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DA5" w:rsidRPr="0026667E" w:rsidRDefault="008B7DA5" w:rsidP="00223EF6">
      <w:pPr>
        <w:spacing w:line="360" w:lineRule="auto"/>
        <w:jc w:val="both"/>
        <w:rPr>
          <w:rFonts w:asciiTheme="minorHAnsi" w:hAnsiTheme="minorHAnsi" w:cstheme="minorHAnsi"/>
        </w:rPr>
      </w:pPr>
    </w:p>
    <w:p w:rsidR="00A376B5" w:rsidRPr="0026667E" w:rsidRDefault="00A376B5" w:rsidP="00223EF6">
      <w:pPr>
        <w:spacing w:line="360" w:lineRule="auto"/>
        <w:jc w:val="center"/>
        <w:rPr>
          <w:rFonts w:asciiTheme="minorHAnsi" w:hAnsiTheme="minorHAnsi" w:cstheme="minorHAnsi"/>
        </w:rPr>
      </w:pPr>
    </w:p>
    <w:p w:rsidR="00993ACD" w:rsidRPr="0026667E" w:rsidRDefault="005B1D57" w:rsidP="00054504">
      <w:pPr>
        <w:spacing w:line="360" w:lineRule="auto"/>
        <w:jc w:val="center"/>
        <w:rPr>
          <w:rFonts w:asciiTheme="minorHAnsi" w:hAnsiTheme="minorHAnsi" w:cstheme="minorHAnsi"/>
        </w:rPr>
      </w:pPr>
      <w:r w:rsidRPr="0026667E">
        <w:rPr>
          <w:rFonts w:asciiTheme="minorHAnsi" w:hAnsiTheme="minorHAnsi" w:cstheme="minorHAnsi"/>
          <w:noProof/>
          <w:lang w:eastAsia="sl-SI"/>
        </w:rPr>
        <w:drawing>
          <wp:inline distT="0" distB="0" distL="0" distR="0">
            <wp:extent cx="2105025" cy="1905000"/>
            <wp:effectExtent l="0" t="0" r="9525" b="0"/>
            <wp:docPr id="1744206382" name="Picture 1" descr="Občina Kom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čina Komend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5025" cy="1905000"/>
                    </a:xfrm>
                    <a:prstGeom prst="rect">
                      <a:avLst/>
                    </a:prstGeom>
                    <a:noFill/>
                    <a:ln>
                      <a:noFill/>
                    </a:ln>
                  </pic:spPr>
                </pic:pic>
              </a:graphicData>
            </a:graphic>
          </wp:inline>
        </w:drawing>
      </w:r>
    </w:p>
    <w:p w:rsidR="00993ACD" w:rsidRPr="0026667E" w:rsidRDefault="00993ACD" w:rsidP="00223EF6">
      <w:pPr>
        <w:spacing w:line="360" w:lineRule="auto"/>
        <w:jc w:val="center"/>
        <w:rPr>
          <w:rFonts w:asciiTheme="minorHAnsi" w:hAnsiTheme="minorHAnsi" w:cstheme="minorHAnsi"/>
        </w:rPr>
      </w:pPr>
    </w:p>
    <w:p w:rsidR="00993ACD" w:rsidRPr="0026667E" w:rsidRDefault="00993ACD" w:rsidP="00731B39">
      <w:pPr>
        <w:pStyle w:val="Naslov"/>
        <w:jc w:val="center"/>
        <w:rPr>
          <w:rFonts w:asciiTheme="minorHAnsi" w:eastAsia="Corbel" w:hAnsiTheme="minorHAnsi" w:cstheme="minorHAnsi"/>
          <w:b/>
          <w:bCs/>
          <w:color w:val="323E4F" w:themeColor="text2" w:themeShade="BF"/>
        </w:rPr>
      </w:pPr>
      <w:bookmarkStart w:id="0" w:name="_Toc103084080"/>
      <w:bookmarkStart w:id="1" w:name="_Toc103084253"/>
      <w:bookmarkStart w:id="2" w:name="_Toc103084853"/>
      <w:bookmarkStart w:id="3" w:name="_Toc103467152"/>
      <w:bookmarkStart w:id="4" w:name="_Toc103467245"/>
      <w:bookmarkStart w:id="5" w:name="_Toc103467318"/>
      <w:bookmarkStart w:id="6" w:name="_Toc103467514"/>
      <w:bookmarkStart w:id="7" w:name="_Toc102736747"/>
      <w:bookmarkStart w:id="8" w:name="_Toc102997315"/>
      <w:r w:rsidRPr="0026667E">
        <w:rPr>
          <w:rFonts w:asciiTheme="minorHAnsi" w:eastAsia="Corbel" w:hAnsiTheme="minorHAnsi" w:cstheme="minorHAnsi"/>
          <w:b/>
          <w:bCs/>
          <w:color w:val="323E4F" w:themeColor="text2" w:themeShade="BF"/>
        </w:rPr>
        <w:t>STRATEGIJA</w:t>
      </w:r>
      <w:bookmarkEnd w:id="0"/>
      <w:bookmarkEnd w:id="1"/>
      <w:bookmarkEnd w:id="2"/>
      <w:bookmarkEnd w:id="3"/>
      <w:bookmarkEnd w:id="4"/>
      <w:bookmarkEnd w:id="5"/>
      <w:bookmarkEnd w:id="6"/>
    </w:p>
    <w:p w:rsidR="00993ACD" w:rsidRPr="0026667E" w:rsidRDefault="00993ACD" w:rsidP="00731B39">
      <w:pPr>
        <w:pStyle w:val="Naslov"/>
        <w:jc w:val="center"/>
        <w:rPr>
          <w:rFonts w:asciiTheme="minorHAnsi" w:eastAsia="Corbel" w:hAnsiTheme="minorHAnsi" w:cstheme="minorHAnsi"/>
          <w:b/>
          <w:bCs/>
          <w:color w:val="323E4F" w:themeColor="text2" w:themeShade="BF"/>
        </w:rPr>
      </w:pPr>
    </w:p>
    <w:p w:rsidR="00993ACD" w:rsidRPr="0026667E" w:rsidRDefault="00DA4518" w:rsidP="00731B39">
      <w:pPr>
        <w:pStyle w:val="Naslov"/>
        <w:jc w:val="center"/>
        <w:rPr>
          <w:rFonts w:asciiTheme="minorHAnsi" w:eastAsia="Corbel" w:hAnsiTheme="minorHAnsi" w:cstheme="minorHAnsi"/>
          <w:b/>
          <w:bCs/>
          <w:color w:val="323E4F" w:themeColor="text2" w:themeShade="BF"/>
        </w:rPr>
      </w:pPr>
      <w:bookmarkStart w:id="9" w:name="_Toc102736748"/>
      <w:bookmarkStart w:id="10" w:name="_Toc102997316"/>
      <w:bookmarkStart w:id="11" w:name="_Toc103072085"/>
      <w:bookmarkStart w:id="12" w:name="_Toc103084081"/>
      <w:bookmarkStart w:id="13" w:name="_Toc103084254"/>
      <w:bookmarkStart w:id="14" w:name="_Toc103084854"/>
      <w:bookmarkStart w:id="15" w:name="_Toc103467153"/>
      <w:bookmarkStart w:id="16" w:name="_Toc103467246"/>
      <w:bookmarkStart w:id="17" w:name="_Toc103467319"/>
      <w:bookmarkStart w:id="18" w:name="_Toc103467515"/>
      <w:bookmarkEnd w:id="7"/>
      <w:bookmarkEnd w:id="8"/>
      <w:r w:rsidRPr="0026667E">
        <w:rPr>
          <w:rFonts w:asciiTheme="minorHAnsi" w:eastAsia="Corbel" w:hAnsiTheme="minorHAnsi" w:cstheme="minorHAnsi"/>
          <w:b/>
          <w:bCs/>
          <w:color w:val="323E4F" w:themeColor="text2" w:themeShade="BF"/>
        </w:rPr>
        <w:t>s</w:t>
      </w:r>
      <w:r w:rsidR="00993ACD" w:rsidRPr="0026667E">
        <w:rPr>
          <w:rFonts w:asciiTheme="minorHAnsi" w:eastAsia="Corbel" w:hAnsiTheme="minorHAnsi" w:cstheme="minorHAnsi"/>
          <w:b/>
          <w:bCs/>
          <w:color w:val="323E4F" w:themeColor="text2" w:themeShade="BF"/>
        </w:rPr>
        <w:t xml:space="preserve">tarosti prijazne </w:t>
      </w:r>
      <w:r w:rsidR="00A376B5" w:rsidRPr="0026667E">
        <w:rPr>
          <w:rFonts w:asciiTheme="minorHAnsi" w:eastAsia="Corbel" w:hAnsiTheme="minorHAnsi" w:cstheme="minorHAnsi"/>
          <w:b/>
          <w:bCs/>
          <w:color w:val="323E4F" w:themeColor="text2" w:themeShade="BF"/>
        </w:rPr>
        <w:t>o</w:t>
      </w:r>
      <w:r w:rsidR="00993ACD" w:rsidRPr="0026667E">
        <w:rPr>
          <w:rFonts w:asciiTheme="minorHAnsi" w:eastAsia="Corbel" w:hAnsiTheme="minorHAnsi" w:cstheme="minorHAnsi"/>
          <w:b/>
          <w:bCs/>
          <w:color w:val="323E4F" w:themeColor="text2" w:themeShade="BF"/>
        </w:rPr>
        <w:t xml:space="preserve">bčine </w:t>
      </w:r>
      <w:bookmarkEnd w:id="9"/>
      <w:bookmarkEnd w:id="10"/>
      <w:bookmarkEnd w:id="11"/>
      <w:bookmarkEnd w:id="12"/>
      <w:bookmarkEnd w:id="13"/>
      <w:bookmarkEnd w:id="14"/>
      <w:bookmarkEnd w:id="15"/>
      <w:bookmarkEnd w:id="16"/>
      <w:bookmarkEnd w:id="17"/>
      <w:bookmarkEnd w:id="18"/>
      <w:r w:rsidR="005B1D57" w:rsidRPr="0026667E">
        <w:rPr>
          <w:rFonts w:asciiTheme="minorHAnsi" w:eastAsia="Corbel" w:hAnsiTheme="minorHAnsi" w:cstheme="minorHAnsi"/>
          <w:b/>
          <w:bCs/>
          <w:color w:val="323E4F" w:themeColor="text2" w:themeShade="BF"/>
        </w:rPr>
        <w:t>Komenda</w:t>
      </w:r>
    </w:p>
    <w:p w:rsidR="00993ACD" w:rsidRPr="0026667E" w:rsidRDefault="00993ACD" w:rsidP="00223EF6">
      <w:pPr>
        <w:spacing w:line="360" w:lineRule="auto"/>
        <w:jc w:val="center"/>
        <w:rPr>
          <w:rFonts w:asciiTheme="minorHAnsi" w:hAnsiTheme="minorHAnsi" w:cstheme="minorHAnsi"/>
          <w:color w:val="4D7684"/>
          <w:sz w:val="36"/>
          <w:szCs w:val="36"/>
        </w:rPr>
      </w:pPr>
    </w:p>
    <w:p w:rsidR="00054504" w:rsidRPr="0026667E" w:rsidRDefault="005B1D57" w:rsidP="00223EF6">
      <w:pPr>
        <w:spacing w:line="360" w:lineRule="auto"/>
        <w:jc w:val="center"/>
        <w:rPr>
          <w:rFonts w:asciiTheme="minorHAnsi" w:hAnsiTheme="minorHAnsi" w:cstheme="minorHAnsi"/>
          <w:color w:val="4D7684"/>
          <w:sz w:val="36"/>
          <w:szCs w:val="36"/>
        </w:rPr>
      </w:pPr>
      <w:r w:rsidRPr="0026667E">
        <w:rPr>
          <w:rFonts w:asciiTheme="minorHAnsi" w:hAnsiTheme="minorHAnsi" w:cstheme="minorHAnsi"/>
          <w:noProof/>
          <w:lang w:eastAsia="sl-SI"/>
        </w:rPr>
        <w:drawing>
          <wp:inline distT="0" distB="0" distL="0" distR="0">
            <wp:extent cx="1447800" cy="1198959"/>
            <wp:effectExtent l="0" t="0" r="0" b="1270"/>
            <wp:docPr id="1360154444" name="Picture 2" descr="Inštitut Antona Trstenjaka - N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štitut Antona Trstenjaka - Novic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5660" cy="1205468"/>
                    </a:xfrm>
                    <a:prstGeom prst="rect">
                      <a:avLst/>
                    </a:prstGeom>
                    <a:noFill/>
                    <a:ln>
                      <a:noFill/>
                    </a:ln>
                  </pic:spPr>
                </pic:pic>
              </a:graphicData>
            </a:graphic>
          </wp:inline>
        </w:drawing>
      </w:r>
    </w:p>
    <w:p w:rsidR="00993ACD" w:rsidRPr="0026667E" w:rsidRDefault="00054504" w:rsidP="00223EF6">
      <w:pPr>
        <w:spacing w:line="360" w:lineRule="auto"/>
        <w:jc w:val="center"/>
        <w:rPr>
          <w:rFonts w:asciiTheme="minorHAnsi" w:hAnsiTheme="minorHAnsi" w:cstheme="minorHAnsi"/>
          <w:color w:val="4D7684"/>
        </w:rPr>
      </w:pPr>
      <w:r w:rsidRPr="0026667E">
        <w:rPr>
          <w:rFonts w:asciiTheme="minorHAnsi" w:hAnsiTheme="minorHAnsi" w:cstheme="minorHAnsi"/>
          <w:noProof/>
          <w:lang w:eastAsia="sl-SI"/>
        </w:rPr>
        <w:drawing>
          <wp:inline distT="0" distB="0" distL="0" distR="0">
            <wp:extent cx="3229021" cy="9144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86178" cy="930586"/>
                    </a:xfrm>
                    <a:prstGeom prst="rect">
                      <a:avLst/>
                    </a:prstGeom>
                    <a:noFill/>
                    <a:ln>
                      <a:noFill/>
                    </a:ln>
                  </pic:spPr>
                </pic:pic>
              </a:graphicData>
            </a:graphic>
          </wp:inline>
        </w:drawing>
      </w:r>
    </w:p>
    <w:p w:rsidR="002D07AA" w:rsidRPr="0026667E" w:rsidRDefault="002D07AA" w:rsidP="00223EF6">
      <w:pPr>
        <w:spacing w:line="360" w:lineRule="auto"/>
        <w:jc w:val="center"/>
        <w:rPr>
          <w:rFonts w:asciiTheme="minorHAnsi" w:hAnsiTheme="minorHAnsi" w:cstheme="minorHAnsi"/>
          <w:color w:val="4D7684"/>
        </w:rPr>
      </w:pPr>
    </w:p>
    <w:p w:rsidR="00993ACD" w:rsidRPr="0026667E" w:rsidRDefault="00993ACD" w:rsidP="00223EF6">
      <w:pPr>
        <w:spacing w:line="360" w:lineRule="auto"/>
        <w:jc w:val="center"/>
        <w:rPr>
          <w:rFonts w:asciiTheme="minorHAnsi" w:hAnsiTheme="minorHAnsi" w:cstheme="minorHAnsi"/>
          <w:color w:val="4D7684"/>
        </w:rPr>
      </w:pPr>
    </w:p>
    <w:p w:rsidR="00993ACD" w:rsidRPr="0026667E" w:rsidRDefault="00993ACD" w:rsidP="00223EF6">
      <w:pPr>
        <w:spacing w:line="360" w:lineRule="auto"/>
        <w:jc w:val="center"/>
        <w:rPr>
          <w:rFonts w:asciiTheme="minorHAnsi" w:hAnsiTheme="minorHAnsi" w:cstheme="minorHAnsi"/>
          <w:color w:val="4D7684"/>
        </w:rPr>
      </w:pPr>
    </w:p>
    <w:p w:rsidR="00993ACD" w:rsidRPr="0026667E" w:rsidRDefault="00993ACD" w:rsidP="00223EF6">
      <w:pPr>
        <w:spacing w:line="360" w:lineRule="auto"/>
        <w:jc w:val="center"/>
        <w:rPr>
          <w:rFonts w:asciiTheme="minorHAnsi" w:hAnsiTheme="minorHAnsi" w:cstheme="minorHAnsi"/>
          <w:color w:val="4D7684"/>
          <w:sz w:val="28"/>
          <w:szCs w:val="28"/>
        </w:rPr>
      </w:pPr>
      <w:r w:rsidRPr="0026667E">
        <w:rPr>
          <w:rFonts w:asciiTheme="minorHAnsi" w:hAnsiTheme="minorHAnsi" w:cstheme="minorHAnsi"/>
          <w:color w:val="4D7684"/>
          <w:sz w:val="28"/>
          <w:szCs w:val="28"/>
        </w:rPr>
        <w:t>202</w:t>
      </w:r>
      <w:r w:rsidR="005B1D57" w:rsidRPr="0026667E">
        <w:rPr>
          <w:rFonts w:asciiTheme="minorHAnsi" w:hAnsiTheme="minorHAnsi" w:cstheme="minorHAnsi"/>
          <w:color w:val="4D7684"/>
          <w:sz w:val="28"/>
          <w:szCs w:val="28"/>
        </w:rPr>
        <w:t>3</w:t>
      </w:r>
    </w:p>
    <w:sdt>
      <w:sdtPr>
        <w:rPr>
          <w:rFonts w:asciiTheme="minorHAnsi" w:eastAsia="Calibri" w:hAnsiTheme="minorHAnsi" w:cstheme="minorHAnsi"/>
          <w:color w:val="auto"/>
          <w:sz w:val="22"/>
          <w:szCs w:val="22"/>
        </w:rPr>
        <w:id w:val="-857112484"/>
        <w:docPartObj>
          <w:docPartGallery w:val="Table of Contents"/>
          <w:docPartUnique/>
        </w:docPartObj>
      </w:sdtPr>
      <w:sdtEndPr>
        <w:rPr>
          <w:b/>
          <w:bCs/>
        </w:rPr>
      </w:sdtEndPr>
      <w:sdtContent>
        <w:p w:rsidR="00DB6C74" w:rsidRPr="0026667E" w:rsidRDefault="00DB6C74">
          <w:pPr>
            <w:pStyle w:val="NaslovTOC"/>
            <w:rPr>
              <w:rFonts w:asciiTheme="minorHAnsi" w:hAnsiTheme="minorHAnsi" w:cstheme="minorHAnsi"/>
            </w:rPr>
          </w:pPr>
          <w:r w:rsidRPr="0026667E">
            <w:rPr>
              <w:rFonts w:asciiTheme="minorHAnsi" w:hAnsiTheme="minorHAnsi" w:cstheme="minorHAnsi"/>
            </w:rPr>
            <w:t>Vsebina</w:t>
          </w:r>
        </w:p>
        <w:p w:rsidR="00731B39" w:rsidRPr="0026667E" w:rsidRDefault="00731B39" w:rsidP="00731B39">
          <w:pPr>
            <w:rPr>
              <w:rFonts w:asciiTheme="minorHAnsi" w:hAnsiTheme="minorHAnsi" w:cstheme="minorHAnsi"/>
            </w:rPr>
          </w:pPr>
        </w:p>
        <w:p w:rsidR="00595080" w:rsidRDefault="00E21A91">
          <w:pPr>
            <w:pStyle w:val="Kazalovsebine1"/>
            <w:tabs>
              <w:tab w:val="left" w:pos="440"/>
              <w:tab w:val="right" w:leader="dot" w:pos="9016"/>
            </w:tabs>
            <w:rPr>
              <w:rFonts w:cstheme="minorBidi"/>
              <w:noProof/>
              <w:kern w:val="2"/>
              <w:lang w:eastAsia="sl-SI"/>
            </w:rPr>
          </w:pPr>
          <w:r w:rsidRPr="00E21A91">
            <w:rPr>
              <w:rFonts w:cstheme="minorHAnsi"/>
            </w:rPr>
            <w:fldChar w:fldCharType="begin"/>
          </w:r>
          <w:r w:rsidR="00DB6C74" w:rsidRPr="0026667E">
            <w:rPr>
              <w:rFonts w:cstheme="minorHAnsi"/>
            </w:rPr>
            <w:instrText xml:space="preserve"> TOC \o "1-3" \h \z \u </w:instrText>
          </w:r>
          <w:r w:rsidRPr="00E21A91">
            <w:rPr>
              <w:rFonts w:cstheme="minorHAnsi"/>
            </w:rPr>
            <w:fldChar w:fldCharType="separate"/>
          </w:r>
          <w:hyperlink w:anchor="_Toc151312174" w:history="1">
            <w:r w:rsidR="00595080" w:rsidRPr="00130FC0">
              <w:rPr>
                <w:rStyle w:val="Hiperpovezava"/>
                <w:rFonts w:cstheme="minorHAnsi"/>
                <w:noProof/>
              </w:rPr>
              <w:t>1</w:t>
            </w:r>
            <w:r w:rsidR="00595080">
              <w:rPr>
                <w:rFonts w:cstheme="minorBidi"/>
                <w:noProof/>
                <w:kern w:val="2"/>
                <w:lang w:eastAsia="sl-SI"/>
              </w:rPr>
              <w:tab/>
            </w:r>
            <w:r w:rsidR="00595080" w:rsidRPr="00130FC0">
              <w:rPr>
                <w:rStyle w:val="Hiperpovezava"/>
                <w:rFonts w:cstheme="minorHAnsi"/>
                <w:noProof/>
              </w:rPr>
              <w:t>UVOD</w:t>
            </w:r>
            <w:r w:rsidR="00595080">
              <w:rPr>
                <w:noProof/>
                <w:webHidden/>
              </w:rPr>
              <w:tab/>
            </w:r>
            <w:r>
              <w:rPr>
                <w:noProof/>
                <w:webHidden/>
              </w:rPr>
              <w:fldChar w:fldCharType="begin"/>
            </w:r>
            <w:r w:rsidR="00595080">
              <w:rPr>
                <w:noProof/>
                <w:webHidden/>
              </w:rPr>
              <w:instrText xml:space="preserve"> PAGEREF _Toc151312174 \h </w:instrText>
            </w:r>
            <w:r>
              <w:rPr>
                <w:noProof/>
                <w:webHidden/>
              </w:rPr>
            </w:r>
            <w:r>
              <w:rPr>
                <w:noProof/>
                <w:webHidden/>
              </w:rPr>
              <w:fldChar w:fldCharType="separate"/>
            </w:r>
            <w:r w:rsidR="00595080">
              <w:rPr>
                <w:noProof/>
                <w:webHidden/>
              </w:rPr>
              <w:t>3</w:t>
            </w:r>
            <w:r>
              <w:rPr>
                <w:noProof/>
                <w:webHidden/>
              </w:rPr>
              <w:fldChar w:fldCharType="end"/>
            </w:r>
          </w:hyperlink>
        </w:p>
        <w:p w:rsidR="00595080" w:rsidRDefault="00E21A91">
          <w:pPr>
            <w:pStyle w:val="Kazalovsebine2"/>
            <w:tabs>
              <w:tab w:val="left" w:pos="880"/>
              <w:tab w:val="right" w:leader="dot" w:pos="9016"/>
            </w:tabs>
            <w:rPr>
              <w:rFonts w:cstheme="minorBidi"/>
              <w:noProof/>
              <w:kern w:val="2"/>
              <w:lang w:eastAsia="sl-SI"/>
            </w:rPr>
          </w:pPr>
          <w:hyperlink w:anchor="_Toc151312175" w:history="1">
            <w:r w:rsidR="00595080" w:rsidRPr="00130FC0">
              <w:rPr>
                <w:rStyle w:val="Hiperpovezava"/>
                <w:rFonts w:eastAsia="Times New Roman" w:cstheme="minorHAnsi"/>
                <w:noProof/>
              </w:rPr>
              <w:t>1.1</w:t>
            </w:r>
            <w:r w:rsidR="00595080">
              <w:rPr>
                <w:rFonts w:cstheme="minorBidi"/>
                <w:noProof/>
                <w:kern w:val="2"/>
                <w:lang w:eastAsia="sl-SI"/>
              </w:rPr>
              <w:tab/>
            </w:r>
            <w:r w:rsidR="00595080" w:rsidRPr="00130FC0">
              <w:rPr>
                <w:rStyle w:val="Hiperpovezava"/>
                <w:rFonts w:eastAsia="Times New Roman" w:cstheme="minorHAnsi"/>
                <w:noProof/>
              </w:rPr>
              <w:t>UMESTITEV, NAMEN IN OPIS STRATEGIJE</w:t>
            </w:r>
            <w:r w:rsidR="00595080">
              <w:rPr>
                <w:noProof/>
                <w:webHidden/>
              </w:rPr>
              <w:tab/>
            </w:r>
            <w:r>
              <w:rPr>
                <w:noProof/>
                <w:webHidden/>
              </w:rPr>
              <w:fldChar w:fldCharType="begin"/>
            </w:r>
            <w:r w:rsidR="00595080">
              <w:rPr>
                <w:noProof/>
                <w:webHidden/>
              </w:rPr>
              <w:instrText xml:space="preserve"> PAGEREF _Toc151312175 \h </w:instrText>
            </w:r>
            <w:r>
              <w:rPr>
                <w:noProof/>
                <w:webHidden/>
              </w:rPr>
            </w:r>
            <w:r>
              <w:rPr>
                <w:noProof/>
                <w:webHidden/>
              </w:rPr>
              <w:fldChar w:fldCharType="separate"/>
            </w:r>
            <w:r w:rsidR="00595080">
              <w:rPr>
                <w:noProof/>
                <w:webHidden/>
              </w:rPr>
              <w:t>3</w:t>
            </w:r>
            <w:r>
              <w:rPr>
                <w:noProof/>
                <w:webHidden/>
              </w:rPr>
              <w:fldChar w:fldCharType="end"/>
            </w:r>
          </w:hyperlink>
        </w:p>
        <w:p w:rsidR="00595080" w:rsidRDefault="00E21A91">
          <w:pPr>
            <w:pStyle w:val="Kazalovsebine2"/>
            <w:tabs>
              <w:tab w:val="left" w:pos="880"/>
              <w:tab w:val="right" w:leader="dot" w:pos="9016"/>
            </w:tabs>
            <w:rPr>
              <w:rFonts w:cstheme="minorBidi"/>
              <w:noProof/>
              <w:kern w:val="2"/>
              <w:lang w:eastAsia="sl-SI"/>
            </w:rPr>
          </w:pPr>
          <w:hyperlink w:anchor="_Toc151312176" w:history="1">
            <w:r w:rsidR="00595080" w:rsidRPr="00130FC0">
              <w:rPr>
                <w:rStyle w:val="Hiperpovezava"/>
                <w:rFonts w:cstheme="minorHAnsi"/>
                <w:noProof/>
              </w:rPr>
              <w:t>1.2</w:t>
            </w:r>
            <w:r w:rsidR="00595080">
              <w:rPr>
                <w:rFonts w:cstheme="minorBidi"/>
                <w:noProof/>
                <w:kern w:val="2"/>
                <w:lang w:eastAsia="sl-SI"/>
              </w:rPr>
              <w:tab/>
            </w:r>
            <w:r w:rsidR="00595080" w:rsidRPr="00130FC0">
              <w:rPr>
                <w:rStyle w:val="Hiperpovezava"/>
                <w:rFonts w:cstheme="minorHAnsi"/>
                <w:noProof/>
              </w:rPr>
              <w:t>METODOLOGIJA PRIPRAVE</w:t>
            </w:r>
            <w:r w:rsidR="00595080">
              <w:rPr>
                <w:noProof/>
                <w:webHidden/>
              </w:rPr>
              <w:tab/>
            </w:r>
            <w:r>
              <w:rPr>
                <w:noProof/>
                <w:webHidden/>
              </w:rPr>
              <w:fldChar w:fldCharType="begin"/>
            </w:r>
            <w:r w:rsidR="00595080">
              <w:rPr>
                <w:noProof/>
                <w:webHidden/>
              </w:rPr>
              <w:instrText xml:space="preserve"> PAGEREF _Toc151312176 \h </w:instrText>
            </w:r>
            <w:r>
              <w:rPr>
                <w:noProof/>
                <w:webHidden/>
              </w:rPr>
            </w:r>
            <w:r>
              <w:rPr>
                <w:noProof/>
                <w:webHidden/>
              </w:rPr>
              <w:fldChar w:fldCharType="separate"/>
            </w:r>
            <w:r w:rsidR="00595080">
              <w:rPr>
                <w:noProof/>
                <w:webHidden/>
              </w:rPr>
              <w:t>5</w:t>
            </w:r>
            <w:r>
              <w:rPr>
                <w:noProof/>
                <w:webHidden/>
              </w:rPr>
              <w:fldChar w:fldCharType="end"/>
            </w:r>
          </w:hyperlink>
        </w:p>
        <w:p w:rsidR="00595080" w:rsidRDefault="00E21A91">
          <w:pPr>
            <w:pStyle w:val="Kazalovsebine1"/>
            <w:tabs>
              <w:tab w:val="left" w:pos="440"/>
              <w:tab w:val="right" w:leader="dot" w:pos="9016"/>
            </w:tabs>
            <w:rPr>
              <w:rFonts w:cstheme="minorBidi"/>
              <w:noProof/>
              <w:kern w:val="2"/>
              <w:lang w:eastAsia="sl-SI"/>
            </w:rPr>
          </w:pPr>
          <w:hyperlink w:anchor="_Toc151312177" w:history="1">
            <w:r w:rsidR="00595080" w:rsidRPr="00130FC0">
              <w:rPr>
                <w:rStyle w:val="Hiperpovezava"/>
                <w:rFonts w:cstheme="minorHAnsi"/>
                <w:noProof/>
              </w:rPr>
              <w:t>2</w:t>
            </w:r>
            <w:r w:rsidR="00595080">
              <w:rPr>
                <w:rFonts w:cstheme="minorBidi"/>
                <w:noProof/>
                <w:kern w:val="2"/>
                <w:lang w:eastAsia="sl-SI"/>
              </w:rPr>
              <w:tab/>
            </w:r>
            <w:r w:rsidR="00595080" w:rsidRPr="00130FC0">
              <w:rPr>
                <w:rStyle w:val="Hiperpovezava"/>
                <w:rFonts w:cstheme="minorHAnsi"/>
                <w:noProof/>
              </w:rPr>
              <w:t>VSEBINSKA IZHODIŠČA IN RAZVOJNE NALOGE</w:t>
            </w:r>
            <w:r w:rsidR="00595080">
              <w:rPr>
                <w:noProof/>
                <w:webHidden/>
              </w:rPr>
              <w:tab/>
            </w:r>
            <w:r>
              <w:rPr>
                <w:noProof/>
                <w:webHidden/>
              </w:rPr>
              <w:fldChar w:fldCharType="begin"/>
            </w:r>
            <w:r w:rsidR="00595080">
              <w:rPr>
                <w:noProof/>
                <w:webHidden/>
              </w:rPr>
              <w:instrText xml:space="preserve"> PAGEREF _Toc151312177 \h </w:instrText>
            </w:r>
            <w:r>
              <w:rPr>
                <w:noProof/>
                <w:webHidden/>
              </w:rPr>
            </w:r>
            <w:r>
              <w:rPr>
                <w:noProof/>
                <w:webHidden/>
              </w:rPr>
              <w:fldChar w:fldCharType="separate"/>
            </w:r>
            <w:r w:rsidR="00595080">
              <w:rPr>
                <w:noProof/>
                <w:webHidden/>
              </w:rPr>
              <w:t>8</w:t>
            </w:r>
            <w:r>
              <w:rPr>
                <w:noProof/>
                <w:webHidden/>
              </w:rPr>
              <w:fldChar w:fldCharType="end"/>
            </w:r>
          </w:hyperlink>
        </w:p>
        <w:p w:rsidR="00595080" w:rsidRDefault="00E21A91">
          <w:pPr>
            <w:pStyle w:val="Kazalovsebine1"/>
            <w:tabs>
              <w:tab w:val="left" w:pos="440"/>
              <w:tab w:val="right" w:leader="dot" w:pos="9016"/>
            </w:tabs>
            <w:rPr>
              <w:rFonts w:cstheme="minorBidi"/>
              <w:noProof/>
              <w:kern w:val="2"/>
              <w:lang w:eastAsia="sl-SI"/>
            </w:rPr>
          </w:pPr>
          <w:hyperlink w:anchor="_Toc151312178" w:history="1">
            <w:r w:rsidR="00595080" w:rsidRPr="00130FC0">
              <w:rPr>
                <w:rStyle w:val="Hiperpovezava"/>
                <w:rFonts w:cstheme="minorHAnsi"/>
                <w:noProof/>
              </w:rPr>
              <w:t>3</w:t>
            </w:r>
            <w:r w:rsidR="00595080">
              <w:rPr>
                <w:rFonts w:cstheme="minorBidi"/>
                <w:noProof/>
                <w:kern w:val="2"/>
                <w:lang w:eastAsia="sl-SI"/>
              </w:rPr>
              <w:tab/>
            </w:r>
            <w:r w:rsidR="00595080" w:rsidRPr="00130FC0">
              <w:rPr>
                <w:rStyle w:val="Hiperpovezava"/>
                <w:rFonts w:cstheme="minorHAnsi"/>
                <w:noProof/>
              </w:rPr>
              <w:t>DEMOGRAFSKA SLIKA OBČINE KOMENDA</w:t>
            </w:r>
            <w:r w:rsidR="00595080">
              <w:rPr>
                <w:noProof/>
                <w:webHidden/>
              </w:rPr>
              <w:tab/>
            </w:r>
            <w:r>
              <w:rPr>
                <w:noProof/>
                <w:webHidden/>
              </w:rPr>
              <w:fldChar w:fldCharType="begin"/>
            </w:r>
            <w:r w:rsidR="00595080">
              <w:rPr>
                <w:noProof/>
                <w:webHidden/>
              </w:rPr>
              <w:instrText xml:space="preserve"> PAGEREF _Toc151312178 \h </w:instrText>
            </w:r>
            <w:r>
              <w:rPr>
                <w:noProof/>
                <w:webHidden/>
              </w:rPr>
            </w:r>
            <w:r>
              <w:rPr>
                <w:noProof/>
                <w:webHidden/>
              </w:rPr>
              <w:fldChar w:fldCharType="separate"/>
            </w:r>
            <w:r w:rsidR="00595080">
              <w:rPr>
                <w:noProof/>
                <w:webHidden/>
              </w:rPr>
              <w:t>10</w:t>
            </w:r>
            <w:r>
              <w:rPr>
                <w:noProof/>
                <w:webHidden/>
              </w:rPr>
              <w:fldChar w:fldCharType="end"/>
            </w:r>
          </w:hyperlink>
        </w:p>
        <w:p w:rsidR="00595080" w:rsidRDefault="00E21A91">
          <w:pPr>
            <w:pStyle w:val="Kazalovsebine1"/>
            <w:tabs>
              <w:tab w:val="left" w:pos="440"/>
              <w:tab w:val="right" w:leader="dot" w:pos="9016"/>
            </w:tabs>
            <w:rPr>
              <w:rFonts w:cstheme="minorBidi"/>
              <w:noProof/>
              <w:kern w:val="2"/>
              <w:lang w:eastAsia="sl-SI"/>
            </w:rPr>
          </w:pPr>
          <w:hyperlink w:anchor="_Toc151312179" w:history="1">
            <w:r w:rsidR="00595080" w:rsidRPr="00130FC0">
              <w:rPr>
                <w:rStyle w:val="Hiperpovezava"/>
                <w:rFonts w:eastAsiaTheme="majorEastAsia" w:cstheme="minorHAnsi"/>
                <w:noProof/>
              </w:rPr>
              <w:t>4</w:t>
            </w:r>
            <w:r w:rsidR="00595080">
              <w:rPr>
                <w:rFonts w:cstheme="minorBidi"/>
                <w:noProof/>
                <w:kern w:val="2"/>
                <w:lang w:eastAsia="sl-SI"/>
              </w:rPr>
              <w:tab/>
            </w:r>
            <w:r w:rsidR="00595080" w:rsidRPr="00130FC0">
              <w:rPr>
                <w:rStyle w:val="Hiperpovezava"/>
                <w:rFonts w:eastAsiaTheme="majorEastAsia" w:cstheme="minorHAnsi"/>
                <w:noProof/>
              </w:rPr>
              <w:t>PROGRAMI, STORITVE IN AKTERJI ZA PODROČJE STARANJA IN SOŽITJA V OBČINI KOMENDA</w:t>
            </w:r>
            <w:r w:rsidR="00595080">
              <w:rPr>
                <w:noProof/>
                <w:webHidden/>
              </w:rPr>
              <w:tab/>
            </w:r>
            <w:r>
              <w:rPr>
                <w:noProof/>
                <w:webHidden/>
              </w:rPr>
              <w:fldChar w:fldCharType="begin"/>
            </w:r>
            <w:r w:rsidR="00595080">
              <w:rPr>
                <w:noProof/>
                <w:webHidden/>
              </w:rPr>
              <w:instrText xml:space="preserve"> PAGEREF _Toc151312179 \h </w:instrText>
            </w:r>
            <w:r>
              <w:rPr>
                <w:noProof/>
                <w:webHidden/>
              </w:rPr>
            </w:r>
            <w:r>
              <w:rPr>
                <w:noProof/>
                <w:webHidden/>
              </w:rPr>
              <w:fldChar w:fldCharType="separate"/>
            </w:r>
            <w:r w:rsidR="00595080">
              <w:rPr>
                <w:noProof/>
                <w:webHidden/>
              </w:rPr>
              <w:t>12</w:t>
            </w:r>
            <w:r>
              <w:rPr>
                <w:noProof/>
                <w:webHidden/>
              </w:rPr>
              <w:fldChar w:fldCharType="end"/>
            </w:r>
          </w:hyperlink>
        </w:p>
        <w:p w:rsidR="00595080" w:rsidRDefault="00E21A91">
          <w:pPr>
            <w:pStyle w:val="Kazalovsebine1"/>
            <w:tabs>
              <w:tab w:val="left" w:pos="440"/>
              <w:tab w:val="right" w:leader="dot" w:pos="9016"/>
            </w:tabs>
            <w:rPr>
              <w:rFonts w:cstheme="minorBidi"/>
              <w:noProof/>
              <w:kern w:val="2"/>
              <w:lang w:eastAsia="sl-SI"/>
            </w:rPr>
          </w:pPr>
          <w:hyperlink w:anchor="_Toc151312180" w:history="1">
            <w:r w:rsidR="00595080" w:rsidRPr="00130FC0">
              <w:rPr>
                <w:rStyle w:val="Hiperpovezava"/>
                <w:rFonts w:cstheme="minorHAnsi"/>
                <w:noProof/>
              </w:rPr>
              <w:t>5</w:t>
            </w:r>
            <w:r w:rsidR="00595080">
              <w:rPr>
                <w:rFonts w:cstheme="minorBidi"/>
                <w:noProof/>
                <w:kern w:val="2"/>
                <w:lang w:eastAsia="sl-SI"/>
              </w:rPr>
              <w:tab/>
            </w:r>
            <w:r w:rsidR="00595080" w:rsidRPr="00130FC0">
              <w:rPr>
                <w:rStyle w:val="Hiperpovezava"/>
                <w:rFonts w:cstheme="minorHAnsi"/>
                <w:noProof/>
              </w:rPr>
              <w:t>SLIKA STANJA, POTREB IN PREDLOGOV</w:t>
            </w:r>
            <w:r w:rsidR="00595080">
              <w:rPr>
                <w:noProof/>
                <w:webHidden/>
              </w:rPr>
              <w:tab/>
            </w:r>
            <w:r>
              <w:rPr>
                <w:noProof/>
                <w:webHidden/>
              </w:rPr>
              <w:fldChar w:fldCharType="begin"/>
            </w:r>
            <w:r w:rsidR="00595080">
              <w:rPr>
                <w:noProof/>
                <w:webHidden/>
              </w:rPr>
              <w:instrText xml:space="preserve"> PAGEREF _Toc151312180 \h </w:instrText>
            </w:r>
            <w:r>
              <w:rPr>
                <w:noProof/>
                <w:webHidden/>
              </w:rPr>
            </w:r>
            <w:r>
              <w:rPr>
                <w:noProof/>
                <w:webHidden/>
              </w:rPr>
              <w:fldChar w:fldCharType="separate"/>
            </w:r>
            <w:r w:rsidR="00595080">
              <w:rPr>
                <w:noProof/>
                <w:webHidden/>
              </w:rPr>
              <w:t>16</w:t>
            </w:r>
            <w:r>
              <w:rPr>
                <w:noProof/>
                <w:webHidden/>
              </w:rPr>
              <w:fldChar w:fldCharType="end"/>
            </w:r>
          </w:hyperlink>
        </w:p>
        <w:p w:rsidR="00595080" w:rsidRDefault="00E21A91">
          <w:pPr>
            <w:pStyle w:val="Kazalovsebine1"/>
            <w:tabs>
              <w:tab w:val="left" w:pos="440"/>
              <w:tab w:val="right" w:leader="dot" w:pos="9016"/>
            </w:tabs>
            <w:rPr>
              <w:rFonts w:cstheme="minorBidi"/>
              <w:noProof/>
              <w:kern w:val="2"/>
              <w:lang w:eastAsia="sl-SI"/>
            </w:rPr>
          </w:pPr>
          <w:hyperlink w:anchor="_Toc151312181" w:history="1">
            <w:r w:rsidR="00595080" w:rsidRPr="00130FC0">
              <w:rPr>
                <w:rStyle w:val="Hiperpovezava"/>
                <w:rFonts w:eastAsia="Corbel" w:cstheme="minorHAnsi"/>
                <w:noProof/>
              </w:rPr>
              <w:t>6</w:t>
            </w:r>
            <w:r w:rsidR="00595080">
              <w:rPr>
                <w:rFonts w:cstheme="minorBidi"/>
                <w:noProof/>
                <w:kern w:val="2"/>
                <w:lang w:eastAsia="sl-SI"/>
              </w:rPr>
              <w:tab/>
            </w:r>
            <w:r w:rsidR="00595080" w:rsidRPr="00130FC0">
              <w:rPr>
                <w:rStyle w:val="Hiperpovezava"/>
                <w:rFonts w:eastAsia="Corbel" w:cstheme="minorHAnsi"/>
                <w:noProof/>
              </w:rPr>
              <w:t>STRATEŠKI CILJI, PODCILJI IN PREDLAGANI UKREPI</w:t>
            </w:r>
            <w:r w:rsidR="00595080">
              <w:rPr>
                <w:noProof/>
                <w:webHidden/>
              </w:rPr>
              <w:tab/>
            </w:r>
            <w:r>
              <w:rPr>
                <w:noProof/>
                <w:webHidden/>
              </w:rPr>
              <w:fldChar w:fldCharType="begin"/>
            </w:r>
            <w:r w:rsidR="00595080">
              <w:rPr>
                <w:noProof/>
                <w:webHidden/>
              </w:rPr>
              <w:instrText xml:space="preserve"> PAGEREF _Toc151312181 \h </w:instrText>
            </w:r>
            <w:r>
              <w:rPr>
                <w:noProof/>
                <w:webHidden/>
              </w:rPr>
            </w:r>
            <w:r>
              <w:rPr>
                <w:noProof/>
                <w:webHidden/>
              </w:rPr>
              <w:fldChar w:fldCharType="separate"/>
            </w:r>
            <w:r w:rsidR="00595080">
              <w:rPr>
                <w:noProof/>
                <w:webHidden/>
              </w:rPr>
              <w:t>25</w:t>
            </w:r>
            <w:r>
              <w:rPr>
                <w:noProof/>
                <w:webHidden/>
              </w:rPr>
              <w:fldChar w:fldCharType="end"/>
            </w:r>
          </w:hyperlink>
        </w:p>
        <w:p w:rsidR="00595080" w:rsidRDefault="00E21A91">
          <w:pPr>
            <w:pStyle w:val="Kazalovsebine2"/>
            <w:tabs>
              <w:tab w:val="right" w:leader="dot" w:pos="9016"/>
            </w:tabs>
            <w:rPr>
              <w:rFonts w:cstheme="minorBidi"/>
              <w:noProof/>
              <w:kern w:val="2"/>
              <w:lang w:eastAsia="sl-SI"/>
            </w:rPr>
          </w:pPr>
          <w:hyperlink w:anchor="_Toc151312182" w:history="1">
            <w:r w:rsidR="00595080" w:rsidRPr="00130FC0">
              <w:rPr>
                <w:rStyle w:val="Hiperpovezava"/>
                <w:rFonts w:eastAsia="Times New Roman" w:cstheme="minorHAnsi"/>
                <w:noProof/>
              </w:rPr>
              <w:t>6.1. Strateški cilji in podcilji</w:t>
            </w:r>
            <w:r w:rsidR="00595080">
              <w:rPr>
                <w:noProof/>
                <w:webHidden/>
              </w:rPr>
              <w:tab/>
            </w:r>
            <w:r>
              <w:rPr>
                <w:noProof/>
                <w:webHidden/>
              </w:rPr>
              <w:fldChar w:fldCharType="begin"/>
            </w:r>
            <w:r w:rsidR="00595080">
              <w:rPr>
                <w:noProof/>
                <w:webHidden/>
              </w:rPr>
              <w:instrText xml:space="preserve"> PAGEREF _Toc151312182 \h </w:instrText>
            </w:r>
            <w:r>
              <w:rPr>
                <w:noProof/>
                <w:webHidden/>
              </w:rPr>
            </w:r>
            <w:r>
              <w:rPr>
                <w:noProof/>
                <w:webHidden/>
              </w:rPr>
              <w:fldChar w:fldCharType="separate"/>
            </w:r>
            <w:r w:rsidR="00595080">
              <w:rPr>
                <w:noProof/>
                <w:webHidden/>
              </w:rPr>
              <w:t>26</w:t>
            </w:r>
            <w:r>
              <w:rPr>
                <w:noProof/>
                <w:webHidden/>
              </w:rPr>
              <w:fldChar w:fldCharType="end"/>
            </w:r>
          </w:hyperlink>
        </w:p>
        <w:p w:rsidR="00595080" w:rsidRDefault="00E21A91">
          <w:pPr>
            <w:pStyle w:val="Kazalovsebine2"/>
            <w:tabs>
              <w:tab w:val="right" w:leader="dot" w:pos="9016"/>
            </w:tabs>
            <w:rPr>
              <w:rFonts w:cstheme="minorBidi"/>
              <w:noProof/>
              <w:kern w:val="2"/>
              <w:lang w:eastAsia="sl-SI"/>
            </w:rPr>
          </w:pPr>
          <w:hyperlink w:anchor="_Toc151312183" w:history="1">
            <w:r w:rsidR="00595080" w:rsidRPr="00130FC0">
              <w:rPr>
                <w:rStyle w:val="Hiperpovezava"/>
                <w:rFonts w:eastAsiaTheme="minorHAnsi" w:cstheme="minorHAnsi"/>
                <w:noProof/>
              </w:rPr>
              <w:t>6.2. Natančen pregled strateških ciljev in predlagani ukrepi za njihovo uresničevanje</w:t>
            </w:r>
            <w:r w:rsidR="00595080">
              <w:rPr>
                <w:noProof/>
                <w:webHidden/>
              </w:rPr>
              <w:tab/>
            </w:r>
            <w:r>
              <w:rPr>
                <w:noProof/>
                <w:webHidden/>
              </w:rPr>
              <w:fldChar w:fldCharType="begin"/>
            </w:r>
            <w:r w:rsidR="00595080">
              <w:rPr>
                <w:noProof/>
                <w:webHidden/>
              </w:rPr>
              <w:instrText xml:space="preserve"> PAGEREF _Toc151312183 \h </w:instrText>
            </w:r>
            <w:r>
              <w:rPr>
                <w:noProof/>
                <w:webHidden/>
              </w:rPr>
            </w:r>
            <w:r>
              <w:rPr>
                <w:noProof/>
                <w:webHidden/>
              </w:rPr>
              <w:fldChar w:fldCharType="separate"/>
            </w:r>
            <w:r w:rsidR="00595080">
              <w:rPr>
                <w:noProof/>
                <w:webHidden/>
              </w:rPr>
              <w:t>28</w:t>
            </w:r>
            <w:r>
              <w:rPr>
                <w:noProof/>
                <w:webHidden/>
              </w:rPr>
              <w:fldChar w:fldCharType="end"/>
            </w:r>
          </w:hyperlink>
        </w:p>
        <w:p w:rsidR="00595080" w:rsidRDefault="00E21A91">
          <w:pPr>
            <w:pStyle w:val="Kazalovsebine1"/>
            <w:tabs>
              <w:tab w:val="left" w:pos="440"/>
              <w:tab w:val="right" w:leader="dot" w:pos="9016"/>
            </w:tabs>
            <w:rPr>
              <w:rFonts w:cstheme="minorBidi"/>
              <w:noProof/>
              <w:kern w:val="2"/>
              <w:lang w:eastAsia="sl-SI"/>
            </w:rPr>
          </w:pPr>
          <w:hyperlink w:anchor="_Toc151312184" w:history="1">
            <w:r w:rsidR="00595080" w:rsidRPr="00130FC0">
              <w:rPr>
                <w:rStyle w:val="Hiperpovezava"/>
                <w:rFonts w:eastAsia="Corbel" w:cstheme="minorHAnsi"/>
                <w:noProof/>
                <w:highlight w:val="white"/>
              </w:rPr>
              <w:t>7</w:t>
            </w:r>
            <w:r w:rsidR="00595080">
              <w:rPr>
                <w:rFonts w:cstheme="minorBidi"/>
                <w:noProof/>
                <w:kern w:val="2"/>
                <w:lang w:eastAsia="sl-SI"/>
              </w:rPr>
              <w:tab/>
            </w:r>
            <w:r w:rsidR="00595080" w:rsidRPr="00130FC0">
              <w:rPr>
                <w:rStyle w:val="Hiperpovezava"/>
                <w:rFonts w:eastAsia="Corbel" w:cstheme="minorHAnsi"/>
                <w:noProof/>
                <w:highlight w:val="white"/>
              </w:rPr>
              <w:t>MEHANIZMI ZA URESNIČEVANJE STRATEGIJE</w:t>
            </w:r>
            <w:r w:rsidR="00595080">
              <w:rPr>
                <w:noProof/>
                <w:webHidden/>
              </w:rPr>
              <w:tab/>
            </w:r>
            <w:r>
              <w:rPr>
                <w:noProof/>
                <w:webHidden/>
              </w:rPr>
              <w:fldChar w:fldCharType="begin"/>
            </w:r>
            <w:r w:rsidR="00595080">
              <w:rPr>
                <w:noProof/>
                <w:webHidden/>
              </w:rPr>
              <w:instrText xml:space="preserve"> PAGEREF _Toc151312184 \h </w:instrText>
            </w:r>
            <w:r>
              <w:rPr>
                <w:noProof/>
                <w:webHidden/>
              </w:rPr>
            </w:r>
            <w:r>
              <w:rPr>
                <w:noProof/>
                <w:webHidden/>
              </w:rPr>
              <w:fldChar w:fldCharType="separate"/>
            </w:r>
            <w:r w:rsidR="00595080">
              <w:rPr>
                <w:noProof/>
                <w:webHidden/>
              </w:rPr>
              <w:t>36</w:t>
            </w:r>
            <w:r>
              <w:rPr>
                <w:noProof/>
                <w:webHidden/>
              </w:rPr>
              <w:fldChar w:fldCharType="end"/>
            </w:r>
          </w:hyperlink>
        </w:p>
        <w:p w:rsidR="00595080" w:rsidRDefault="00E21A91">
          <w:pPr>
            <w:pStyle w:val="Kazalovsebine2"/>
            <w:tabs>
              <w:tab w:val="left" w:pos="660"/>
              <w:tab w:val="right" w:leader="dot" w:pos="9016"/>
            </w:tabs>
            <w:rPr>
              <w:rFonts w:cstheme="minorBidi"/>
              <w:noProof/>
              <w:kern w:val="2"/>
              <w:lang w:eastAsia="sl-SI"/>
            </w:rPr>
          </w:pPr>
          <w:hyperlink w:anchor="_Toc151312185" w:history="1">
            <w:r w:rsidR="00595080" w:rsidRPr="00130FC0">
              <w:rPr>
                <w:rStyle w:val="Hiperpovezava"/>
                <w:rFonts w:eastAsiaTheme="minorHAnsi" w:cstheme="minorHAnsi"/>
                <w:noProof/>
              </w:rPr>
              <w:t>a.</w:t>
            </w:r>
            <w:r w:rsidR="00595080">
              <w:rPr>
                <w:rFonts w:cstheme="minorBidi"/>
                <w:noProof/>
                <w:kern w:val="2"/>
                <w:lang w:eastAsia="sl-SI"/>
              </w:rPr>
              <w:tab/>
            </w:r>
            <w:r w:rsidR="00595080" w:rsidRPr="00130FC0">
              <w:rPr>
                <w:rStyle w:val="Hiperpovezava"/>
                <w:rFonts w:eastAsiaTheme="minorHAnsi" w:cstheme="minorHAnsi"/>
                <w:noProof/>
              </w:rPr>
              <w:t>LETNI NAČRT (LN)</w:t>
            </w:r>
            <w:r w:rsidR="00595080">
              <w:rPr>
                <w:noProof/>
                <w:webHidden/>
              </w:rPr>
              <w:tab/>
            </w:r>
            <w:r>
              <w:rPr>
                <w:noProof/>
                <w:webHidden/>
              </w:rPr>
              <w:fldChar w:fldCharType="begin"/>
            </w:r>
            <w:r w:rsidR="00595080">
              <w:rPr>
                <w:noProof/>
                <w:webHidden/>
              </w:rPr>
              <w:instrText xml:space="preserve"> PAGEREF _Toc151312185 \h </w:instrText>
            </w:r>
            <w:r>
              <w:rPr>
                <w:noProof/>
                <w:webHidden/>
              </w:rPr>
            </w:r>
            <w:r>
              <w:rPr>
                <w:noProof/>
                <w:webHidden/>
              </w:rPr>
              <w:fldChar w:fldCharType="separate"/>
            </w:r>
            <w:r w:rsidR="00595080">
              <w:rPr>
                <w:noProof/>
                <w:webHidden/>
              </w:rPr>
              <w:t>36</w:t>
            </w:r>
            <w:r>
              <w:rPr>
                <w:noProof/>
                <w:webHidden/>
              </w:rPr>
              <w:fldChar w:fldCharType="end"/>
            </w:r>
          </w:hyperlink>
        </w:p>
        <w:p w:rsidR="00595080" w:rsidRDefault="00E21A91">
          <w:pPr>
            <w:pStyle w:val="Kazalovsebine2"/>
            <w:tabs>
              <w:tab w:val="left" w:pos="660"/>
              <w:tab w:val="right" w:leader="dot" w:pos="9016"/>
            </w:tabs>
            <w:rPr>
              <w:rFonts w:cstheme="minorBidi"/>
              <w:noProof/>
              <w:kern w:val="2"/>
              <w:lang w:eastAsia="sl-SI"/>
            </w:rPr>
          </w:pPr>
          <w:hyperlink w:anchor="_Toc151312186" w:history="1">
            <w:r w:rsidR="00595080" w:rsidRPr="00130FC0">
              <w:rPr>
                <w:rStyle w:val="Hiperpovezava"/>
                <w:rFonts w:eastAsiaTheme="minorHAnsi" w:cstheme="minorHAnsi"/>
                <w:noProof/>
              </w:rPr>
              <w:t>b.</w:t>
            </w:r>
            <w:r w:rsidR="00595080">
              <w:rPr>
                <w:rFonts w:cstheme="minorBidi"/>
                <w:noProof/>
                <w:kern w:val="2"/>
                <w:lang w:eastAsia="sl-SI"/>
              </w:rPr>
              <w:tab/>
            </w:r>
            <w:r w:rsidR="00595080" w:rsidRPr="00130FC0">
              <w:rPr>
                <w:rStyle w:val="Hiperpovezava"/>
                <w:rFonts w:eastAsiaTheme="minorHAnsi" w:cstheme="minorHAnsi"/>
                <w:noProof/>
              </w:rPr>
              <w:t>KADROVSKI VIRI</w:t>
            </w:r>
            <w:r w:rsidR="00595080">
              <w:rPr>
                <w:noProof/>
                <w:webHidden/>
              </w:rPr>
              <w:tab/>
            </w:r>
            <w:r>
              <w:rPr>
                <w:noProof/>
                <w:webHidden/>
              </w:rPr>
              <w:fldChar w:fldCharType="begin"/>
            </w:r>
            <w:r w:rsidR="00595080">
              <w:rPr>
                <w:noProof/>
                <w:webHidden/>
              </w:rPr>
              <w:instrText xml:space="preserve"> PAGEREF _Toc151312186 \h </w:instrText>
            </w:r>
            <w:r>
              <w:rPr>
                <w:noProof/>
                <w:webHidden/>
              </w:rPr>
            </w:r>
            <w:r>
              <w:rPr>
                <w:noProof/>
                <w:webHidden/>
              </w:rPr>
              <w:fldChar w:fldCharType="separate"/>
            </w:r>
            <w:r w:rsidR="00595080">
              <w:rPr>
                <w:noProof/>
                <w:webHidden/>
              </w:rPr>
              <w:t>38</w:t>
            </w:r>
            <w:r>
              <w:rPr>
                <w:noProof/>
                <w:webHidden/>
              </w:rPr>
              <w:fldChar w:fldCharType="end"/>
            </w:r>
          </w:hyperlink>
        </w:p>
        <w:p w:rsidR="00595080" w:rsidRDefault="00E21A91">
          <w:pPr>
            <w:pStyle w:val="Kazalovsebine2"/>
            <w:tabs>
              <w:tab w:val="left" w:pos="660"/>
              <w:tab w:val="right" w:leader="dot" w:pos="9016"/>
            </w:tabs>
            <w:rPr>
              <w:rFonts w:cstheme="minorBidi"/>
              <w:noProof/>
              <w:kern w:val="2"/>
              <w:lang w:eastAsia="sl-SI"/>
            </w:rPr>
          </w:pPr>
          <w:hyperlink w:anchor="_Toc151312187" w:history="1">
            <w:r w:rsidR="00595080" w:rsidRPr="00130FC0">
              <w:rPr>
                <w:rStyle w:val="Hiperpovezava"/>
                <w:rFonts w:eastAsiaTheme="minorHAnsi" w:cstheme="minorHAnsi"/>
                <w:noProof/>
              </w:rPr>
              <w:t>c.</w:t>
            </w:r>
            <w:r w:rsidR="00595080">
              <w:rPr>
                <w:rFonts w:cstheme="minorBidi"/>
                <w:noProof/>
                <w:kern w:val="2"/>
                <w:lang w:eastAsia="sl-SI"/>
              </w:rPr>
              <w:tab/>
            </w:r>
            <w:r w:rsidR="00595080" w:rsidRPr="00130FC0">
              <w:rPr>
                <w:rStyle w:val="Hiperpovezava"/>
                <w:rFonts w:eastAsiaTheme="minorHAnsi" w:cstheme="minorHAnsi"/>
                <w:noProof/>
              </w:rPr>
              <w:t>FINANČNI VIRI</w:t>
            </w:r>
            <w:r w:rsidR="00595080">
              <w:rPr>
                <w:noProof/>
                <w:webHidden/>
              </w:rPr>
              <w:tab/>
            </w:r>
            <w:r>
              <w:rPr>
                <w:noProof/>
                <w:webHidden/>
              </w:rPr>
              <w:fldChar w:fldCharType="begin"/>
            </w:r>
            <w:r w:rsidR="00595080">
              <w:rPr>
                <w:noProof/>
                <w:webHidden/>
              </w:rPr>
              <w:instrText xml:space="preserve"> PAGEREF _Toc151312187 \h </w:instrText>
            </w:r>
            <w:r>
              <w:rPr>
                <w:noProof/>
                <w:webHidden/>
              </w:rPr>
            </w:r>
            <w:r>
              <w:rPr>
                <w:noProof/>
                <w:webHidden/>
              </w:rPr>
              <w:fldChar w:fldCharType="separate"/>
            </w:r>
            <w:r w:rsidR="00595080">
              <w:rPr>
                <w:noProof/>
                <w:webHidden/>
              </w:rPr>
              <w:t>39</w:t>
            </w:r>
            <w:r>
              <w:rPr>
                <w:noProof/>
                <w:webHidden/>
              </w:rPr>
              <w:fldChar w:fldCharType="end"/>
            </w:r>
          </w:hyperlink>
        </w:p>
        <w:p w:rsidR="00595080" w:rsidRDefault="00E21A91">
          <w:pPr>
            <w:pStyle w:val="Kazalovsebine1"/>
            <w:tabs>
              <w:tab w:val="left" w:pos="440"/>
              <w:tab w:val="right" w:leader="dot" w:pos="9016"/>
            </w:tabs>
            <w:rPr>
              <w:rFonts w:cstheme="minorBidi"/>
              <w:noProof/>
              <w:kern w:val="2"/>
              <w:lang w:eastAsia="sl-SI"/>
            </w:rPr>
          </w:pPr>
          <w:hyperlink w:anchor="_Toc151312188" w:history="1">
            <w:r w:rsidR="00595080" w:rsidRPr="00130FC0">
              <w:rPr>
                <w:rStyle w:val="Hiperpovezava"/>
                <w:rFonts w:eastAsia="Corbel" w:cstheme="minorHAnsi"/>
                <w:noProof/>
              </w:rPr>
              <w:t>8</w:t>
            </w:r>
            <w:r w:rsidR="00595080">
              <w:rPr>
                <w:rFonts w:cstheme="minorBidi"/>
                <w:noProof/>
                <w:kern w:val="2"/>
                <w:lang w:eastAsia="sl-SI"/>
              </w:rPr>
              <w:tab/>
            </w:r>
            <w:r w:rsidR="00595080" w:rsidRPr="00130FC0">
              <w:rPr>
                <w:rStyle w:val="Hiperpovezava"/>
                <w:rFonts w:eastAsia="Corbel" w:cstheme="minorHAnsi"/>
                <w:noProof/>
              </w:rPr>
              <w:t>EVALVIRANJE STRATEGIJE</w:t>
            </w:r>
            <w:r w:rsidR="00595080">
              <w:rPr>
                <w:noProof/>
                <w:webHidden/>
              </w:rPr>
              <w:tab/>
            </w:r>
            <w:r>
              <w:rPr>
                <w:noProof/>
                <w:webHidden/>
              </w:rPr>
              <w:fldChar w:fldCharType="begin"/>
            </w:r>
            <w:r w:rsidR="00595080">
              <w:rPr>
                <w:noProof/>
                <w:webHidden/>
              </w:rPr>
              <w:instrText xml:space="preserve"> PAGEREF _Toc151312188 \h </w:instrText>
            </w:r>
            <w:r>
              <w:rPr>
                <w:noProof/>
                <w:webHidden/>
              </w:rPr>
            </w:r>
            <w:r>
              <w:rPr>
                <w:noProof/>
                <w:webHidden/>
              </w:rPr>
              <w:fldChar w:fldCharType="separate"/>
            </w:r>
            <w:r w:rsidR="00595080">
              <w:rPr>
                <w:noProof/>
                <w:webHidden/>
              </w:rPr>
              <w:t>40</w:t>
            </w:r>
            <w:r>
              <w:rPr>
                <w:noProof/>
                <w:webHidden/>
              </w:rPr>
              <w:fldChar w:fldCharType="end"/>
            </w:r>
          </w:hyperlink>
        </w:p>
        <w:p w:rsidR="00595080" w:rsidRDefault="00E21A91">
          <w:pPr>
            <w:pStyle w:val="Kazalovsebine1"/>
            <w:tabs>
              <w:tab w:val="left" w:pos="440"/>
              <w:tab w:val="right" w:leader="dot" w:pos="9016"/>
            </w:tabs>
            <w:rPr>
              <w:rFonts w:cstheme="minorBidi"/>
              <w:noProof/>
              <w:kern w:val="2"/>
              <w:lang w:eastAsia="sl-SI"/>
            </w:rPr>
          </w:pPr>
          <w:hyperlink w:anchor="_Toc151312189" w:history="1">
            <w:r w:rsidR="00595080" w:rsidRPr="00130FC0">
              <w:rPr>
                <w:rStyle w:val="Hiperpovezava"/>
                <w:rFonts w:cstheme="minorHAnsi"/>
                <w:noProof/>
                <w:highlight w:val="white"/>
              </w:rPr>
              <w:t>9</w:t>
            </w:r>
            <w:r w:rsidR="00595080">
              <w:rPr>
                <w:rFonts w:cstheme="minorBidi"/>
                <w:noProof/>
                <w:kern w:val="2"/>
                <w:lang w:eastAsia="sl-SI"/>
              </w:rPr>
              <w:tab/>
            </w:r>
            <w:r w:rsidR="00595080" w:rsidRPr="00130FC0">
              <w:rPr>
                <w:rStyle w:val="Hiperpovezava"/>
                <w:rFonts w:cstheme="minorHAnsi"/>
                <w:noProof/>
                <w:highlight w:val="white"/>
              </w:rPr>
              <w:t>POSTOPEK SPREJEMANJA STRATEGIJE</w:t>
            </w:r>
            <w:r w:rsidR="00595080">
              <w:rPr>
                <w:noProof/>
                <w:webHidden/>
              </w:rPr>
              <w:tab/>
            </w:r>
            <w:r>
              <w:rPr>
                <w:noProof/>
                <w:webHidden/>
              </w:rPr>
              <w:fldChar w:fldCharType="begin"/>
            </w:r>
            <w:r w:rsidR="00595080">
              <w:rPr>
                <w:noProof/>
                <w:webHidden/>
              </w:rPr>
              <w:instrText xml:space="preserve"> PAGEREF _Toc151312189 \h </w:instrText>
            </w:r>
            <w:r>
              <w:rPr>
                <w:noProof/>
                <w:webHidden/>
              </w:rPr>
            </w:r>
            <w:r>
              <w:rPr>
                <w:noProof/>
                <w:webHidden/>
              </w:rPr>
              <w:fldChar w:fldCharType="separate"/>
            </w:r>
            <w:r w:rsidR="00595080">
              <w:rPr>
                <w:noProof/>
                <w:webHidden/>
              </w:rPr>
              <w:t>41</w:t>
            </w:r>
            <w:r>
              <w:rPr>
                <w:noProof/>
                <w:webHidden/>
              </w:rPr>
              <w:fldChar w:fldCharType="end"/>
            </w:r>
          </w:hyperlink>
        </w:p>
        <w:p w:rsidR="00595080" w:rsidRDefault="00E21A91">
          <w:pPr>
            <w:pStyle w:val="Kazalovsebine1"/>
            <w:tabs>
              <w:tab w:val="left" w:pos="660"/>
              <w:tab w:val="right" w:leader="dot" w:pos="9016"/>
            </w:tabs>
            <w:rPr>
              <w:rFonts w:cstheme="minorBidi"/>
              <w:noProof/>
              <w:kern w:val="2"/>
              <w:lang w:eastAsia="sl-SI"/>
            </w:rPr>
          </w:pPr>
          <w:hyperlink w:anchor="_Toc151312190" w:history="1">
            <w:r w:rsidR="00595080" w:rsidRPr="00130FC0">
              <w:rPr>
                <w:rStyle w:val="Hiperpovezava"/>
                <w:rFonts w:cstheme="minorHAnsi"/>
                <w:noProof/>
                <w:highlight w:val="white"/>
              </w:rPr>
              <w:t>10</w:t>
            </w:r>
            <w:r w:rsidR="00595080">
              <w:rPr>
                <w:rFonts w:cstheme="minorBidi"/>
                <w:noProof/>
                <w:kern w:val="2"/>
                <w:lang w:eastAsia="sl-SI"/>
              </w:rPr>
              <w:tab/>
            </w:r>
            <w:r w:rsidR="00595080" w:rsidRPr="00130FC0">
              <w:rPr>
                <w:rStyle w:val="Hiperpovezava"/>
                <w:rFonts w:cstheme="minorHAnsi"/>
                <w:noProof/>
                <w:highlight w:val="white"/>
              </w:rPr>
              <w:t>DODATNA LITERATURA</w:t>
            </w:r>
            <w:r w:rsidR="00595080">
              <w:rPr>
                <w:noProof/>
                <w:webHidden/>
              </w:rPr>
              <w:tab/>
            </w:r>
            <w:r>
              <w:rPr>
                <w:noProof/>
                <w:webHidden/>
              </w:rPr>
              <w:fldChar w:fldCharType="begin"/>
            </w:r>
            <w:r w:rsidR="00595080">
              <w:rPr>
                <w:noProof/>
                <w:webHidden/>
              </w:rPr>
              <w:instrText xml:space="preserve"> PAGEREF _Toc151312190 \h </w:instrText>
            </w:r>
            <w:r>
              <w:rPr>
                <w:noProof/>
                <w:webHidden/>
              </w:rPr>
            </w:r>
            <w:r>
              <w:rPr>
                <w:noProof/>
                <w:webHidden/>
              </w:rPr>
              <w:fldChar w:fldCharType="separate"/>
            </w:r>
            <w:r w:rsidR="00595080">
              <w:rPr>
                <w:noProof/>
                <w:webHidden/>
              </w:rPr>
              <w:t>42</w:t>
            </w:r>
            <w:r>
              <w:rPr>
                <w:noProof/>
                <w:webHidden/>
              </w:rPr>
              <w:fldChar w:fldCharType="end"/>
            </w:r>
          </w:hyperlink>
        </w:p>
        <w:p w:rsidR="00595080" w:rsidRDefault="00E21A91">
          <w:pPr>
            <w:pStyle w:val="Kazalovsebine1"/>
            <w:tabs>
              <w:tab w:val="left" w:pos="660"/>
              <w:tab w:val="right" w:leader="dot" w:pos="9016"/>
            </w:tabs>
            <w:rPr>
              <w:rFonts w:cstheme="minorBidi"/>
              <w:noProof/>
              <w:kern w:val="2"/>
              <w:lang w:eastAsia="sl-SI"/>
            </w:rPr>
          </w:pPr>
          <w:hyperlink w:anchor="_Toc151312191" w:history="1">
            <w:r w:rsidR="00595080" w:rsidRPr="00130FC0">
              <w:rPr>
                <w:rStyle w:val="Hiperpovezava"/>
                <w:rFonts w:cstheme="minorHAnsi"/>
                <w:noProof/>
                <w:highlight w:val="white"/>
              </w:rPr>
              <w:t>11</w:t>
            </w:r>
            <w:r w:rsidR="00595080">
              <w:rPr>
                <w:rFonts w:cstheme="minorBidi"/>
                <w:noProof/>
                <w:kern w:val="2"/>
                <w:lang w:eastAsia="sl-SI"/>
              </w:rPr>
              <w:tab/>
            </w:r>
            <w:r w:rsidR="00595080" w:rsidRPr="00130FC0">
              <w:rPr>
                <w:rStyle w:val="Hiperpovezava"/>
                <w:rFonts w:cstheme="minorHAnsi"/>
                <w:noProof/>
                <w:highlight w:val="white"/>
              </w:rPr>
              <w:t>PRILOGE</w:t>
            </w:r>
            <w:r w:rsidR="00595080">
              <w:rPr>
                <w:noProof/>
                <w:webHidden/>
              </w:rPr>
              <w:tab/>
            </w:r>
            <w:r>
              <w:rPr>
                <w:noProof/>
                <w:webHidden/>
              </w:rPr>
              <w:fldChar w:fldCharType="begin"/>
            </w:r>
            <w:r w:rsidR="00595080">
              <w:rPr>
                <w:noProof/>
                <w:webHidden/>
              </w:rPr>
              <w:instrText xml:space="preserve"> PAGEREF _Toc151312191 \h </w:instrText>
            </w:r>
            <w:r>
              <w:rPr>
                <w:noProof/>
                <w:webHidden/>
              </w:rPr>
            </w:r>
            <w:r>
              <w:rPr>
                <w:noProof/>
                <w:webHidden/>
              </w:rPr>
              <w:fldChar w:fldCharType="separate"/>
            </w:r>
            <w:r w:rsidR="00595080">
              <w:rPr>
                <w:noProof/>
                <w:webHidden/>
              </w:rPr>
              <w:t>44</w:t>
            </w:r>
            <w:r>
              <w:rPr>
                <w:noProof/>
                <w:webHidden/>
              </w:rPr>
              <w:fldChar w:fldCharType="end"/>
            </w:r>
          </w:hyperlink>
        </w:p>
        <w:p w:rsidR="00595080" w:rsidRDefault="00E21A91">
          <w:pPr>
            <w:pStyle w:val="Kazalovsebine2"/>
            <w:tabs>
              <w:tab w:val="right" w:leader="dot" w:pos="9016"/>
            </w:tabs>
            <w:rPr>
              <w:rFonts w:cstheme="minorBidi"/>
              <w:noProof/>
              <w:kern w:val="2"/>
              <w:lang w:eastAsia="sl-SI"/>
            </w:rPr>
          </w:pPr>
          <w:hyperlink w:anchor="_Toc151312192" w:history="1">
            <w:r w:rsidR="00595080" w:rsidRPr="00130FC0">
              <w:rPr>
                <w:rStyle w:val="Hiperpovezava"/>
                <w:rFonts w:cstheme="minorHAnsi"/>
                <w:noProof/>
                <w:highlight w:val="white"/>
              </w:rPr>
              <w:t>Letni načrt 2024</w:t>
            </w:r>
            <w:r w:rsidR="00595080">
              <w:rPr>
                <w:noProof/>
                <w:webHidden/>
              </w:rPr>
              <w:tab/>
            </w:r>
            <w:r>
              <w:rPr>
                <w:noProof/>
                <w:webHidden/>
              </w:rPr>
              <w:fldChar w:fldCharType="begin"/>
            </w:r>
            <w:r w:rsidR="00595080">
              <w:rPr>
                <w:noProof/>
                <w:webHidden/>
              </w:rPr>
              <w:instrText xml:space="preserve"> PAGEREF _Toc151312192 \h </w:instrText>
            </w:r>
            <w:r>
              <w:rPr>
                <w:noProof/>
                <w:webHidden/>
              </w:rPr>
            </w:r>
            <w:r>
              <w:rPr>
                <w:noProof/>
                <w:webHidden/>
              </w:rPr>
              <w:fldChar w:fldCharType="separate"/>
            </w:r>
            <w:r w:rsidR="00595080">
              <w:rPr>
                <w:noProof/>
                <w:webHidden/>
              </w:rPr>
              <w:t>44</w:t>
            </w:r>
            <w:r>
              <w:rPr>
                <w:noProof/>
                <w:webHidden/>
              </w:rPr>
              <w:fldChar w:fldCharType="end"/>
            </w:r>
          </w:hyperlink>
        </w:p>
        <w:p w:rsidR="00595080" w:rsidRDefault="00E21A91">
          <w:pPr>
            <w:pStyle w:val="Kazalovsebine2"/>
            <w:tabs>
              <w:tab w:val="right" w:leader="dot" w:pos="9016"/>
            </w:tabs>
            <w:rPr>
              <w:rFonts w:cstheme="minorBidi"/>
              <w:noProof/>
              <w:kern w:val="2"/>
              <w:lang w:eastAsia="sl-SI"/>
            </w:rPr>
          </w:pPr>
          <w:hyperlink w:anchor="_Toc151312193" w:history="1">
            <w:r w:rsidR="00595080" w:rsidRPr="00130FC0">
              <w:rPr>
                <w:rStyle w:val="Hiperpovezava"/>
                <w:noProof/>
                <w:highlight w:val="white"/>
              </w:rPr>
              <w:t>Predlog UPPG za umestitev aktivnosti prenašanja obrtniških znanj starejših mlajšim</w:t>
            </w:r>
            <w:r w:rsidR="00595080">
              <w:rPr>
                <w:noProof/>
                <w:webHidden/>
              </w:rPr>
              <w:tab/>
            </w:r>
            <w:r>
              <w:rPr>
                <w:noProof/>
                <w:webHidden/>
              </w:rPr>
              <w:fldChar w:fldCharType="begin"/>
            </w:r>
            <w:r w:rsidR="00595080">
              <w:rPr>
                <w:noProof/>
                <w:webHidden/>
              </w:rPr>
              <w:instrText xml:space="preserve"> PAGEREF _Toc151312193 \h </w:instrText>
            </w:r>
            <w:r>
              <w:rPr>
                <w:noProof/>
                <w:webHidden/>
              </w:rPr>
            </w:r>
            <w:r>
              <w:rPr>
                <w:noProof/>
                <w:webHidden/>
              </w:rPr>
              <w:fldChar w:fldCharType="separate"/>
            </w:r>
            <w:r w:rsidR="00595080">
              <w:rPr>
                <w:noProof/>
                <w:webHidden/>
              </w:rPr>
              <w:t>44</w:t>
            </w:r>
            <w:r>
              <w:rPr>
                <w:noProof/>
                <w:webHidden/>
              </w:rPr>
              <w:fldChar w:fldCharType="end"/>
            </w:r>
          </w:hyperlink>
        </w:p>
        <w:p w:rsidR="00595080" w:rsidRDefault="00E21A91">
          <w:pPr>
            <w:pStyle w:val="Kazalovsebine2"/>
            <w:tabs>
              <w:tab w:val="right" w:leader="dot" w:pos="9016"/>
            </w:tabs>
            <w:rPr>
              <w:rFonts w:cstheme="minorBidi"/>
              <w:noProof/>
              <w:kern w:val="2"/>
              <w:lang w:eastAsia="sl-SI"/>
            </w:rPr>
          </w:pPr>
          <w:hyperlink w:anchor="_Toc151312194" w:history="1">
            <w:r w:rsidR="00595080" w:rsidRPr="00130FC0">
              <w:rPr>
                <w:rStyle w:val="Hiperpovezava"/>
                <w:rFonts w:cstheme="minorHAnsi"/>
                <w:noProof/>
                <w:highlight w:val="white"/>
              </w:rPr>
              <w:t>Povzetek strategije</w:t>
            </w:r>
            <w:r w:rsidR="00595080">
              <w:rPr>
                <w:noProof/>
                <w:webHidden/>
              </w:rPr>
              <w:tab/>
            </w:r>
            <w:r>
              <w:rPr>
                <w:noProof/>
                <w:webHidden/>
              </w:rPr>
              <w:fldChar w:fldCharType="begin"/>
            </w:r>
            <w:r w:rsidR="00595080">
              <w:rPr>
                <w:noProof/>
                <w:webHidden/>
              </w:rPr>
              <w:instrText xml:space="preserve"> PAGEREF _Toc151312194 \h </w:instrText>
            </w:r>
            <w:r>
              <w:rPr>
                <w:noProof/>
                <w:webHidden/>
              </w:rPr>
            </w:r>
            <w:r>
              <w:rPr>
                <w:noProof/>
                <w:webHidden/>
              </w:rPr>
              <w:fldChar w:fldCharType="separate"/>
            </w:r>
            <w:r w:rsidR="00595080">
              <w:rPr>
                <w:noProof/>
                <w:webHidden/>
              </w:rPr>
              <w:t>44</w:t>
            </w:r>
            <w:r>
              <w:rPr>
                <w:noProof/>
                <w:webHidden/>
              </w:rPr>
              <w:fldChar w:fldCharType="end"/>
            </w:r>
          </w:hyperlink>
        </w:p>
        <w:p w:rsidR="00DB6C74" w:rsidRPr="0026667E" w:rsidRDefault="00E21A91">
          <w:pPr>
            <w:rPr>
              <w:rFonts w:asciiTheme="minorHAnsi" w:hAnsiTheme="minorHAnsi" w:cstheme="minorHAnsi"/>
            </w:rPr>
          </w:pPr>
          <w:r w:rsidRPr="0026667E">
            <w:rPr>
              <w:rFonts w:asciiTheme="minorHAnsi" w:hAnsiTheme="minorHAnsi" w:cstheme="minorHAnsi"/>
              <w:b/>
              <w:bCs/>
            </w:rPr>
            <w:fldChar w:fldCharType="end"/>
          </w:r>
        </w:p>
      </w:sdtContent>
    </w:sdt>
    <w:p w:rsidR="00DB6C74" w:rsidRPr="0026667E" w:rsidRDefault="00DB6C74" w:rsidP="00DB6C74">
      <w:pPr>
        <w:rPr>
          <w:rFonts w:asciiTheme="minorHAnsi" w:hAnsiTheme="minorHAnsi" w:cstheme="minorHAnsi"/>
        </w:rPr>
      </w:pPr>
    </w:p>
    <w:p w:rsidR="00A04508" w:rsidRPr="0026667E" w:rsidRDefault="00A04508" w:rsidP="00223EF6">
      <w:pPr>
        <w:shd w:val="clear" w:color="auto" w:fill="FFFFFF"/>
        <w:spacing w:after="0" w:line="360" w:lineRule="auto"/>
        <w:jc w:val="both"/>
        <w:rPr>
          <w:rFonts w:asciiTheme="minorHAnsi" w:hAnsiTheme="minorHAnsi" w:cstheme="minorHAnsi"/>
        </w:rPr>
      </w:pPr>
    </w:p>
    <w:p w:rsidR="00A04508" w:rsidRPr="0026667E" w:rsidRDefault="00A04508" w:rsidP="00223EF6">
      <w:pPr>
        <w:spacing w:line="360" w:lineRule="auto"/>
        <w:jc w:val="both"/>
        <w:rPr>
          <w:rFonts w:asciiTheme="minorHAnsi" w:hAnsiTheme="minorHAnsi" w:cstheme="minorHAnsi"/>
        </w:rPr>
      </w:pPr>
    </w:p>
    <w:p w:rsidR="009D5424" w:rsidRPr="0026667E" w:rsidRDefault="009D5424" w:rsidP="00223EF6">
      <w:pPr>
        <w:spacing w:line="360" w:lineRule="auto"/>
        <w:jc w:val="both"/>
        <w:rPr>
          <w:rFonts w:asciiTheme="minorHAnsi" w:hAnsiTheme="minorHAnsi" w:cstheme="minorHAnsi"/>
        </w:rPr>
      </w:pPr>
    </w:p>
    <w:p w:rsidR="00C44886" w:rsidRPr="0026667E" w:rsidRDefault="00C44886">
      <w:pPr>
        <w:rPr>
          <w:rFonts w:asciiTheme="minorHAnsi" w:eastAsiaTheme="majorEastAsia" w:hAnsiTheme="minorHAnsi" w:cstheme="minorHAnsi"/>
          <w:color w:val="2F5496" w:themeColor="accent1" w:themeShade="BF"/>
          <w:sz w:val="32"/>
          <w:szCs w:val="32"/>
        </w:rPr>
      </w:pPr>
      <w:r w:rsidRPr="0026667E">
        <w:rPr>
          <w:rFonts w:asciiTheme="minorHAnsi" w:hAnsiTheme="minorHAnsi" w:cstheme="minorHAnsi"/>
        </w:rPr>
        <w:br w:type="page"/>
      </w:r>
    </w:p>
    <w:p w:rsidR="00C25FAC" w:rsidRPr="0026667E" w:rsidRDefault="00736AA9" w:rsidP="009C6BE0">
      <w:pPr>
        <w:pStyle w:val="Naslov1"/>
        <w:numPr>
          <w:ilvl w:val="0"/>
          <w:numId w:val="4"/>
        </w:numPr>
        <w:jc w:val="both"/>
        <w:rPr>
          <w:rFonts w:asciiTheme="minorHAnsi" w:hAnsiTheme="minorHAnsi" w:cstheme="minorHAnsi"/>
        </w:rPr>
      </w:pPr>
      <w:bookmarkStart w:id="19" w:name="_Toc151312174"/>
      <w:r w:rsidRPr="0026667E">
        <w:rPr>
          <w:rFonts w:asciiTheme="minorHAnsi" w:hAnsiTheme="minorHAnsi" w:cstheme="minorHAnsi"/>
        </w:rPr>
        <w:lastRenderedPageBreak/>
        <w:t>UVOD</w:t>
      </w:r>
      <w:bookmarkEnd w:id="19"/>
    </w:p>
    <w:p w:rsidR="003E21D2" w:rsidRPr="0026667E" w:rsidRDefault="003E21D2" w:rsidP="00223EF6">
      <w:pPr>
        <w:jc w:val="both"/>
        <w:rPr>
          <w:rFonts w:asciiTheme="minorHAnsi" w:hAnsiTheme="minorHAnsi" w:cstheme="minorHAnsi"/>
        </w:rPr>
      </w:pPr>
    </w:p>
    <w:p w:rsidR="00C25FAC" w:rsidRPr="0026667E" w:rsidRDefault="004A5B4D" w:rsidP="00760115">
      <w:pPr>
        <w:pStyle w:val="Naslov2"/>
        <w:numPr>
          <w:ilvl w:val="1"/>
          <w:numId w:val="1"/>
        </w:numPr>
        <w:spacing w:line="360" w:lineRule="auto"/>
        <w:jc w:val="both"/>
        <w:rPr>
          <w:rFonts w:asciiTheme="minorHAnsi" w:eastAsia="Times New Roman" w:hAnsiTheme="minorHAnsi" w:cstheme="minorHAnsi"/>
          <w:sz w:val="22"/>
          <w:szCs w:val="22"/>
        </w:rPr>
      </w:pPr>
      <w:bookmarkStart w:id="20" w:name="_Toc151312175"/>
      <w:r w:rsidRPr="0026667E">
        <w:rPr>
          <w:rFonts w:asciiTheme="minorHAnsi" w:eastAsia="Times New Roman" w:hAnsiTheme="minorHAnsi" w:cstheme="minorHAnsi"/>
          <w:sz w:val="22"/>
          <w:szCs w:val="22"/>
        </w:rPr>
        <w:t>UMESTITEV, NAMEN IN OPIS STRATEGIJE</w:t>
      </w:r>
      <w:bookmarkEnd w:id="20"/>
    </w:p>
    <w:p w:rsidR="009D5424" w:rsidRPr="0026667E" w:rsidRDefault="009D5424" w:rsidP="00223EF6">
      <w:pPr>
        <w:shd w:val="clear" w:color="auto" w:fill="FFFFFF"/>
        <w:spacing w:after="0" w:line="360" w:lineRule="auto"/>
        <w:jc w:val="both"/>
        <w:rPr>
          <w:rFonts w:asciiTheme="minorHAnsi" w:hAnsiTheme="minorHAnsi" w:cstheme="minorHAnsi"/>
        </w:rPr>
      </w:pPr>
    </w:p>
    <w:p w:rsidR="00BB688B" w:rsidRPr="0026667E" w:rsidRDefault="00BB688B" w:rsidP="00BB688B">
      <w:pPr>
        <w:spacing w:after="0" w:line="360" w:lineRule="auto"/>
        <w:ind w:firstLine="643"/>
        <w:jc w:val="both"/>
        <w:rPr>
          <w:rFonts w:asciiTheme="minorHAnsi" w:eastAsia="Times New Roman" w:hAnsiTheme="minorHAnsi" w:cstheme="minorHAnsi"/>
          <w:color w:val="222222"/>
        </w:rPr>
      </w:pPr>
      <w:r w:rsidRPr="00E0211D">
        <w:rPr>
          <w:rFonts w:asciiTheme="minorHAnsi" w:eastAsia="Times New Roman" w:hAnsiTheme="minorHAnsi" w:cstheme="minorHAnsi"/>
          <w:color w:val="222222"/>
        </w:rPr>
        <w:t xml:space="preserve">Prizadevanja na področju urejanja čim boljših pogojev za staranje in sožitje med generacijami segajo že vrsto let nazaj v zgodovino Občine Komenda. </w:t>
      </w:r>
      <w:r w:rsidR="0081150F" w:rsidRPr="00E0211D">
        <w:rPr>
          <w:rFonts w:asciiTheme="minorHAnsi" w:eastAsia="Times New Roman" w:hAnsiTheme="minorHAnsi" w:cstheme="minorHAnsi"/>
          <w:color w:val="222222"/>
        </w:rPr>
        <w:t>V davni preteklosti je v njej deloval Peter Pavel Glavar – njegova zapuščina sta še danes stoječi Špital za ostarele hlapce in dekle ter knjižnica z njegovimi zapisi razmer v družinah. V nedavni preteklosti je občina Komenda pionirsko zaorela to področje s sprejetjem Razvojn</w:t>
      </w:r>
      <w:r w:rsidR="00E0211D" w:rsidRPr="00E0211D">
        <w:rPr>
          <w:rFonts w:asciiTheme="minorHAnsi" w:eastAsia="Times New Roman" w:hAnsiTheme="minorHAnsi" w:cstheme="minorHAnsi"/>
          <w:color w:val="222222"/>
        </w:rPr>
        <w:t>ega</w:t>
      </w:r>
      <w:r w:rsidR="0081150F" w:rsidRPr="00E0211D">
        <w:rPr>
          <w:rFonts w:asciiTheme="minorHAnsi" w:eastAsia="Times New Roman" w:hAnsiTheme="minorHAnsi" w:cstheme="minorHAnsi"/>
          <w:color w:val="222222"/>
        </w:rPr>
        <w:t xml:space="preserve"> program</w:t>
      </w:r>
      <w:r w:rsidR="00E0211D" w:rsidRPr="00E0211D">
        <w:rPr>
          <w:rFonts w:asciiTheme="minorHAnsi" w:eastAsia="Times New Roman" w:hAnsiTheme="minorHAnsi" w:cstheme="minorHAnsi"/>
          <w:color w:val="222222"/>
        </w:rPr>
        <w:t>a</w:t>
      </w:r>
      <w:r w:rsidR="0081150F" w:rsidRPr="00E0211D">
        <w:rPr>
          <w:rFonts w:asciiTheme="minorHAnsi" w:eastAsia="Times New Roman" w:hAnsiTheme="minorHAnsi" w:cstheme="minorHAnsi"/>
          <w:color w:val="222222"/>
        </w:rPr>
        <w:t xml:space="preserve"> skrbi za kakovostno staranje in za sožitje med generacijami v občini Komenda za obdobje 20</w:t>
      </w:r>
      <w:r w:rsidR="00E0211D" w:rsidRPr="00E0211D">
        <w:rPr>
          <w:rFonts w:asciiTheme="minorHAnsi" w:eastAsia="Times New Roman" w:hAnsiTheme="minorHAnsi" w:cstheme="minorHAnsi"/>
          <w:color w:val="222222"/>
        </w:rPr>
        <w:t>06 do 2015 na občinskem svetu ter ambicioznim projektom doma in medgeneracijskega sožitja. Današnje delo na tem področju je tudi rezultat in nadaljevanje vsega tega.</w:t>
      </w:r>
    </w:p>
    <w:p w:rsidR="003A2E2D" w:rsidRPr="0026667E" w:rsidRDefault="00A376B5" w:rsidP="00BB688B">
      <w:pPr>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 xml:space="preserve">V okviru iskanja rešitve za lokalni dom za starejše, se je občina </w:t>
      </w:r>
      <w:r w:rsidR="000C55E9" w:rsidRPr="0026667E">
        <w:rPr>
          <w:rFonts w:asciiTheme="minorHAnsi" w:eastAsia="Times New Roman" w:hAnsiTheme="minorHAnsi" w:cstheme="minorHAnsi"/>
          <w:color w:val="222222"/>
        </w:rPr>
        <w:t>Komenda</w:t>
      </w:r>
      <w:r w:rsidRPr="0026667E">
        <w:rPr>
          <w:rFonts w:asciiTheme="minorHAnsi" w:eastAsia="Times New Roman" w:hAnsiTheme="minorHAnsi" w:cstheme="minorHAnsi"/>
          <w:color w:val="222222"/>
        </w:rPr>
        <w:t xml:space="preserve"> </w:t>
      </w:r>
      <w:r w:rsidR="00E0211D">
        <w:rPr>
          <w:rFonts w:asciiTheme="minorHAnsi" w:eastAsia="Times New Roman" w:hAnsiTheme="minorHAnsi" w:cstheme="minorHAnsi"/>
          <w:color w:val="222222"/>
        </w:rPr>
        <w:t xml:space="preserve">leta 2017 </w:t>
      </w:r>
      <w:r w:rsidRPr="0026667E">
        <w:rPr>
          <w:rFonts w:asciiTheme="minorHAnsi" w:eastAsia="Times New Roman" w:hAnsiTheme="minorHAnsi" w:cstheme="minorHAnsi"/>
          <w:color w:val="222222"/>
        </w:rPr>
        <w:t>priključila projektu Grozd majhnih domov; projekt, ki je bil zasnovan po najsodobnejših konceptih in kot tak ni predvidel doma kot »otok sredi jezera« za določeno skupino občanov, ampak kot enega od programov za celostno dolgotrajno oskrbo v občini. Torej kot celosten projekt, v okviru katerega občina poskrbi za vse svoje starajoče se prebivalce. V tem kontekstu se je občina</w:t>
      </w:r>
      <w:r w:rsidR="006266A3" w:rsidRPr="0026667E">
        <w:rPr>
          <w:rFonts w:asciiTheme="minorHAnsi" w:eastAsia="Times New Roman" w:hAnsiTheme="minorHAnsi" w:cstheme="minorHAnsi"/>
          <w:color w:val="222222"/>
        </w:rPr>
        <w:t xml:space="preserve"> </w:t>
      </w:r>
      <w:r w:rsidRPr="0026667E">
        <w:rPr>
          <w:rFonts w:asciiTheme="minorHAnsi" w:eastAsia="Times New Roman" w:hAnsiTheme="minorHAnsi" w:cstheme="minorHAnsi"/>
          <w:color w:val="222222"/>
        </w:rPr>
        <w:t>vključila tudi v program Svetovne zdravstvene organizacije Starosti prijazna mesta in občine (</w:t>
      </w:r>
      <w:r w:rsidR="003A2E2D" w:rsidRPr="0026667E">
        <w:rPr>
          <w:rFonts w:asciiTheme="minorHAnsi" w:eastAsia="Times New Roman" w:hAnsiTheme="minorHAnsi" w:cstheme="minorHAnsi"/>
          <w:color w:val="222222"/>
        </w:rPr>
        <w:t xml:space="preserve">v nadaljevanju </w:t>
      </w:r>
      <w:r w:rsidRPr="0026667E">
        <w:rPr>
          <w:rFonts w:asciiTheme="minorHAnsi" w:eastAsia="Times New Roman" w:hAnsiTheme="minorHAnsi" w:cstheme="minorHAnsi"/>
          <w:color w:val="222222"/>
        </w:rPr>
        <w:t>SPMO) in se vključila  v slovensko mrežo starosti prijaznih mest in občin, ki jo koordinira Inštitut Antona Trstenjaka za gerontologijo in medgeneracijsko sožitje</w:t>
      </w:r>
      <w:r w:rsidR="003A2E2D" w:rsidRPr="0026667E">
        <w:rPr>
          <w:rFonts w:asciiTheme="minorHAnsi" w:eastAsia="Times New Roman" w:hAnsiTheme="minorHAnsi" w:cstheme="minorHAnsi"/>
          <w:color w:val="222222"/>
        </w:rPr>
        <w:t xml:space="preserve"> (s sklepom občinskega sveta v letu 2021 in podpisom pogodbe v letu 2022)</w:t>
      </w:r>
      <w:r w:rsidRPr="0026667E">
        <w:rPr>
          <w:rFonts w:asciiTheme="minorHAnsi" w:eastAsia="Times New Roman" w:hAnsiTheme="minorHAnsi" w:cstheme="minorHAnsi"/>
          <w:color w:val="222222"/>
        </w:rPr>
        <w:t>.</w:t>
      </w:r>
    </w:p>
    <w:p w:rsidR="00BB688B" w:rsidRPr="0026667E" w:rsidRDefault="00BB688B" w:rsidP="00BB688B">
      <w:pPr>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Občina Komenda se je torej odločila, da v naslednjih letih posveti prednostno pozornost urejanju sodobne dolgotrajne oskrbe ter z njo neločljivo povezanima področjema zdravega staranja in krepitve nove solidarnosti med generacijami v času staranja prebivalstva. Pozornost temu področju je smiselna zaradi splošnih demografskih trendov po svetu in v Sloveniji – prebivalstvo se stara, v naslednjih letih pa se bo število starejših še skokovito povečalo.</w:t>
      </w:r>
    </w:p>
    <w:p w:rsidR="00A376B5" w:rsidRPr="0026667E" w:rsidRDefault="00A376B5" w:rsidP="003A2E2D">
      <w:pPr>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Program SPMO predvideva štiri ključne korake:</w:t>
      </w:r>
    </w:p>
    <w:p w:rsidR="00A376B5" w:rsidRPr="0026667E" w:rsidRDefault="00A376B5" w:rsidP="003A2E2D">
      <w:pPr>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1. ugotavljanje potreb, želja in zmožnosti;</w:t>
      </w:r>
    </w:p>
    <w:p w:rsidR="00A376B5" w:rsidRPr="0026667E" w:rsidRDefault="00A376B5" w:rsidP="003A2E2D">
      <w:pPr>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2. načrtovanje v obliki izdelave strategije,</w:t>
      </w:r>
    </w:p>
    <w:p w:rsidR="00A376B5" w:rsidRPr="0026667E" w:rsidRDefault="00A376B5" w:rsidP="003A2E2D">
      <w:pPr>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3. uresničevanje strategije,</w:t>
      </w:r>
    </w:p>
    <w:p w:rsidR="00A376B5" w:rsidRPr="0026667E" w:rsidRDefault="00A376B5" w:rsidP="003A2E2D">
      <w:pPr>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4. evalviranje uresničevanja strategije.</w:t>
      </w:r>
    </w:p>
    <w:p w:rsidR="00BB688B" w:rsidRPr="00BB688B" w:rsidRDefault="00A376B5" w:rsidP="00BB688B">
      <w:pPr>
        <w:shd w:val="clear" w:color="auto" w:fill="FFFFFF"/>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 xml:space="preserve">Strategija je pomemben mejnik na daljši poti prizadevanj lokalne skupnosti za kakovostno staranje in medgeneracijsko sožitje. Štirje koraki programa SPMO kažejo, da njegov namen ni pridobitev naziva, niti izdelava dokumentov, ki imajo sami sebi namen. Program SPMO spodbuja </w:t>
      </w:r>
      <w:r w:rsidRPr="0026667E">
        <w:rPr>
          <w:rFonts w:asciiTheme="minorHAnsi" w:eastAsia="Times New Roman" w:hAnsiTheme="minorHAnsi" w:cstheme="minorHAnsi"/>
          <w:color w:val="222222"/>
        </w:rPr>
        <w:lastRenderedPageBreak/>
        <w:t>sistematičen in hkrati konkreten proces, ki pomaga lokalnim skupnostim postajati bolj in bolj starosti prijazne.</w:t>
      </w:r>
      <w:r w:rsidR="00BB688B" w:rsidRPr="0026667E">
        <w:rPr>
          <w:rFonts w:asciiTheme="minorHAnsi" w:eastAsia="Times New Roman" w:hAnsiTheme="minorHAnsi" w:cstheme="minorHAnsi"/>
          <w:color w:val="222222"/>
        </w:rPr>
        <w:t xml:space="preserve"> </w:t>
      </w:r>
      <w:r w:rsidR="00BB688B" w:rsidRPr="00BB688B">
        <w:rPr>
          <w:rFonts w:asciiTheme="minorHAnsi" w:eastAsia="Times New Roman" w:hAnsiTheme="minorHAnsi" w:cstheme="minorHAnsi"/>
        </w:rPr>
        <w:t>Vsaka občina oceni, kaj mora in zmore storiti, da bo staranju in starosti bolj prijazna. Na podlagi te ocene si začrta strateške usmeritve in konkretne korake, ki jim v naslednjih letih sledi.</w:t>
      </w:r>
    </w:p>
    <w:p w:rsidR="00110692" w:rsidRPr="0026667E" w:rsidRDefault="00BB688B" w:rsidP="00110692">
      <w:pPr>
        <w:shd w:val="clear" w:color="auto" w:fill="FFFFFF"/>
        <w:spacing w:after="0" w:line="360" w:lineRule="auto"/>
        <w:ind w:firstLine="643"/>
        <w:jc w:val="both"/>
        <w:rPr>
          <w:rFonts w:asciiTheme="minorHAnsi" w:eastAsia="Times New Roman" w:hAnsiTheme="minorHAnsi" w:cstheme="minorHAnsi"/>
          <w:highlight w:val="yellow"/>
        </w:rPr>
      </w:pPr>
      <w:r w:rsidRPr="00BB688B">
        <w:rPr>
          <w:rFonts w:asciiTheme="minorHAnsi" w:eastAsia="Times New Roman" w:hAnsiTheme="minorHAnsi" w:cstheme="minorHAnsi"/>
        </w:rPr>
        <w:t>Kot za vse težke in kompleksne probleme (na primer naravne katastrofe, okoljsko krizo) tudi za demografsko krizo velja, da lahko do pravih rezultatov pridemo samo skupaj</w:t>
      </w:r>
      <w:r w:rsidRPr="0026667E">
        <w:rPr>
          <w:rFonts w:asciiTheme="minorHAnsi" w:eastAsia="Times New Roman" w:hAnsiTheme="minorHAnsi" w:cstheme="minorHAnsi"/>
        </w:rPr>
        <w:t>: politika in uprava, lokalna in nacionalna stroka, civilna sfera in starejši ljudje sami</w:t>
      </w:r>
      <w:r w:rsidRPr="00BB688B">
        <w:rPr>
          <w:rFonts w:asciiTheme="minorHAnsi" w:eastAsia="Times New Roman" w:hAnsiTheme="minorHAnsi" w:cstheme="minorHAnsi"/>
        </w:rPr>
        <w:t>.</w:t>
      </w:r>
      <w:r w:rsidRPr="0026667E">
        <w:rPr>
          <w:rFonts w:asciiTheme="minorHAnsi" w:eastAsia="Times New Roman" w:hAnsiTheme="minorHAnsi" w:cstheme="minorHAnsi"/>
        </w:rPr>
        <w:t xml:space="preserve"> S tem namenom je bila ob vstopu občine Komenda v program SPMO ustanovljena </w:t>
      </w:r>
      <w:r w:rsidRPr="00B871FD">
        <w:rPr>
          <w:rFonts w:asciiTheme="minorHAnsi" w:eastAsia="Times New Roman" w:hAnsiTheme="minorHAnsi" w:cstheme="minorHAnsi"/>
        </w:rPr>
        <w:t xml:space="preserve">lokalna akcijska skupina starosti prijazne občine Komenda (v nadaljevanju LAS ali LAS SPO Komenda). To je skupina zavzetih predstavnikov zavodov, društev in organizacij v občini </w:t>
      </w:r>
      <w:r w:rsidR="00A31B52" w:rsidRPr="00B871FD">
        <w:rPr>
          <w:rFonts w:asciiTheme="minorHAnsi" w:eastAsia="Times New Roman" w:hAnsiTheme="minorHAnsi" w:cstheme="minorHAnsi"/>
        </w:rPr>
        <w:t>Komenda</w:t>
      </w:r>
      <w:r w:rsidRPr="00B871FD">
        <w:rPr>
          <w:rFonts w:asciiTheme="minorHAnsi" w:eastAsia="Times New Roman" w:hAnsiTheme="minorHAnsi" w:cstheme="minorHAnsi"/>
        </w:rPr>
        <w:t xml:space="preserve">, predstavnikov občinske uprave </w:t>
      </w:r>
      <w:r w:rsidR="00A31B52" w:rsidRPr="00B871FD">
        <w:rPr>
          <w:rFonts w:asciiTheme="minorHAnsi" w:eastAsia="Times New Roman" w:hAnsiTheme="minorHAnsi" w:cstheme="minorHAnsi"/>
        </w:rPr>
        <w:t xml:space="preserve">Komenda </w:t>
      </w:r>
      <w:r w:rsidRPr="00B871FD">
        <w:rPr>
          <w:rFonts w:asciiTheme="minorHAnsi" w:eastAsia="Times New Roman" w:hAnsiTheme="minorHAnsi" w:cstheme="minorHAnsi"/>
        </w:rPr>
        <w:t xml:space="preserve">in predstavnikov stroke (IAT) z namenom, da spremljajo stanje in potrebe, so-oblikujejo strategijo, usmerjajo uresničevanje strategije in skrbijo za izmenjavo informacij in reševanje skupnih vprašanj. V Lokalno akcijsko skupino so se vključili in sodelovali predstavniki Občinske uprave občine </w:t>
      </w:r>
      <w:r w:rsidR="00A31B52" w:rsidRPr="00B871FD">
        <w:rPr>
          <w:rFonts w:asciiTheme="minorHAnsi" w:eastAsia="Times New Roman" w:hAnsiTheme="minorHAnsi" w:cstheme="minorHAnsi"/>
        </w:rPr>
        <w:t>Komenda</w:t>
      </w:r>
      <w:r w:rsidRPr="00B871FD">
        <w:rPr>
          <w:rFonts w:asciiTheme="minorHAnsi" w:eastAsia="Times New Roman" w:hAnsiTheme="minorHAnsi" w:cstheme="minorHAnsi"/>
        </w:rPr>
        <w:t xml:space="preserve">, </w:t>
      </w:r>
      <w:r w:rsidR="00A31B52" w:rsidRPr="00B871FD">
        <w:rPr>
          <w:rFonts w:asciiTheme="minorHAnsi" w:eastAsia="Times New Roman" w:hAnsiTheme="minorHAnsi" w:cstheme="minorHAnsi"/>
        </w:rPr>
        <w:t xml:space="preserve">Zavod medgeneracijsko središče Komenda, Ustanova Petra Pavla Glavarja, </w:t>
      </w:r>
      <w:r w:rsidRPr="00B871FD">
        <w:rPr>
          <w:rFonts w:asciiTheme="minorHAnsi" w:eastAsia="Times New Roman" w:hAnsiTheme="minorHAnsi" w:cstheme="minorHAnsi"/>
        </w:rPr>
        <w:t xml:space="preserve">Društva upokojencev </w:t>
      </w:r>
      <w:r w:rsidR="00A31B52" w:rsidRPr="00B871FD">
        <w:rPr>
          <w:rFonts w:asciiTheme="minorHAnsi" w:eastAsia="Times New Roman" w:hAnsiTheme="minorHAnsi" w:cstheme="minorHAnsi"/>
        </w:rPr>
        <w:t>Komenda</w:t>
      </w:r>
      <w:r w:rsidRPr="00B871FD">
        <w:rPr>
          <w:rFonts w:asciiTheme="minorHAnsi" w:eastAsia="Times New Roman" w:hAnsiTheme="minorHAnsi" w:cstheme="minorHAnsi"/>
        </w:rPr>
        <w:t xml:space="preserve">, </w:t>
      </w:r>
      <w:r w:rsidR="00A31B52" w:rsidRPr="00B871FD">
        <w:rPr>
          <w:rFonts w:asciiTheme="minorHAnsi" w:eastAsia="Times New Roman" w:hAnsiTheme="minorHAnsi" w:cstheme="minorHAnsi"/>
        </w:rPr>
        <w:t xml:space="preserve">Krajevni odbor Rdečega križa Moste, Župnijske Karitas Komenda in Župnije Komenda, </w:t>
      </w:r>
      <w:r w:rsidRPr="00B871FD">
        <w:rPr>
          <w:rFonts w:asciiTheme="minorHAnsi" w:eastAsia="Times New Roman" w:hAnsiTheme="minorHAnsi" w:cstheme="minorHAnsi"/>
        </w:rPr>
        <w:t xml:space="preserve">OŠ </w:t>
      </w:r>
      <w:r w:rsidR="00A31B52" w:rsidRPr="00B871FD">
        <w:rPr>
          <w:rFonts w:asciiTheme="minorHAnsi" w:eastAsia="Times New Roman" w:hAnsiTheme="minorHAnsi" w:cstheme="minorHAnsi"/>
        </w:rPr>
        <w:t>Komenda-Moste</w:t>
      </w:r>
      <w:r w:rsidRPr="00B871FD">
        <w:rPr>
          <w:rFonts w:asciiTheme="minorHAnsi" w:eastAsia="Times New Roman" w:hAnsiTheme="minorHAnsi" w:cstheme="minorHAnsi"/>
        </w:rPr>
        <w:t>,</w:t>
      </w:r>
      <w:r w:rsidR="00A31B52" w:rsidRPr="00B871FD">
        <w:rPr>
          <w:rFonts w:asciiTheme="minorHAnsi" w:eastAsia="Times New Roman" w:hAnsiTheme="minorHAnsi" w:cstheme="minorHAnsi"/>
        </w:rPr>
        <w:t xml:space="preserve"> Vrtec Mehurčki, CSD – enota Kamnik</w:t>
      </w:r>
      <w:r w:rsidRPr="00B871FD">
        <w:rPr>
          <w:rFonts w:asciiTheme="minorHAnsi" w:eastAsia="Times New Roman" w:hAnsiTheme="minorHAnsi" w:cstheme="minorHAnsi"/>
        </w:rPr>
        <w:t xml:space="preserve"> ter nekaj zainteresiranih občanov.</w:t>
      </w:r>
      <w:r w:rsidR="00B871FD" w:rsidRPr="00B871FD">
        <w:rPr>
          <w:rFonts w:asciiTheme="minorHAnsi" w:eastAsia="Times New Roman" w:hAnsiTheme="minorHAnsi" w:cstheme="minorHAnsi"/>
        </w:rPr>
        <w:t xml:space="preserve"> K sodelovanju so bili povabljeni tudi predstavniki občinskih medijev in občinski svetniki. </w:t>
      </w:r>
      <w:r w:rsidRPr="00B871FD">
        <w:rPr>
          <w:rFonts w:asciiTheme="minorHAnsi" w:eastAsia="Times New Roman" w:hAnsiTheme="minorHAnsi" w:cstheme="minorHAnsi"/>
        </w:rPr>
        <w:t>LAS SPO Komenda je motor in srce programa</w:t>
      </w:r>
      <w:r w:rsidR="00110692" w:rsidRPr="00B871FD">
        <w:rPr>
          <w:rFonts w:asciiTheme="minorHAnsi" w:eastAsia="Times New Roman" w:hAnsiTheme="minorHAnsi" w:cstheme="minorHAnsi"/>
        </w:rPr>
        <w:t xml:space="preserve"> in je bila tudi odločilna pri pripravi strategije.</w:t>
      </w:r>
    </w:p>
    <w:p w:rsidR="00A376B5" w:rsidRPr="0026667E" w:rsidRDefault="00A376B5" w:rsidP="00A376B5">
      <w:pPr>
        <w:shd w:val="clear" w:color="auto" w:fill="FFFFFF"/>
        <w:spacing w:after="0" w:line="360" w:lineRule="auto"/>
        <w:ind w:firstLine="643"/>
        <w:jc w:val="both"/>
        <w:rPr>
          <w:rFonts w:asciiTheme="minorHAnsi" w:eastAsia="Times New Roman" w:hAnsiTheme="minorHAnsi" w:cstheme="minorHAnsi"/>
          <w:highlight w:val="yellow"/>
        </w:rPr>
      </w:pPr>
    </w:p>
    <w:p w:rsidR="00A376B5" w:rsidRPr="0026667E" w:rsidRDefault="00A376B5" w:rsidP="00A376B5">
      <w:pPr>
        <w:shd w:val="clear" w:color="auto" w:fill="FFFFFF"/>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b/>
          <w:bCs/>
          <w:color w:val="222222"/>
        </w:rPr>
        <w:t>Strategij</w:t>
      </w:r>
      <w:r w:rsidR="00110692" w:rsidRPr="0026667E">
        <w:rPr>
          <w:rFonts w:asciiTheme="minorHAnsi" w:eastAsia="Times New Roman" w:hAnsiTheme="minorHAnsi" w:cstheme="minorHAnsi"/>
          <w:b/>
          <w:bCs/>
          <w:color w:val="222222"/>
        </w:rPr>
        <w:t>a</w:t>
      </w:r>
      <w:r w:rsidRPr="0026667E">
        <w:rPr>
          <w:rFonts w:asciiTheme="minorHAnsi" w:eastAsia="Times New Roman" w:hAnsiTheme="minorHAnsi" w:cstheme="minorHAnsi"/>
          <w:b/>
          <w:bCs/>
          <w:color w:val="222222"/>
        </w:rPr>
        <w:t xml:space="preserve"> </w:t>
      </w:r>
      <w:r w:rsidR="00110692" w:rsidRPr="0026667E">
        <w:rPr>
          <w:rFonts w:asciiTheme="minorHAnsi" w:eastAsia="Times New Roman" w:hAnsiTheme="minorHAnsi" w:cstheme="minorHAnsi"/>
          <w:b/>
          <w:bCs/>
          <w:color w:val="222222"/>
        </w:rPr>
        <w:t>s</w:t>
      </w:r>
      <w:r w:rsidRPr="0026667E">
        <w:rPr>
          <w:rFonts w:asciiTheme="minorHAnsi" w:eastAsia="Times New Roman" w:hAnsiTheme="minorHAnsi" w:cstheme="minorHAnsi"/>
          <w:b/>
          <w:bCs/>
          <w:color w:val="222222"/>
        </w:rPr>
        <w:t xml:space="preserve">tarosti prijazne občine </w:t>
      </w:r>
      <w:r w:rsidR="00110692" w:rsidRPr="0026667E">
        <w:rPr>
          <w:rFonts w:asciiTheme="minorHAnsi" w:eastAsia="Times New Roman" w:hAnsiTheme="minorHAnsi" w:cstheme="minorHAnsi"/>
          <w:b/>
          <w:bCs/>
          <w:color w:val="222222"/>
        </w:rPr>
        <w:t>Komenda</w:t>
      </w:r>
      <w:r w:rsidRPr="0026667E">
        <w:rPr>
          <w:rFonts w:asciiTheme="minorHAnsi" w:eastAsia="Times New Roman" w:hAnsiTheme="minorHAnsi" w:cstheme="minorHAnsi"/>
          <w:color w:val="222222"/>
        </w:rPr>
        <w:t xml:space="preserve"> </w:t>
      </w:r>
      <w:bookmarkStart w:id="21" w:name="_Hlk103611476"/>
      <w:r w:rsidRPr="0026667E">
        <w:rPr>
          <w:rFonts w:asciiTheme="minorHAnsi" w:eastAsia="Times New Roman" w:hAnsiTheme="minorHAnsi" w:cstheme="minorHAnsi"/>
          <w:color w:val="222222"/>
        </w:rPr>
        <w:t>začrta smer razvoja starejšim ljudem, družinam in vsem generacijam prijazne občine ter razvijanja sodobnih skupnostnih programov za to področje. Je podlaga za načrtovanje posameznih akcij v kratkoročni, srednjeročni in dolgoročni perspektivi</w:t>
      </w:r>
      <w:bookmarkEnd w:id="21"/>
      <w:r w:rsidRPr="0026667E">
        <w:rPr>
          <w:rFonts w:asciiTheme="minorHAnsi" w:eastAsia="Times New Roman" w:hAnsiTheme="minorHAnsi" w:cstheme="minorHAnsi"/>
          <w:color w:val="222222"/>
        </w:rPr>
        <w:t>, osnova za črpanje domačih in evropskih sredstev za investicije, osnova za vzpostavljanje potrebnih struktur za zdravo staranje, integrirano dolgotrajno oskrbo v skupnosti in krepitev solidarnega sožitja v njej.</w:t>
      </w:r>
    </w:p>
    <w:p w:rsidR="00A376B5" w:rsidRPr="0026667E" w:rsidRDefault="00A376B5" w:rsidP="00A376B5">
      <w:pPr>
        <w:shd w:val="clear" w:color="auto" w:fill="FFFFFF"/>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Na začetku strategije je kratko poglavje o vsebinskih izhodiščih; opredeljene so tri glavne naloge, ki se jim strategija posveča: 1. humana, finančno in kadrovsko vzdržna dolgotrajna oskrba občanov, ki so zaradi starosti ali dolgotrajne bolezni odvisni od pomoči drugih, 2. oblikovanje razmer za zdravo in kakovostno staranje tretje generacije, 3. vzgoja vseh občanov za solidarno sožitje. Rešitve teh treh nalog omogočajo uspeh skupnosti tudi pri četrti današnji demografski nalogi, to je ohranitev gospodarske vzdržnosti ob staranju zaposlenih, kateri se ta strategija ne posveča.</w:t>
      </w:r>
    </w:p>
    <w:p w:rsidR="00110692" w:rsidRPr="0026667E" w:rsidRDefault="00110692" w:rsidP="00A376B5">
      <w:pPr>
        <w:shd w:val="clear" w:color="auto" w:fill="FFFFFF"/>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Sledita poglavji o demografski sliki</w:t>
      </w:r>
      <w:r w:rsidR="00A455F6" w:rsidRPr="0026667E">
        <w:rPr>
          <w:rFonts w:asciiTheme="minorHAnsi" w:eastAsia="Times New Roman" w:hAnsiTheme="minorHAnsi" w:cstheme="minorHAnsi"/>
          <w:color w:val="222222"/>
        </w:rPr>
        <w:t xml:space="preserve"> v občini Komenda (poglavje 3)</w:t>
      </w:r>
      <w:r w:rsidRPr="0026667E">
        <w:rPr>
          <w:rFonts w:asciiTheme="minorHAnsi" w:eastAsia="Times New Roman" w:hAnsiTheme="minorHAnsi" w:cstheme="minorHAnsi"/>
          <w:color w:val="222222"/>
        </w:rPr>
        <w:t xml:space="preserve"> in popis njenih programov, storitev in akterjev</w:t>
      </w:r>
      <w:r w:rsidR="00A455F6" w:rsidRPr="0026667E">
        <w:rPr>
          <w:rFonts w:asciiTheme="minorHAnsi" w:eastAsia="Times New Roman" w:hAnsiTheme="minorHAnsi" w:cstheme="minorHAnsi"/>
          <w:color w:val="222222"/>
        </w:rPr>
        <w:t xml:space="preserve"> (poglavje </w:t>
      </w:r>
      <w:r w:rsidR="006A35D5" w:rsidRPr="0026667E">
        <w:rPr>
          <w:rFonts w:asciiTheme="minorHAnsi" w:eastAsia="Times New Roman" w:hAnsiTheme="minorHAnsi" w:cstheme="minorHAnsi"/>
          <w:color w:val="222222"/>
        </w:rPr>
        <w:t>štiri</w:t>
      </w:r>
      <w:r w:rsidR="00A455F6" w:rsidRPr="0026667E">
        <w:rPr>
          <w:rFonts w:asciiTheme="minorHAnsi" w:eastAsia="Times New Roman" w:hAnsiTheme="minorHAnsi" w:cstheme="minorHAnsi"/>
          <w:color w:val="222222"/>
        </w:rPr>
        <w:t>)</w:t>
      </w:r>
      <w:r w:rsidRPr="0026667E">
        <w:rPr>
          <w:rFonts w:asciiTheme="minorHAnsi" w:eastAsia="Times New Roman" w:hAnsiTheme="minorHAnsi" w:cstheme="minorHAnsi"/>
          <w:color w:val="222222"/>
        </w:rPr>
        <w:t>, s čimer kaže na dva temelja na katerem je strategija zgrajena: objektivni, statistični podatki ter popis tega, kar že obstaja: strategije nikoli ne gradimo iz nič, ampak na že obstoječem.</w:t>
      </w:r>
    </w:p>
    <w:p w:rsidR="00110692" w:rsidRPr="0026667E" w:rsidRDefault="00110692" w:rsidP="00110692">
      <w:pPr>
        <w:shd w:val="clear" w:color="auto" w:fill="FFFFFF"/>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lastRenderedPageBreak/>
        <w:t xml:space="preserve">Tretji temelj priprave strategije je </w:t>
      </w:r>
      <w:r w:rsidR="006A35D5" w:rsidRPr="0026667E">
        <w:rPr>
          <w:rFonts w:asciiTheme="minorHAnsi" w:eastAsia="Times New Roman" w:hAnsiTheme="minorHAnsi" w:cstheme="minorHAnsi"/>
          <w:color w:val="222222"/>
        </w:rPr>
        <w:t>peto</w:t>
      </w:r>
      <w:r w:rsidR="00A455F6" w:rsidRPr="0026667E">
        <w:rPr>
          <w:rFonts w:asciiTheme="minorHAnsi" w:eastAsia="Times New Roman" w:hAnsiTheme="minorHAnsi" w:cstheme="minorHAnsi"/>
          <w:color w:val="222222"/>
        </w:rPr>
        <w:t xml:space="preserve"> poglavje Slika stanja, potreb in predlogov.</w:t>
      </w:r>
      <w:r w:rsidRPr="0026667E">
        <w:rPr>
          <w:rFonts w:asciiTheme="minorHAnsi" w:eastAsia="Times New Roman" w:hAnsiTheme="minorHAnsi" w:cstheme="minorHAnsi"/>
          <w:color w:val="222222"/>
        </w:rPr>
        <w:t xml:space="preserve"> Le-t</w:t>
      </w:r>
      <w:r w:rsidR="00A455F6" w:rsidRPr="0026667E">
        <w:rPr>
          <w:rFonts w:asciiTheme="minorHAnsi" w:eastAsia="Times New Roman" w:hAnsiTheme="minorHAnsi" w:cstheme="minorHAnsi"/>
          <w:color w:val="222222"/>
        </w:rPr>
        <w:t>o</w:t>
      </w:r>
      <w:r w:rsidRPr="0026667E">
        <w:rPr>
          <w:rFonts w:asciiTheme="minorHAnsi" w:eastAsia="Times New Roman" w:hAnsiTheme="minorHAnsi" w:cstheme="minorHAnsi"/>
          <w:color w:val="222222"/>
        </w:rPr>
        <w:t xml:space="preserve"> odgovarja </w:t>
      </w:r>
      <w:r w:rsidR="00A455F6" w:rsidRPr="0026667E">
        <w:rPr>
          <w:rFonts w:asciiTheme="minorHAnsi" w:eastAsia="Times New Roman" w:hAnsiTheme="minorHAnsi" w:cstheme="minorHAnsi"/>
          <w:color w:val="222222"/>
        </w:rPr>
        <w:t xml:space="preserve">prvemu </w:t>
      </w:r>
      <w:r w:rsidRPr="0026667E">
        <w:rPr>
          <w:rFonts w:asciiTheme="minorHAnsi" w:eastAsia="Times New Roman" w:hAnsiTheme="minorHAnsi" w:cstheme="minorHAnsi"/>
          <w:color w:val="222222"/>
        </w:rPr>
        <w:t xml:space="preserve">koraku programa SPMO: ugotavljanje </w:t>
      </w:r>
      <w:r w:rsidR="00A455F6" w:rsidRPr="0026667E">
        <w:rPr>
          <w:rFonts w:asciiTheme="minorHAnsi" w:eastAsia="Times New Roman" w:hAnsiTheme="minorHAnsi" w:cstheme="minorHAnsi"/>
          <w:color w:val="222222"/>
        </w:rPr>
        <w:t xml:space="preserve">in analiza stanja na področju </w:t>
      </w:r>
      <w:r w:rsidRPr="0026667E">
        <w:rPr>
          <w:rFonts w:asciiTheme="minorHAnsi" w:eastAsia="Times New Roman" w:hAnsiTheme="minorHAnsi" w:cstheme="minorHAnsi"/>
          <w:color w:val="222222"/>
        </w:rPr>
        <w:t>staranja in medgeneracijskega sožitja</w:t>
      </w:r>
      <w:r w:rsidR="006A35D5" w:rsidRPr="0026667E">
        <w:rPr>
          <w:rFonts w:asciiTheme="minorHAnsi" w:eastAsia="Times New Roman" w:hAnsiTheme="minorHAnsi" w:cstheme="minorHAnsi"/>
          <w:color w:val="222222"/>
        </w:rPr>
        <w:t xml:space="preserve">. Slika stanja, potreb in predlogov je narejena za </w:t>
      </w:r>
      <w:r w:rsidRPr="0026667E">
        <w:rPr>
          <w:rFonts w:asciiTheme="minorHAnsi" w:eastAsia="Times New Roman" w:hAnsiTheme="minorHAnsi" w:cstheme="minorHAnsi"/>
          <w:color w:val="222222"/>
        </w:rPr>
        <w:t>vsako izmed področij po prilagojeni klasifikaciji svetovnega programa SPMO</w:t>
      </w:r>
      <w:r w:rsidR="009E2031" w:rsidRPr="0026667E">
        <w:rPr>
          <w:rFonts w:asciiTheme="minorHAnsi" w:eastAsia="Times New Roman" w:hAnsiTheme="minorHAnsi" w:cstheme="minorHAnsi"/>
          <w:color w:val="222222"/>
        </w:rPr>
        <w:t>:</w:t>
      </w:r>
    </w:p>
    <w:p w:rsidR="00110692" w:rsidRPr="00110692" w:rsidRDefault="00110692" w:rsidP="006A35D5">
      <w:pPr>
        <w:shd w:val="clear" w:color="auto" w:fill="FFFFFF"/>
        <w:spacing w:after="0" w:line="360" w:lineRule="auto"/>
        <w:ind w:left="993"/>
        <w:jc w:val="both"/>
        <w:rPr>
          <w:rFonts w:asciiTheme="minorHAnsi" w:eastAsia="Times New Roman" w:hAnsiTheme="minorHAnsi" w:cstheme="minorHAnsi"/>
          <w:color w:val="222222"/>
        </w:rPr>
      </w:pPr>
      <w:r w:rsidRPr="00110692">
        <w:rPr>
          <w:rFonts w:asciiTheme="minorHAnsi" w:eastAsia="Times New Roman" w:hAnsiTheme="minorHAnsi" w:cstheme="minorHAnsi"/>
          <w:color w:val="222222"/>
        </w:rPr>
        <w:t>1. storitve zdravstva in oskrbe,</w:t>
      </w:r>
    </w:p>
    <w:p w:rsidR="00110692" w:rsidRPr="00110692" w:rsidRDefault="00110692" w:rsidP="006A35D5">
      <w:pPr>
        <w:shd w:val="clear" w:color="auto" w:fill="FFFFFF"/>
        <w:spacing w:after="0" w:line="360" w:lineRule="auto"/>
        <w:ind w:left="993"/>
        <w:jc w:val="both"/>
        <w:rPr>
          <w:rFonts w:asciiTheme="minorHAnsi" w:eastAsia="Times New Roman" w:hAnsiTheme="minorHAnsi" w:cstheme="minorHAnsi"/>
          <w:color w:val="222222"/>
        </w:rPr>
      </w:pPr>
      <w:r w:rsidRPr="00110692">
        <w:rPr>
          <w:rFonts w:asciiTheme="minorHAnsi" w:eastAsia="Times New Roman" w:hAnsiTheme="minorHAnsi" w:cstheme="minorHAnsi"/>
          <w:color w:val="222222"/>
        </w:rPr>
        <w:t>2. socialna vključenost in družabno življenje starejših,</w:t>
      </w:r>
    </w:p>
    <w:p w:rsidR="00110692" w:rsidRPr="00110692" w:rsidRDefault="00110692" w:rsidP="006A35D5">
      <w:pPr>
        <w:shd w:val="clear" w:color="auto" w:fill="FFFFFF"/>
        <w:spacing w:after="0" w:line="360" w:lineRule="auto"/>
        <w:ind w:left="993"/>
        <w:jc w:val="both"/>
        <w:rPr>
          <w:rFonts w:asciiTheme="minorHAnsi" w:eastAsia="Times New Roman" w:hAnsiTheme="minorHAnsi" w:cstheme="minorHAnsi"/>
          <w:color w:val="222222"/>
        </w:rPr>
      </w:pPr>
      <w:r w:rsidRPr="00110692">
        <w:rPr>
          <w:rFonts w:asciiTheme="minorHAnsi" w:eastAsia="Times New Roman" w:hAnsiTheme="minorHAnsi" w:cstheme="minorHAnsi"/>
          <w:color w:val="222222"/>
        </w:rPr>
        <w:t>3. medgeneracijsko sožitje,</w:t>
      </w:r>
    </w:p>
    <w:p w:rsidR="00110692" w:rsidRPr="00110692" w:rsidRDefault="00110692" w:rsidP="006A35D5">
      <w:pPr>
        <w:shd w:val="clear" w:color="auto" w:fill="FFFFFF"/>
        <w:spacing w:after="0" w:line="360" w:lineRule="auto"/>
        <w:ind w:left="993"/>
        <w:jc w:val="both"/>
        <w:rPr>
          <w:rFonts w:asciiTheme="minorHAnsi" w:eastAsia="Times New Roman" w:hAnsiTheme="minorHAnsi" w:cstheme="minorHAnsi"/>
          <w:color w:val="222222"/>
        </w:rPr>
      </w:pPr>
      <w:r w:rsidRPr="00110692">
        <w:rPr>
          <w:rFonts w:asciiTheme="minorHAnsi" w:eastAsia="Times New Roman" w:hAnsiTheme="minorHAnsi" w:cstheme="minorHAnsi"/>
          <w:color w:val="222222"/>
        </w:rPr>
        <w:t>4. informiranje in digitalno opismenjevanje</w:t>
      </w:r>
    </w:p>
    <w:p w:rsidR="006A35D5" w:rsidRPr="00110692" w:rsidRDefault="006A35D5" w:rsidP="006A35D5">
      <w:pPr>
        <w:shd w:val="clear" w:color="auto" w:fill="FFFFFF"/>
        <w:spacing w:after="0" w:line="360" w:lineRule="auto"/>
        <w:ind w:left="99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5</w:t>
      </w:r>
      <w:r w:rsidRPr="00110692">
        <w:rPr>
          <w:rFonts w:asciiTheme="minorHAnsi" w:eastAsia="Times New Roman" w:hAnsiTheme="minorHAnsi" w:cstheme="minorHAnsi"/>
          <w:color w:val="222222"/>
        </w:rPr>
        <w:t>. infrastruktura, stavbe, bivališča in okolica,</w:t>
      </w:r>
    </w:p>
    <w:p w:rsidR="006A35D5" w:rsidRPr="0026667E" w:rsidRDefault="006A35D5" w:rsidP="006A35D5">
      <w:pPr>
        <w:shd w:val="clear" w:color="auto" w:fill="FFFFFF"/>
        <w:spacing w:after="0" w:line="360" w:lineRule="auto"/>
        <w:ind w:left="99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6</w:t>
      </w:r>
      <w:r w:rsidRPr="00110692">
        <w:rPr>
          <w:rFonts w:asciiTheme="minorHAnsi" w:eastAsia="Times New Roman" w:hAnsiTheme="minorHAnsi" w:cstheme="minorHAnsi"/>
          <w:color w:val="222222"/>
        </w:rPr>
        <w:t xml:space="preserve">. </w:t>
      </w:r>
      <w:r w:rsidRPr="0026667E">
        <w:rPr>
          <w:rFonts w:asciiTheme="minorHAnsi" w:eastAsia="Times New Roman" w:hAnsiTheme="minorHAnsi" w:cstheme="minorHAnsi"/>
          <w:color w:val="222222"/>
        </w:rPr>
        <w:t xml:space="preserve">mobilnost, </w:t>
      </w:r>
      <w:r w:rsidRPr="00110692">
        <w:rPr>
          <w:rFonts w:asciiTheme="minorHAnsi" w:eastAsia="Times New Roman" w:hAnsiTheme="minorHAnsi" w:cstheme="minorHAnsi"/>
          <w:color w:val="222222"/>
        </w:rPr>
        <w:t>prevozi</w:t>
      </w:r>
    </w:p>
    <w:p w:rsidR="006A35D5" w:rsidRPr="0026667E" w:rsidRDefault="006A35D5" w:rsidP="006A35D5">
      <w:pPr>
        <w:shd w:val="clear" w:color="auto" w:fill="FFFFFF"/>
        <w:spacing w:after="0" w:line="360" w:lineRule="auto"/>
        <w:ind w:left="99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7</w:t>
      </w:r>
      <w:r w:rsidR="00110692" w:rsidRPr="00110692">
        <w:rPr>
          <w:rFonts w:asciiTheme="minorHAnsi" w:eastAsia="Times New Roman" w:hAnsiTheme="minorHAnsi" w:cstheme="minorHAnsi"/>
          <w:color w:val="222222"/>
        </w:rPr>
        <w:t>. materialna preskrbljenost in socialna varnost,</w:t>
      </w:r>
    </w:p>
    <w:p w:rsidR="009E2031" w:rsidRPr="00110692" w:rsidRDefault="006A35D5" w:rsidP="006A35D5">
      <w:pPr>
        <w:shd w:val="clear" w:color="auto" w:fill="FFFFFF"/>
        <w:spacing w:after="0" w:line="360" w:lineRule="auto"/>
        <w:ind w:left="99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8. Celostni razvoj občine na področju staranja in sožitja, proaktivnost deležnikov (občine, stroke, civilnih organizacij, starejših) na tem področju in njihova povezanost</w:t>
      </w:r>
    </w:p>
    <w:p w:rsidR="00A376B5" w:rsidRPr="0026667E" w:rsidRDefault="00A376B5" w:rsidP="00A376B5">
      <w:pPr>
        <w:shd w:val="clear" w:color="auto" w:fill="FFFFFF"/>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 xml:space="preserve">Osrednji del strategije </w:t>
      </w:r>
      <w:r w:rsidR="006A35D5" w:rsidRPr="0026667E">
        <w:rPr>
          <w:rFonts w:asciiTheme="minorHAnsi" w:eastAsia="Times New Roman" w:hAnsiTheme="minorHAnsi" w:cstheme="minorHAnsi"/>
          <w:color w:val="222222"/>
        </w:rPr>
        <w:t xml:space="preserve">je šesto poglavje (Strateški cilji, podcilji in predlagani ukrepi), v katerem </w:t>
      </w:r>
      <w:r w:rsidRPr="0026667E">
        <w:rPr>
          <w:rFonts w:asciiTheme="minorHAnsi" w:eastAsia="Times New Roman" w:hAnsiTheme="minorHAnsi" w:cstheme="minorHAnsi"/>
          <w:color w:val="222222"/>
        </w:rPr>
        <w:t>so strateški cilji, ki so podrobneje razdelani v podcilje</w:t>
      </w:r>
      <w:r w:rsidR="009E2031" w:rsidRPr="0026667E">
        <w:rPr>
          <w:rFonts w:asciiTheme="minorHAnsi" w:eastAsia="Times New Roman" w:hAnsiTheme="minorHAnsi" w:cstheme="minorHAnsi"/>
          <w:color w:val="222222"/>
        </w:rPr>
        <w:t xml:space="preserve"> za katere so bili identificirani ukrepi. </w:t>
      </w:r>
      <w:r w:rsidRPr="0026667E">
        <w:rPr>
          <w:rFonts w:asciiTheme="minorHAnsi" w:eastAsia="Times New Roman" w:hAnsiTheme="minorHAnsi" w:cstheme="minorHAnsi"/>
          <w:color w:val="222222"/>
        </w:rPr>
        <w:t xml:space="preserve"> Vse to je sad dialoga med strokovnimi spoznanji in dobrimi praksami</w:t>
      </w:r>
      <w:r w:rsidR="009E2031" w:rsidRPr="0026667E">
        <w:rPr>
          <w:rFonts w:asciiTheme="minorHAnsi" w:eastAsia="Times New Roman" w:hAnsiTheme="minorHAnsi" w:cstheme="minorHAnsi"/>
          <w:color w:val="222222"/>
        </w:rPr>
        <w:t xml:space="preserve"> na eni strani ter </w:t>
      </w:r>
      <w:r w:rsidRPr="0026667E">
        <w:rPr>
          <w:rFonts w:asciiTheme="minorHAnsi" w:eastAsia="Times New Roman" w:hAnsiTheme="minorHAnsi" w:cstheme="minorHAnsi"/>
          <w:color w:val="222222"/>
        </w:rPr>
        <w:t xml:space="preserve">mnenji deležnikov </w:t>
      </w:r>
      <w:r w:rsidR="009E2031" w:rsidRPr="0026667E">
        <w:rPr>
          <w:rFonts w:asciiTheme="minorHAnsi" w:eastAsia="Times New Roman" w:hAnsiTheme="minorHAnsi" w:cstheme="minorHAnsi"/>
          <w:color w:val="222222"/>
        </w:rPr>
        <w:t>na drugi.</w:t>
      </w:r>
    </w:p>
    <w:p w:rsidR="00A376B5" w:rsidRPr="0026667E" w:rsidRDefault="00A376B5" w:rsidP="00A376B5">
      <w:pPr>
        <w:shd w:val="clear" w:color="auto" w:fill="FFFFFF"/>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 xml:space="preserve">Poglavji </w:t>
      </w:r>
      <w:r w:rsidR="006A35D5" w:rsidRPr="0026667E">
        <w:rPr>
          <w:rFonts w:asciiTheme="minorHAnsi" w:eastAsia="Times New Roman" w:hAnsiTheme="minorHAnsi" w:cstheme="minorHAnsi"/>
          <w:color w:val="222222"/>
        </w:rPr>
        <w:t>sedem in osem</w:t>
      </w:r>
      <w:r w:rsidRPr="0026667E">
        <w:rPr>
          <w:rFonts w:asciiTheme="minorHAnsi" w:eastAsia="Times New Roman" w:hAnsiTheme="minorHAnsi" w:cstheme="minorHAnsi"/>
          <w:color w:val="222222"/>
        </w:rPr>
        <w:t xml:space="preserve"> sta izvedbeni del strategije. Peto poglavje vsebuje mehanizme za uresničevanje strategije in šesto za evalviranje njenega uresničevanja v praksi. Pri tem je posebej pomemben </w:t>
      </w:r>
      <w:r w:rsidRPr="0026667E">
        <w:rPr>
          <w:rFonts w:asciiTheme="minorHAnsi" w:eastAsia="Times New Roman" w:hAnsiTheme="minorHAnsi" w:cstheme="minorHAnsi"/>
          <w:b/>
          <w:bCs/>
          <w:color w:val="222222"/>
          <w:u w:val="single"/>
        </w:rPr>
        <w:t>letni načrt</w:t>
      </w:r>
      <w:r w:rsidRPr="0026667E">
        <w:rPr>
          <w:rFonts w:asciiTheme="minorHAnsi" w:eastAsia="Times New Roman" w:hAnsiTheme="minorHAnsi" w:cstheme="minorHAnsi"/>
          <w:color w:val="222222"/>
        </w:rPr>
        <w:t>, ki poskrbi za konkretizacijo strateških ciljev. V njem s</w:t>
      </w:r>
      <w:r w:rsidR="009E2031" w:rsidRPr="0026667E">
        <w:rPr>
          <w:rFonts w:asciiTheme="minorHAnsi" w:eastAsia="Times New Roman" w:hAnsiTheme="minorHAnsi" w:cstheme="minorHAnsi"/>
          <w:color w:val="222222"/>
        </w:rPr>
        <w:t>e določijo in izberejo aktivnosti, ki se bodo uresničevale tekom leta</w:t>
      </w:r>
      <w:r w:rsidRPr="0026667E">
        <w:rPr>
          <w:rFonts w:asciiTheme="minorHAnsi" w:eastAsia="Times New Roman" w:hAnsiTheme="minorHAnsi" w:cstheme="minorHAnsi"/>
          <w:color w:val="222222"/>
        </w:rPr>
        <w:t xml:space="preserve">. </w:t>
      </w:r>
      <w:r w:rsidR="009E2031" w:rsidRPr="0026667E">
        <w:rPr>
          <w:rFonts w:asciiTheme="minorHAnsi" w:eastAsia="Times New Roman" w:hAnsiTheme="minorHAnsi" w:cstheme="minorHAnsi"/>
          <w:color w:val="222222"/>
        </w:rPr>
        <w:t xml:space="preserve">V sklopu priprave strategije je bil narejen tudi prvi letni načrt, torej načrt za leto </w:t>
      </w:r>
      <w:r w:rsidRPr="0026667E">
        <w:rPr>
          <w:rFonts w:asciiTheme="minorHAnsi" w:eastAsia="Times New Roman" w:hAnsiTheme="minorHAnsi" w:cstheme="minorHAnsi"/>
          <w:color w:val="222222"/>
        </w:rPr>
        <w:t>202</w:t>
      </w:r>
      <w:r w:rsidR="009E2031" w:rsidRPr="0026667E">
        <w:rPr>
          <w:rFonts w:asciiTheme="minorHAnsi" w:eastAsia="Times New Roman" w:hAnsiTheme="minorHAnsi" w:cstheme="minorHAnsi"/>
          <w:color w:val="222222"/>
        </w:rPr>
        <w:t>4</w:t>
      </w:r>
      <w:r w:rsidRPr="0026667E">
        <w:rPr>
          <w:rFonts w:asciiTheme="minorHAnsi" w:eastAsia="Times New Roman" w:hAnsiTheme="minorHAnsi" w:cstheme="minorHAnsi"/>
          <w:color w:val="222222"/>
        </w:rPr>
        <w:t>,</w:t>
      </w:r>
      <w:r w:rsidR="009E2031" w:rsidRPr="0026667E">
        <w:rPr>
          <w:rFonts w:asciiTheme="minorHAnsi" w:eastAsia="Times New Roman" w:hAnsiTheme="minorHAnsi" w:cstheme="minorHAnsi"/>
          <w:color w:val="222222"/>
        </w:rPr>
        <w:t xml:space="preserve"> ki je predloga za delo nadaljnih načrtov obenem pa se tako poskrbi, da proces ne zastane in gre strategije takoj v implementacijo (letni načrt za leto 2024 je priloga 1</w:t>
      </w:r>
      <w:r w:rsidRPr="0026667E">
        <w:rPr>
          <w:rFonts w:asciiTheme="minorHAnsi" w:eastAsia="Times New Roman" w:hAnsiTheme="minorHAnsi" w:cstheme="minorHAnsi"/>
          <w:color w:val="222222"/>
        </w:rPr>
        <w:t xml:space="preserve"> tega dokumenta</w:t>
      </w:r>
      <w:r w:rsidR="009E2031" w:rsidRPr="0026667E">
        <w:rPr>
          <w:rFonts w:asciiTheme="minorHAnsi" w:eastAsia="Times New Roman" w:hAnsiTheme="minorHAnsi" w:cstheme="minorHAnsi"/>
          <w:color w:val="222222"/>
        </w:rPr>
        <w:t>).</w:t>
      </w:r>
      <w:r w:rsidR="00373DF8">
        <w:rPr>
          <w:rFonts w:asciiTheme="minorHAnsi" w:eastAsia="Times New Roman" w:hAnsiTheme="minorHAnsi" w:cstheme="minorHAnsi"/>
          <w:color w:val="222222"/>
        </w:rPr>
        <w:t xml:space="preserve"> Sledi priloga 2 dokumenta, ki je predlog</w:t>
      </w:r>
      <w:r w:rsidR="00373DF8" w:rsidRPr="00373DF8">
        <w:t xml:space="preserve"> </w:t>
      </w:r>
      <w:r w:rsidR="00373DF8" w:rsidRPr="00373DF8">
        <w:rPr>
          <w:rFonts w:asciiTheme="minorHAnsi" w:eastAsia="Times New Roman" w:hAnsiTheme="minorHAnsi" w:cstheme="minorHAnsi"/>
          <w:color w:val="222222"/>
        </w:rPr>
        <w:t xml:space="preserve">UPPG za osnovanje prostora in delavnice, kjer bi starejši prenašali svoja obrtniška znanja na mlajše. Predlog je </w:t>
      </w:r>
      <w:r w:rsidR="00007272">
        <w:rPr>
          <w:rFonts w:asciiTheme="minorHAnsi" w:eastAsia="Times New Roman" w:hAnsiTheme="minorHAnsi" w:cstheme="minorHAnsi"/>
          <w:color w:val="222222"/>
        </w:rPr>
        <w:t xml:space="preserve">bil preložen za izbor v naslednji letni načrt (2025), zato je </w:t>
      </w:r>
      <w:r w:rsidR="00373DF8" w:rsidRPr="00373DF8">
        <w:rPr>
          <w:rFonts w:asciiTheme="minorHAnsi" w:eastAsia="Times New Roman" w:hAnsiTheme="minorHAnsi" w:cstheme="minorHAnsi"/>
          <w:color w:val="222222"/>
        </w:rPr>
        <w:t>kot akcijsk</w:t>
      </w:r>
      <w:r w:rsidR="00007272">
        <w:rPr>
          <w:rFonts w:asciiTheme="minorHAnsi" w:eastAsia="Times New Roman" w:hAnsiTheme="minorHAnsi" w:cstheme="minorHAnsi"/>
          <w:color w:val="222222"/>
        </w:rPr>
        <w:t>i</w:t>
      </w:r>
      <w:r w:rsidR="00373DF8" w:rsidRPr="00373DF8">
        <w:rPr>
          <w:rFonts w:asciiTheme="minorHAnsi" w:eastAsia="Times New Roman" w:hAnsiTheme="minorHAnsi" w:cstheme="minorHAnsi"/>
          <w:color w:val="222222"/>
        </w:rPr>
        <w:t xml:space="preserve"> načrt</w:t>
      </w:r>
      <w:r w:rsidR="00007272">
        <w:rPr>
          <w:rFonts w:asciiTheme="minorHAnsi" w:eastAsia="Times New Roman" w:hAnsiTheme="minorHAnsi" w:cstheme="minorHAnsi"/>
          <w:color w:val="222222"/>
        </w:rPr>
        <w:t xml:space="preserve"> za dotično aktivnost</w:t>
      </w:r>
      <w:r w:rsidR="00373DF8" w:rsidRPr="00373DF8">
        <w:rPr>
          <w:rFonts w:asciiTheme="minorHAnsi" w:eastAsia="Times New Roman" w:hAnsiTheme="minorHAnsi" w:cstheme="minorHAnsi"/>
          <w:color w:val="222222"/>
        </w:rPr>
        <w:t xml:space="preserve"> priložen kot priloga strategiji.</w:t>
      </w:r>
    </w:p>
    <w:p w:rsidR="00A376B5" w:rsidRPr="0026667E" w:rsidRDefault="006A35D5" w:rsidP="009E2031">
      <w:pPr>
        <w:shd w:val="clear" w:color="auto" w:fill="FFFFFF"/>
        <w:spacing w:after="0" w:line="360" w:lineRule="auto"/>
        <w:ind w:firstLine="643"/>
        <w:jc w:val="both"/>
        <w:rPr>
          <w:rFonts w:asciiTheme="minorHAnsi" w:eastAsia="Times New Roman" w:hAnsiTheme="minorHAnsi" w:cstheme="minorHAnsi"/>
          <w:color w:val="222222"/>
        </w:rPr>
      </w:pPr>
      <w:r w:rsidRPr="0026667E">
        <w:rPr>
          <w:rFonts w:asciiTheme="minorHAnsi" w:eastAsia="Times New Roman" w:hAnsiTheme="minorHAnsi" w:cstheme="minorHAnsi"/>
          <w:color w:val="222222"/>
        </w:rPr>
        <w:t xml:space="preserve">Deveto poglavje opredeli postopek sprejemanja strategije, na koncu, v desetem poglavju pa je še </w:t>
      </w:r>
      <w:r w:rsidR="009E2031" w:rsidRPr="0026667E">
        <w:rPr>
          <w:rFonts w:asciiTheme="minorHAnsi" w:eastAsia="Times New Roman" w:hAnsiTheme="minorHAnsi" w:cstheme="minorHAnsi"/>
          <w:color w:val="222222"/>
        </w:rPr>
        <w:t>seznam literature za poglobitev</w:t>
      </w:r>
      <w:r w:rsidRPr="0026667E">
        <w:rPr>
          <w:rFonts w:asciiTheme="minorHAnsi" w:eastAsia="Times New Roman" w:hAnsiTheme="minorHAnsi" w:cstheme="minorHAnsi"/>
          <w:color w:val="222222"/>
        </w:rPr>
        <w:t>. S</w:t>
      </w:r>
      <w:r w:rsidR="009E2031" w:rsidRPr="0026667E">
        <w:rPr>
          <w:rFonts w:asciiTheme="minorHAnsi" w:eastAsia="Times New Roman" w:hAnsiTheme="minorHAnsi" w:cstheme="minorHAnsi"/>
          <w:color w:val="222222"/>
        </w:rPr>
        <w:t xml:space="preserve">trategiji pa je priložen tudi kratek povzetek, namenjen širši dostopnosti strategije občanom; v njem je </w:t>
      </w:r>
      <w:r w:rsidR="00A376B5" w:rsidRPr="0026667E">
        <w:rPr>
          <w:rFonts w:asciiTheme="minorHAnsi" w:eastAsia="Times New Roman" w:hAnsiTheme="minorHAnsi" w:cstheme="minorHAnsi"/>
          <w:color w:val="222222"/>
        </w:rPr>
        <w:t>na parih straneh nekaj osnovnih podatkov</w:t>
      </w:r>
      <w:r w:rsidR="000C5439" w:rsidRPr="0026667E">
        <w:rPr>
          <w:rFonts w:asciiTheme="minorHAnsi" w:eastAsia="Times New Roman" w:hAnsiTheme="minorHAnsi" w:cstheme="minorHAnsi"/>
          <w:color w:val="222222"/>
        </w:rPr>
        <w:t xml:space="preserve"> o strategiji</w:t>
      </w:r>
      <w:r w:rsidR="00A376B5" w:rsidRPr="0026667E">
        <w:rPr>
          <w:rFonts w:asciiTheme="minorHAnsi" w:eastAsia="Times New Roman" w:hAnsiTheme="minorHAnsi" w:cstheme="minorHAnsi"/>
          <w:color w:val="222222"/>
        </w:rPr>
        <w:t>; narejen pa je v grafično privlačni obliki, namenjen širjenju osnovnih informacij.</w:t>
      </w:r>
    </w:p>
    <w:p w:rsidR="00C16FDE" w:rsidRPr="0026667E" w:rsidRDefault="00C16FDE" w:rsidP="0008494F">
      <w:pPr>
        <w:spacing w:after="0" w:line="360" w:lineRule="auto"/>
        <w:jc w:val="both"/>
        <w:rPr>
          <w:rFonts w:asciiTheme="minorHAnsi" w:eastAsia="Times New Roman" w:hAnsiTheme="minorHAnsi" w:cstheme="minorHAnsi"/>
          <w:color w:val="222222"/>
        </w:rPr>
      </w:pPr>
    </w:p>
    <w:p w:rsidR="003E21D2" w:rsidRPr="0026667E" w:rsidRDefault="004A5B4D" w:rsidP="0008494F">
      <w:pPr>
        <w:pStyle w:val="Naslov2"/>
        <w:numPr>
          <w:ilvl w:val="1"/>
          <w:numId w:val="1"/>
        </w:numPr>
        <w:spacing w:line="360" w:lineRule="auto"/>
        <w:jc w:val="both"/>
        <w:rPr>
          <w:rFonts w:asciiTheme="minorHAnsi" w:hAnsiTheme="minorHAnsi" w:cstheme="minorHAnsi"/>
          <w:sz w:val="22"/>
          <w:szCs w:val="22"/>
        </w:rPr>
      </w:pPr>
      <w:bookmarkStart w:id="22" w:name="_Toc151312176"/>
      <w:r w:rsidRPr="0026667E">
        <w:rPr>
          <w:rFonts w:asciiTheme="minorHAnsi" w:hAnsiTheme="minorHAnsi" w:cstheme="minorHAnsi"/>
          <w:sz w:val="22"/>
          <w:szCs w:val="22"/>
        </w:rPr>
        <w:t>METODOLOGIJA PRIPRAVE</w:t>
      </w:r>
      <w:bookmarkEnd w:id="22"/>
    </w:p>
    <w:p w:rsidR="003E21D2" w:rsidRPr="0026667E" w:rsidRDefault="003E21D2" w:rsidP="0008494F">
      <w:pPr>
        <w:jc w:val="both"/>
        <w:rPr>
          <w:rFonts w:asciiTheme="minorHAnsi" w:hAnsiTheme="minorHAnsi" w:cstheme="minorHAnsi"/>
        </w:rPr>
      </w:pPr>
    </w:p>
    <w:p w:rsidR="00B12BE4" w:rsidRPr="0026667E" w:rsidRDefault="00012436" w:rsidP="0008494F">
      <w:pPr>
        <w:spacing w:after="0" w:line="360" w:lineRule="auto"/>
        <w:ind w:firstLine="643"/>
        <w:jc w:val="both"/>
        <w:rPr>
          <w:rFonts w:asciiTheme="minorHAnsi" w:hAnsiTheme="minorHAnsi" w:cstheme="minorHAnsi"/>
        </w:rPr>
      </w:pPr>
      <w:r w:rsidRPr="0026667E">
        <w:rPr>
          <w:rFonts w:asciiTheme="minorHAnsi" w:hAnsiTheme="minorHAnsi" w:cstheme="minorHAnsi"/>
        </w:rPr>
        <w:lastRenderedPageBreak/>
        <w:t>S</w:t>
      </w:r>
      <w:r w:rsidR="00F171E5" w:rsidRPr="0026667E">
        <w:rPr>
          <w:rFonts w:asciiTheme="minorHAnsi" w:hAnsiTheme="minorHAnsi" w:cstheme="minorHAnsi"/>
        </w:rPr>
        <w:t xml:space="preserve">trategija sta narejeni </w:t>
      </w:r>
      <w:r w:rsidR="003E21D2" w:rsidRPr="0026667E">
        <w:rPr>
          <w:rFonts w:asciiTheme="minorHAnsi" w:hAnsiTheme="minorHAnsi" w:cstheme="minorHAnsi"/>
        </w:rPr>
        <w:t xml:space="preserve">na temelju treh virov. Prvi so mnenja občanov, drugi so za to področje relevantni javno dostopni podatki, tretji pa svetovna in domača strokovna spoznanja in dobre izkušnje s področja gerontologije in medgeneracijskega sožitja, zlasti </w:t>
      </w:r>
      <w:r w:rsidR="00854456" w:rsidRPr="0026667E">
        <w:rPr>
          <w:rFonts w:asciiTheme="minorHAnsi" w:hAnsiTheme="minorHAnsi" w:cstheme="minorHAnsi"/>
        </w:rPr>
        <w:t xml:space="preserve">dobre prakse in </w:t>
      </w:r>
      <w:r w:rsidR="003E21D2" w:rsidRPr="0026667E">
        <w:rPr>
          <w:rFonts w:asciiTheme="minorHAnsi" w:hAnsiTheme="minorHAnsi" w:cstheme="minorHAnsi"/>
        </w:rPr>
        <w:t>program</w:t>
      </w:r>
      <w:r w:rsidR="00A45B29" w:rsidRPr="0026667E">
        <w:rPr>
          <w:rFonts w:asciiTheme="minorHAnsi" w:hAnsiTheme="minorHAnsi" w:cstheme="minorHAnsi"/>
        </w:rPr>
        <w:t xml:space="preserve"> </w:t>
      </w:r>
      <w:r w:rsidR="003E21D2" w:rsidRPr="0026667E">
        <w:rPr>
          <w:rFonts w:asciiTheme="minorHAnsi" w:hAnsiTheme="minorHAnsi" w:cstheme="minorHAnsi"/>
        </w:rPr>
        <w:t>Svetovne zdravstvene organizacije </w:t>
      </w:r>
      <w:r w:rsidR="003E21D2" w:rsidRPr="0026667E">
        <w:rPr>
          <w:rFonts w:asciiTheme="minorHAnsi" w:hAnsiTheme="minorHAnsi" w:cstheme="minorHAnsi"/>
          <w:i/>
          <w:iCs/>
        </w:rPr>
        <w:t>starosti prijazne lokalne skupnosti</w:t>
      </w:r>
      <w:r w:rsidR="003E21D2" w:rsidRPr="0026667E">
        <w:rPr>
          <w:rFonts w:asciiTheme="minorHAnsi" w:hAnsiTheme="minorHAnsi" w:cstheme="minorHAnsi"/>
        </w:rPr>
        <w:t>, ki so povezane v svetovni in slovenski mreži starosti prijaznih občin in mest.</w:t>
      </w:r>
    </w:p>
    <w:p w:rsidR="00B12BE4" w:rsidRPr="0026667E" w:rsidRDefault="00F171E5" w:rsidP="0008494F">
      <w:pPr>
        <w:spacing w:after="0" w:line="360" w:lineRule="auto"/>
        <w:ind w:firstLine="643"/>
        <w:jc w:val="both"/>
        <w:rPr>
          <w:rFonts w:asciiTheme="minorHAnsi" w:hAnsiTheme="minorHAnsi" w:cstheme="minorHAnsi"/>
        </w:rPr>
      </w:pPr>
      <w:r w:rsidRPr="0026667E">
        <w:rPr>
          <w:rFonts w:asciiTheme="minorHAnsi" w:hAnsiTheme="minorHAnsi" w:cstheme="minorHAnsi"/>
        </w:rPr>
        <w:t>Vsi trije viri so bili podlaga za</w:t>
      </w:r>
      <w:r w:rsidR="00BB6B19" w:rsidRPr="0026667E">
        <w:rPr>
          <w:rFonts w:asciiTheme="minorHAnsi" w:hAnsiTheme="minorHAnsi" w:cstheme="minorHAnsi"/>
        </w:rPr>
        <w:t xml:space="preserve"> strokovno </w:t>
      </w:r>
      <w:r w:rsidR="00854456" w:rsidRPr="0026667E">
        <w:rPr>
          <w:rFonts w:asciiTheme="minorHAnsi" w:hAnsiTheme="minorHAnsi" w:cstheme="minorHAnsi"/>
        </w:rPr>
        <w:t xml:space="preserve">sintezo in predhodno analizo, </w:t>
      </w:r>
      <w:r w:rsidR="00B45905" w:rsidRPr="0026667E">
        <w:rPr>
          <w:rFonts w:asciiTheme="minorHAnsi" w:hAnsiTheme="minorHAnsi" w:cstheme="minorHAnsi"/>
        </w:rPr>
        <w:t>ki je temeljila pretežno na kvalitativnih metoda</w:t>
      </w:r>
      <w:r w:rsidR="00854456" w:rsidRPr="0026667E">
        <w:rPr>
          <w:rFonts w:asciiTheme="minorHAnsi" w:hAnsiTheme="minorHAnsi" w:cstheme="minorHAnsi"/>
        </w:rPr>
        <w:t xml:space="preserve">h in </w:t>
      </w:r>
      <w:r w:rsidR="00BB6B19" w:rsidRPr="0026667E">
        <w:rPr>
          <w:rFonts w:asciiTheme="minorHAnsi" w:hAnsiTheme="minorHAnsi" w:cstheme="minorHAnsi"/>
        </w:rPr>
        <w:t>je bila podlaga za</w:t>
      </w:r>
      <w:r w:rsidR="00B12BE4" w:rsidRPr="0026667E">
        <w:rPr>
          <w:rFonts w:asciiTheme="minorHAnsi" w:hAnsiTheme="minorHAnsi" w:cstheme="minorHAnsi"/>
        </w:rPr>
        <w:t xml:space="preserve"> voden dialog med tremi ključnimi skupinami deležnikov: občinsk</w:t>
      </w:r>
      <w:r w:rsidR="00854456" w:rsidRPr="0026667E">
        <w:rPr>
          <w:rFonts w:asciiTheme="minorHAnsi" w:hAnsiTheme="minorHAnsi" w:cstheme="minorHAnsi"/>
        </w:rPr>
        <w:t>o</w:t>
      </w:r>
      <w:r w:rsidR="00B12BE4" w:rsidRPr="0026667E">
        <w:rPr>
          <w:rFonts w:asciiTheme="minorHAnsi" w:hAnsiTheme="minorHAnsi" w:cstheme="minorHAnsi"/>
        </w:rPr>
        <w:t xml:space="preserve"> uprav</w:t>
      </w:r>
      <w:r w:rsidR="00854456" w:rsidRPr="0026667E">
        <w:rPr>
          <w:rFonts w:asciiTheme="minorHAnsi" w:hAnsiTheme="minorHAnsi" w:cstheme="minorHAnsi"/>
        </w:rPr>
        <w:t>o</w:t>
      </w:r>
      <w:r w:rsidR="00B12BE4" w:rsidRPr="0026667E">
        <w:rPr>
          <w:rFonts w:asciiTheme="minorHAnsi" w:hAnsiTheme="minorHAnsi" w:cstheme="minorHAnsi"/>
        </w:rPr>
        <w:t xml:space="preserve"> in politika, lokaln</w:t>
      </w:r>
      <w:r w:rsidR="00854456" w:rsidRPr="0026667E">
        <w:rPr>
          <w:rFonts w:asciiTheme="minorHAnsi" w:hAnsiTheme="minorHAnsi" w:cstheme="minorHAnsi"/>
        </w:rPr>
        <w:t>imi</w:t>
      </w:r>
      <w:r w:rsidR="00B12BE4" w:rsidRPr="0026667E">
        <w:rPr>
          <w:rFonts w:asciiTheme="minorHAnsi" w:hAnsiTheme="minorHAnsi" w:cstheme="minorHAnsi"/>
        </w:rPr>
        <w:t xml:space="preserve"> civiln</w:t>
      </w:r>
      <w:r w:rsidR="00854456" w:rsidRPr="0026667E">
        <w:rPr>
          <w:rFonts w:asciiTheme="minorHAnsi" w:hAnsiTheme="minorHAnsi" w:cstheme="minorHAnsi"/>
        </w:rPr>
        <w:t>imi</w:t>
      </w:r>
      <w:r w:rsidR="00B12BE4" w:rsidRPr="0026667E">
        <w:rPr>
          <w:rFonts w:asciiTheme="minorHAnsi" w:hAnsiTheme="minorHAnsi" w:cstheme="minorHAnsi"/>
        </w:rPr>
        <w:t xml:space="preserve"> organizacij</w:t>
      </w:r>
      <w:r w:rsidR="00854456" w:rsidRPr="0026667E">
        <w:rPr>
          <w:rFonts w:asciiTheme="minorHAnsi" w:hAnsiTheme="minorHAnsi" w:cstheme="minorHAnsi"/>
        </w:rPr>
        <w:t>ami</w:t>
      </w:r>
      <w:r w:rsidR="00B12BE4" w:rsidRPr="0026667E">
        <w:rPr>
          <w:rFonts w:asciiTheme="minorHAnsi" w:hAnsiTheme="minorHAnsi" w:cstheme="minorHAnsi"/>
        </w:rPr>
        <w:t xml:space="preserve"> in starejši</w:t>
      </w:r>
      <w:r w:rsidR="00854456" w:rsidRPr="0026667E">
        <w:rPr>
          <w:rFonts w:asciiTheme="minorHAnsi" w:hAnsiTheme="minorHAnsi" w:cstheme="minorHAnsi"/>
        </w:rPr>
        <w:t>mi</w:t>
      </w:r>
      <w:r w:rsidR="00B12BE4" w:rsidRPr="0026667E">
        <w:rPr>
          <w:rFonts w:asciiTheme="minorHAnsi" w:hAnsiTheme="minorHAnsi" w:cstheme="minorHAnsi"/>
        </w:rPr>
        <w:t xml:space="preserve"> ljud</w:t>
      </w:r>
      <w:r w:rsidR="00854456" w:rsidRPr="0026667E">
        <w:rPr>
          <w:rFonts w:asciiTheme="minorHAnsi" w:hAnsiTheme="minorHAnsi" w:cstheme="minorHAnsi"/>
        </w:rPr>
        <w:t xml:space="preserve">mi ter stroko na </w:t>
      </w:r>
      <w:r w:rsidR="00B12BE4" w:rsidRPr="0026667E">
        <w:rPr>
          <w:rFonts w:asciiTheme="minorHAnsi" w:hAnsiTheme="minorHAnsi" w:cstheme="minorHAnsi"/>
        </w:rPr>
        <w:t>lokaln</w:t>
      </w:r>
      <w:r w:rsidR="00854456" w:rsidRPr="0026667E">
        <w:rPr>
          <w:rFonts w:asciiTheme="minorHAnsi" w:hAnsiTheme="minorHAnsi" w:cstheme="minorHAnsi"/>
        </w:rPr>
        <w:t>i</w:t>
      </w:r>
      <w:r w:rsidR="00B12BE4" w:rsidRPr="0026667E">
        <w:rPr>
          <w:rFonts w:asciiTheme="minorHAnsi" w:hAnsiTheme="minorHAnsi" w:cstheme="minorHAnsi"/>
        </w:rPr>
        <w:t xml:space="preserve"> in </w:t>
      </w:r>
      <w:r w:rsidR="00854456" w:rsidRPr="0026667E">
        <w:rPr>
          <w:rFonts w:asciiTheme="minorHAnsi" w:hAnsiTheme="minorHAnsi" w:cstheme="minorHAnsi"/>
        </w:rPr>
        <w:t>širši ravni</w:t>
      </w:r>
      <w:r w:rsidR="00B12BE4" w:rsidRPr="0026667E">
        <w:rPr>
          <w:rFonts w:asciiTheme="minorHAnsi" w:hAnsiTheme="minorHAnsi" w:cstheme="minorHAnsi"/>
        </w:rPr>
        <w:t xml:space="preserve">. </w:t>
      </w:r>
      <w:r w:rsidR="00012436" w:rsidRPr="0026667E">
        <w:rPr>
          <w:rFonts w:asciiTheme="minorHAnsi" w:hAnsiTheme="minorHAnsi" w:cstheme="minorHAnsi"/>
        </w:rPr>
        <w:t>S</w:t>
      </w:r>
      <w:r w:rsidR="00BB6B19" w:rsidRPr="0026667E">
        <w:rPr>
          <w:rFonts w:asciiTheme="minorHAnsi" w:hAnsiTheme="minorHAnsi" w:cstheme="minorHAnsi"/>
        </w:rPr>
        <w:t xml:space="preserve">trategija </w:t>
      </w:r>
      <w:r w:rsidR="00012436" w:rsidRPr="0026667E">
        <w:rPr>
          <w:rFonts w:asciiTheme="minorHAnsi" w:hAnsiTheme="minorHAnsi" w:cstheme="minorHAnsi"/>
        </w:rPr>
        <w:t>je</w:t>
      </w:r>
      <w:r w:rsidR="00BB6B19" w:rsidRPr="0026667E">
        <w:rPr>
          <w:rFonts w:asciiTheme="minorHAnsi" w:hAnsiTheme="minorHAnsi" w:cstheme="minorHAnsi"/>
        </w:rPr>
        <w:t xml:space="preserve"> </w:t>
      </w:r>
      <w:r w:rsidR="00854456" w:rsidRPr="0026667E">
        <w:rPr>
          <w:rFonts w:asciiTheme="minorHAnsi" w:hAnsiTheme="minorHAnsi" w:cstheme="minorHAnsi"/>
        </w:rPr>
        <w:t xml:space="preserve">torej </w:t>
      </w:r>
      <w:r w:rsidR="00BB6B19" w:rsidRPr="0026667E">
        <w:rPr>
          <w:rFonts w:asciiTheme="minorHAnsi" w:hAnsiTheme="minorHAnsi" w:cstheme="minorHAnsi"/>
        </w:rPr>
        <w:t>rezultat skupnega razmišljanja in usklajevanja vseh treh skupin. Pri tem gre za kombinirano raziskovalno metodologijo, ki sledi dvema principoma</w:t>
      </w:r>
      <w:r w:rsidR="00C53D9B" w:rsidRPr="0026667E">
        <w:rPr>
          <w:rFonts w:asciiTheme="minorHAnsi" w:hAnsiTheme="minorHAnsi" w:cstheme="minorHAnsi"/>
        </w:rPr>
        <w:t xml:space="preserve">. Prvi je </w:t>
      </w:r>
      <w:r w:rsidR="00BB6B19" w:rsidRPr="0026667E">
        <w:rPr>
          <w:rFonts w:asciiTheme="minorHAnsi" w:hAnsiTheme="minorHAnsi" w:cstheme="minorHAnsi"/>
        </w:rPr>
        <w:t>»od spodaj navzgor«</w:t>
      </w:r>
      <w:r w:rsidR="00C53D9B" w:rsidRPr="0026667E">
        <w:rPr>
          <w:rFonts w:asciiTheme="minorHAnsi" w:hAnsiTheme="minorHAnsi" w:cstheme="minorHAnsi"/>
        </w:rPr>
        <w:t xml:space="preserve"> – ta </w:t>
      </w:r>
      <w:r w:rsidR="00BB6B19" w:rsidRPr="0026667E">
        <w:rPr>
          <w:rFonts w:asciiTheme="minorHAnsi" w:hAnsiTheme="minorHAnsi" w:cstheme="minorHAnsi"/>
        </w:rPr>
        <w:t>upošteva</w:t>
      </w:r>
      <w:r w:rsidR="00C53D9B" w:rsidRPr="0026667E">
        <w:rPr>
          <w:rFonts w:asciiTheme="minorHAnsi" w:hAnsiTheme="minorHAnsi" w:cstheme="minorHAnsi"/>
        </w:rPr>
        <w:t>,</w:t>
      </w:r>
      <w:r w:rsidR="00BB6B19" w:rsidRPr="0026667E">
        <w:rPr>
          <w:rFonts w:asciiTheme="minorHAnsi" w:hAnsiTheme="minorHAnsi" w:cstheme="minorHAnsi"/>
        </w:rPr>
        <w:t xml:space="preserve"> kaj prebivalci občine </w:t>
      </w:r>
      <w:r w:rsidR="00012436" w:rsidRPr="0026667E">
        <w:rPr>
          <w:rFonts w:asciiTheme="minorHAnsi" w:hAnsiTheme="minorHAnsi" w:cstheme="minorHAnsi"/>
        </w:rPr>
        <w:t>Komenda</w:t>
      </w:r>
      <w:r w:rsidR="00BB6B19" w:rsidRPr="0026667E">
        <w:rPr>
          <w:rFonts w:asciiTheme="minorHAnsi" w:hAnsiTheme="minorHAnsi" w:cstheme="minorHAnsi"/>
        </w:rPr>
        <w:t xml:space="preserve"> na tem področju potrebujejo, </w:t>
      </w:r>
      <w:r w:rsidR="00C53D9B" w:rsidRPr="0026667E">
        <w:rPr>
          <w:rFonts w:asciiTheme="minorHAnsi" w:hAnsiTheme="minorHAnsi" w:cstheme="minorHAnsi"/>
        </w:rPr>
        <w:t xml:space="preserve">kaj </w:t>
      </w:r>
      <w:r w:rsidR="00BB6B19" w:rsidRPr="0026667E">
        <w:rPr>
          <w:rFonts w:asciiTheme="minorHAnsi" w:hAnsiTheme="minorHAnsi" w:cstheme="minorHAnsi"/>
        </w:rPr>
        <w:t>si želijo</w:t>
      </w:r>
      <w:r w:rsidR="00C53D9B" w:rsidRPr="0026667E">
        <w:rPr>
          <w:rFonts w:asciiTheme="minorHAnsi" w:hAnsiTheme="minorHAnsi" w:cstheme="minorHAnsi"/>
        </w:rPr>
        <w:t xml:space="preserve"> in</w:t>
      </w:r>
      <w:r w:rsidR="00BB6B19" w:rsidRPr="0026667E">
        <w:rPr>
          <w:rFonts w:asciiTheme="minorHAnsi" w:hAnsiTheme="minorHAnsi" w:cstheme="minorHAnsi"/>
        </w:rPr>
        <w:t xml:space="preserve"> hočejo</w:t>
      </w:r>
      <w:r w:rsidR="00C53D9B" w:rsidRPr="0026667E">
        <w:rPr>
          <w:rFonts w:asciiTheme="minorHAnsi" w:hAnsiTheme="minorHAnsi" w:cstheme="minorHAnsi"/>
        </w:rPr>
        <w:t xml:space="preserve"> ter kaj </w:t>
      </w:r>
      <w:r w:rsidR="00BB6B19" w:rsidRPr="0026667E">
        <w:rPr>
          <w:rFonts w:asciiTheme="minorHAnsi" w:hAnsiTheme="minorHAnsi" w:cstheme="minorHAnsi"/>
        </w:rPr>
        <w:t xml:space="preserve">so pripravljeni </w:t>
      </w:r>
      <w:r w:rsidR="00C53D9B" w:rsidRPr="0026667E">
        <w:rPr>
          <w:rFonts w:asciiTheme="minorHAnsi" w:hAnsiTheme="minorHAnsi" w:cstheme="minorHAnsi"/>
        </w:rPr>
        <w:t xml:space="preserve">in zmožnosti </w:t>
      </w:r>
      <w:r w:rsidR="00BB6B19" w:rsidRPr="0026667E">
        <w:rPr>
          <w:rFonts w:asciiTheme="minorHAnsi" w:hAnsiTheme="minorHAnsi" w:cstheme="minorHAnsi"/>
        </w:rPr>
        <w:t>prispevati</w:t>
      </w:r>
      <w:r w:rsidR="00C53D9B" w:rsidRPr="0026667E">
        <w:rPr>
          <w:rFonts w:asciiTheme="minorHAnsi" w:hAnsiTheme="minorHAnsi" w:cstheme="minorHAnsi"/>
        </w:rPr>
        <w:t>. Drugi metodični princi</w:t>
      </w:r>
      <w:r w:rsidR="00196297" w:rsidRPr="0026667E">
        <w:rPr>
          <w:rFonts w:asciiTheme="minorHAnsi" w:hAnsiTheme="minorHAnsi" w:cstheme="minorHAnsi"/>
        </w:rPr>
        <w:t>p</w:t>
      </w:r>
      <w:r w:rsidR="00C53D9B" w:rsidRPr="0026667E">
        <w:rPr>
          <w:rFonts w:asciiTheme="minorHAnsi" w:hAnsiTheme="minorHAnsi" w:cstheme="minorHAnsi"/>
        </w:rPr>
        <w:t xml:space="preserve"> je</w:t>
      </w:r>
      <w:r w:rsidR="00BB6B19" w:rsidRPr="0026667E">
        <w:rPr>
          <w:rFonts w:asciiTheme="minorHAnsi" w:hAnsiTheme="minorHAnsi" w:cstheme="minorHAnsi"/>
        </w:rPr>
        <w:t xml:space="preserve"> "od zgoraj navzdol"</w:t>
      </w:r>
      <w:r w:rsidR="00C53D9B" w:rsidRPr="0026667E">
        <w:rPr>
          <w:rFonts w:asciiTheme="minorHAnsi" w:hAnsiTheme="minorHAnsi" w:cstheme="minorHAnsi"/>
        </w:rPr>
        <w:t xml:space="preserve"> – ta pri</w:t>
      </w:r>
      <w:r w:rsidR="00196297" w:rsidRPr="0026667E">
        <w:rPr>
          <w:rFonts w:asciiTheme="minorHAnsi" w:hAnsiTheme="minorHAnsi" w:cstheme="minorHAnsi"/>
        </w:rPr>
        <w:t>spe</w:t>
      </w:r>
      <w:r w:rsidR="00C53D9B" w:rsidRPr="0026667E">
        <w:rPr>
          <w:rFonts w:asciiTheme="minorHAnsi" w:hAnsiTheme="minorHAnsi" w:cstheme="minorHAnsi"/>
        </w:rPr>
        <w:t xml:space="preserve">va merila </w:t>
      </w:r>
      <w:r w:rsidR="00BB6B19" w:rsidRPr="0026667E">
        <w:rPr>
          <w:rFonts w:asciiTheme="minorHAnsi" w:hAnsiTheme="minorHAnsi" w:cstheme="minorHAnsi"/>
        </w:rPr>
        <w:t>pristojn</w:t>
      </w:r>
      <w:r w:rsidR="00C53D9B" w:rsidRPr="0026667E">
        <w:rPr>
          <w:rFonts w:asciiTheme="minorHAnsi" w:hAnsiTheme="minorHAnsi" w:cstheme="minorHAnsi"/>
        </w:rPr>
        <w:t>ega</w:t>
      </w:r>
      <w:r w:rsidR="00BB6B19" w:rsidRPr="0026667E">
        <w:rPr>
          <w:rFonts w:asciiTheme="minorHAnsi" w:hAnsiTheme="minorHAnsi" w:cstheme="minorHAnsi"/>
        </w:rPr>
        <w:t xml:space="preserve"> upravn</w:t>
      </w:r>
      <w:r w:rsidR="00C53D9B" w:rsidRPr="0026667E">
        <w:rPr>
          <w:rFonts w:asciiTheme="minorHAnsi" w:hAnsiTheme="minorHAnsi" w:cstheme="minorHAnsi"/>
        </w:rPr>
        <w:t>ega</w:t>
      </w:r>
      <w:r w:rsidR="00BB6B19" w:rsidRPr="0026667E">
        <w:rPr>
          <w:rFonts w:asciiTheme="minorHAnsi" w:hAnsiTheme="minorHAnsi" w:cstheme="minorHAnsi"/>
        </w:rPr>
        <w:t xml:space="preserve"> in političn</w:t>
      </w:r>
      <w:r w:rsidR="00C53D9B" w:rsidRPr="0026667E">
        <w:rPr>
          <w:rFonts w:asciiTheme="minorHAnsi" w:hAnsiTheme="minorHAnsi" w:cstheme="minorHAnsi"/>
        </w:rPr>
        <w:t>ega</w:t>
      </w:r>
      <w:r w:rsidR="00BB6B19" w:rsidRPr="0026667E">
        <w:rPr>
          <w:rFonts w:asciiTheme="minorHAnsi" w:hAnsiTheme="minorHAnsi" w:cstheme="minorHAnsi"/>
        </w:rPr>
        <w:t xml:space="preserve"> </w:t>
      </w:r>
      <w:r w:rsidR="00C53D9B" w:rsidRPr="0026667E">
        <w:rPr>
          <w:rFonts w:asciiTheme="minorHAnsi" w:hAnsiTheme="minorHAnsi" w:cstheme="minorHAnsi"/>
        </w:rPr>
        <w:t xml:space="preserve">vodstva </w:t>
      </w:r>
      <w:r w:rsidR="00BB6B19" w:rsidRPr="0026667E">
        <w:rPr>
          <w:rFonts w:asciiTheme="minorHAnsi" w:hAnsiTheme="minorHAnsi" w:cstheme="minorHAnsi"/>
        </w:rPr>
        <w:t>ter sodobno strokovno znanje. </w:t>
      </w:r>
      <w:r w:rsidR="00B12BE4" w:rsidRPr="0026667E">
        <w:rPr>
          <w:rFonts w:asciiTheme="minorHAnsi" w:hAnsiTheme="minorHAnsi" w:cstheme="minorHAnsi"/>
        </w:rPr>
        <w:t xml:space="preserve"> Pripravo obeh dokumentov je vodil </w:t>
      </w:r>
      <w:r w:rsidR="00C53D9B" w:rsidRPr="0026667E">
        <w:rPr>
          <w:rFonts w:asciiTheme="minorHAnsi" w:hAnsiTheme="minorHAnsi" w:cstheme="minorHAnsi"/>
        </w:rPr>
        <w:t xml:space="preserve">slovenski nacionalni </w:t>
      </w:r>
      <w:r w:rsidR="00B12BE4" w:rsidRPr="0026667E">
        <w:rPr>
          <w:rFonts w:asciiTheme="minorHAnsi" w:hAnsiTheme="minorHAnsi" w:cstheme="minorHAnsi"/>
        </w:rPr>
        <w:t>Inštitut Antona Trstenjaka</w:t>
      </w:r>
      <w:r w:rsidR="00C53D9B" w:rsidRPr="0026667E">
        <w:rPr>
          <w:rFonts w:asciiTheme="minorHAnsi" w:hAnsiTheme="minorHAnsi" w:cstheme="minorHAnsi"/>
        </w:rPr>
        <w:t xml:space="preserve"> </w:t>
      </w:r>
      <w:r w:rsidR="00B12BE4" w:rsidRPr="0026667E">
        <w:rPr>
          <w:rFonts w:asciiTheme="minorHAnsi" w:hAnsiTheme="minorHAnsi" w:cstheme="minorHAnsi"/>
        </w:rPr>
        <w:t>za gerontologijo in medgeneracijsko sožitje.</w:t>
      </w:r>
    </w:p>
    <w:p w:rsidR="0059730E" w:rsidRPr="0026667E" w:rsidRDefault="003E21D2" w:rsidP="00F552C5">
      <w:pPr>
        <w:spacing w:after="0" w:line="360" w:lineRule="auto"/>
        <w:ind w:firstLine="643"/>
        <w:jc w:val="both"/>
        <w:rPr>
          <w:rFonts w:asciiTheme="minorHAnsi" w:hAnsiTheme="minorHAnsi" w:cstheme="minorHAnsi"/>
        </w:rPr>
      </w:pPr>
      <w:r w:rsidRPr="0026667E">
        <w:rPr>
          <w:rFonts w:asciiTheme="minorHAnsi" w:hAnsiTheme="minorHAnsi" w:cstheme="minorHAnsi"/>
        </w:rPr>
        <w:t xml:space="preserve">Prvi, najvažnejši vir so torej stališča občanov, ki so bila zbrana </w:t>
      </w:r>
      <w:r w:rsidR="00012436" w:rsidRPr="0026667E">
        <w:rPr>
          <w:rFonts w:asciiTheme="minorHAnsi" w:hAnsiTheme="minorHAnsi" w:cstheme="minorHAnsi"/>
        </w:rPr>
        <w:t xml:space="preserve">individualno preko vprašalnikov in skupinsko, preko </w:t>
      </w:r>
      <w:r w:rsidR="003F5582" w:rsidRPr="0026667E">
        <w:rPr>
          <w:rFonts w:asciiTheme="minorHAnsi" w:hAnsiTheme="minorHAnsi" w:cstheme="minorHAnsi"/>
        </w:rPr>
        <w:t>delavniških srečanj</w:t>
      </w:r>
      <w:r w:rsidRPr="0026667E">
        <w:rPr>
          <w:rFonts w:asciiTheme="minorHAnsi" w:hAnsiTheme="minorHAnsi" w:cstheme="minorHAnsi"/>
        </w:rPr>
        <w:t xml:space="preserve"> </w:t>
      </w:r>
      <w:r w:rsidR="00012436" w:rsidRPr="0026667E">
        <w:rPr>
          <w:rFonts w:asciiTheme="minorHAnsi" w:hAnsiTheme="minorHAnsi" w:cstheme="minorHAnsi"/>
        </w:rPr>
        <w:t>(lokalni akcijski skupini so se pridružili tudi zainteresirani posamezniki).</w:t>
      </w:r>
    </w:p>
    <w:p w:rsidR="00286B74" w:rsidRDefault="00012436" w:rsidP="00F552C5">
      <w:pPr>
        <w:spacing w:after="0" w:line="360" w:lineRule="auto"/>
        <w:ind w:firstLine="643"/>
        <w:jc w:val="both"/>
        <w:rPr>
          <w:rFonts w:asciiTheme="minorHAnsi" w:hAnsiTheme="minorHAnsi" w:cstheme="minorHAnsi"/>
        </w:rPr>
      </w:pPr>
      <w:bookmarkStart w:id="23" w:name="_Hlk103817212"/>
      <w:r w:rsidRPr="00A31B52">
        <w:rPr>
          <w:rFonts w:asciiTheme="minorHAnsi" w:hAnsiTheme="minorHAnsi" w:cstheme="minorHAnsi"/>
        </w:rPr>
        <w:t xml:space="preserve">Vprašalnike je izpolnilo </w:t>
      </w:r>
      <w:r w:rsidR="0081150F" w:rsidRPr="00A31B52">
        <w:rPr>
          <w:rFonts w:asciiTheme="minorHAnsi" w:hAnsiTheme="minorHAnsi" w:cstheme="minorHAnsi"/>
        </w:rPr>
        <w:t>26</w:t>
      </w:r>
      <w:r w:rsidRPr="00A31B52">
        <w:rPr>
          <w:rFonts w:asciiTheme="minorHAnsi" w:hAnsiTheme="minorHAnsi" w:cstheme="minorHAnsi"/>
        </w:rPr>
        <w:t xml:space="preserve"> občanov, </w:t>
      </w:r>
      <w:r w:rsidR="00A31B52" w:rsidRPr="00A31B52">
        <w:rPr>
          <w:rFonts w:asciiTheme="minorHAnsi" w:hAnsiTheme="minorHAnsi" w:cstheme="minorHAnsi"/>
        </w:rPr>
        <w:t xml:space="preserve">pisno ali v obliki raziskovalnega pogovora, ki ga je izpolnil za to usposobljen član </w:t>
      </w:r>
      <w:r w:rsidRPr="00A31B52">
        <w:rPr>
          <w:rFonts w:asciiTheme="minorHAnsi" w:hAnsiTheme="minorHAnsi" w:cstheme="minorHAnsi"/>
        </w:rPr>
        <w:t>lokalne akcijske skupine</w:t>
      </w:r>
      <w:r w:rsidR="00A31B52" w:rsidRPr="00A31B52">
        <w:rPr>
          <w:rFonts w:asciiTheme="minorHAnsi" w:hAnsiTheme="minorHAnsi" w:cstheme="minorHAnsi"/>
        </w:rPr>
        <w:t>. Pri tem smo uporabili kvalitativni pristop; ni šlo za reprezentativni vzorec ali za količino vprašalnikov, ampak za poglobljen razmislek predstavnikov ali starejših iz različnih skupin. Poskrbeli smo, da je, poleg tistih, ki s starejšimi delajo (prostovoljsko ali poklicno: člani LAS SPO Komenda), vprašalnik izpolnil</w:t>
      </w:r>
      <w:r w:rsidR="00A31B52">
        <w:rPr>
          <w:rFonts w:asciiTheme="minorHAnsi" w:hAnsiTheme="minorHAnsi" w:cstheme="minorHAnsi"/>
        </w:rPr>
        <w:t>:</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Nekdo, ki potrebuje oskrbo in ga svojci oskrbujejo doma</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Nekdo, ki ima samo domačo oskrbo</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Starejši človek, ki je zelo dejaven in vključen v različne organizacije in krožke</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Prostovoljec za področje staranja</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Nekdo, ki se zadružuje bolj doma in pazi na vnuke</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Nekdo, ki se je ravnokar upokojil</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Starejši krajan, ki je osamljen</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Nekdo, ki ga srečamo naključno v parku ali v baru</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Starejši človek, ki je odrinjen na rob družbe</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Različni kraji</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Nekdo, ki obiskuje dnevno varstvo</w:t>
      </w:r>
    </w:p>
    <w:p w:rsidR="00A31B52" w:rsidRPr="00A31B52" w:rsidRDefault="00A31B52" w:rsidP="00A31B52">
      <w:pPr>
        <w:numPr>
          <w:ilvl w:val="0"/>
          <w:numId w:val="36"/>
        </w:numPr>
        <w:spacing w:after="0" w:line="360" w:lineRule="auto"/>
        <w:jc w:val="both"/>
        <w:rPr>
          <w:rFonts w:asciiTheme="minorHAnsi" w:hAnsiTheme="minorHAnsi" w:cstheme="minorHAnsi"/>
        </w:rPr>
      </w:pPr>
      <w:r w:rsidRPr="00A31B52">
        <w:rPr>
          <w:rFonts w:asciiTheme="minorHAnsi" w:hAnsiTheme="minorHAnsi" w:cstheme="minorHAnsi"/>
        </w:rPr>
        <w:t>Svojec, ki oskrbije starejšega človeka</w:t>
      </w:r>
    </w:p>
    <w:p w:rsidR="005C525C" w:rsidRPr="0026667E" w:rsidRDefault="005B6E5D" w:rsidP="00F552C5">
      <w:pPr>
        <w:spacing w:after="0" w:line="360" w:lineRule="auto"/>
        <w:ind w:firstLine="643"/>
        <w:jc w:val="both"/>
        <w:rPr>
          <w:rFonts w:asciiTheme="minorHAnsi" w:hAnsiTheme="minorHAnsi" w:cstheme="minorHAnsi"/>
        </w:rPr>
      </w:pPr>
      <w:r w:rsidRPr="0026667E">
        <w:rPr>
          <w:rFonts w:asciiTheme="minorHAnsi" w:hAnsiTheme="minorHAnsi" w:cstheme="minorHAnsi"/>
        </w:rPr>
        <w:lastRenderedPageBreak/>
        <w:t xml:space="preserve">Drug način zbiranja podatkov je bil preko delavniških srečanj </w:t>
      </w:r>
      <w:r w:rsidR="005C12D8" w:rsidRPr="0026667E">
        <w:rPr>
          <w:rFonts w:asciiTheme="minorHAnsi" w:hAnsiTheme="minorHAnsi" w:cstheme="minorHAnsi"/>
        </w:rPr>
        <w:t xml:space="preserve">razširjene </w:t>
      </w:r>
      <w:r w:rsidRPr="0026667E">
        <w:rPr>
          <w:rFonts w:asciiTheme="minorHAnsi" w:hAnsiTheme="minorHAnsi" w:cstheme="minorHAnsi"/>
        </w:rPr>
        <w:t>lokalne akcijske skupine</w:t>
      </w:r>
      <w:r w:rsidR="005C12D8" w:rsidRPr="0026667E">
        <w:rPr>
          <w:rFonts w:asciiTheme="minorHAnsi" w:hAnsiTheme="minorHAnsi" w:cstheme="minorHAnsi"/>
        </w:rPr>
        <w:t>:</w:t>
      </w:r>
      <w:r w:rsidRPr="0026667E">
        <w:rPr>
          <w:rFonts w:asciiTheme="minorHAnsi" w:hAnsiTheme="minorHAnsi" w:cstheme="minorHAnsi"/>
        </w:rPr>
        <w:t xml:space="preserve"> </w:t>
      </w:r>
      <w:r w:rsidR="005C12D8" w:rsidRPr="0026667E">
        <w:rPr>
          <w:rFonts w:asciiTheme="minorHAnsi" w:hAnsiTheme="minorHAnsi" w:cstheme="minorHAnsi"/>
        </w:rPr>
        <w:t>a.) 30.5. 2023 (Uvodno srečanje, predstavitev programa SPO in začetek dela na zbiranju potreb in anketnih vprašalnikov), b) 27.6. 2023 (Razširjeno srečanje LAS, slika stanja in 8 področij SZO), c) 5.10. 2023 (</w:t>
      </w:r>
      <w:r w:rsidR="005C525C" w:rsidRPr="0026667E">
        <w:rPr>
          <w:rFonts w:asciiTheme="minorHAnsi" w:hAnsiTheme="minorHAnsi" w:cstheme="minorHAnsi"/>
        </w:rPr>
        <w:t xml:space="preserve">pogovor o novih potrebah, ki so nastale zaradi </w:t>
      </w:r>
      <w:r w:rsidR="005C12D8" w:rsidRPr="0026667E">
        <w:rPr>
          <w:rFonts w:asciiTheme="minorHAnsi" w:hAnsiTheme="minorHAnsi" w:cstheme="minorHAnsi"/>
        </w:rPr>
        <w:t>preteklih poplav), d) 24.10.2 2023 (Strateški cilji), e) 9.11. 2023 (Letni načrt 2024).</w:t>
      </w:r>
      <w:r w:rsidR="005C525C" w:rsidRPr="0026667E">
        <w:rPr>
          <w:rFonts w:asciiTheme="minorHAnsi" w:hAnsiTheme="minorHAnsi" w:cstheme="minorHAnsi"/>
        </w:rPr>
        <w:t xml:space="preserve"> Posebej so potekala vzporedno tudi usklajevanja z občino Komenda (koordinatorjem in županom).</w:t>
      </w:r>
    </w:p>
    <w:p w:rsidR="008A11D1" w:rsidRPr="0026667E" w:rsidRDefault="005C525C" w:rsidP="005C525C">
      <w:pPr>
        <w:spacing w:after="0" w:line="360" w:lineRule="auto"/>
        <w:ind w:firstLine="643"/>
        <w:jc w:val="both"/>
        <w:rPr>
          <w:rFonts w:asciiTheme="minorHAnsi" w:hAnsiTheme="minorHAnsi" w:cstheme="minorHAnsi"/>
        </w:rPr>
      </w:pPr>
      <w:r w:rsidRPr="0026667E">
        <w:rPr>
          <w:rFonts w:asciiTheme="minorHAnsi" w:hAnsiTheme="minorHAnsi" w:cstheme="minorHAnsi"/>
        </w:rPr>
        <w:t>Posebno mesto je imel tako z vidika pisanja izdelka kot priprave osnutkov dokumentov za delo na delavniških srečanjih Zavod medgeneracijsko središče Komenda, ki je bil s strani Občine že ob vstopu v program SPMO določen, da bo tesneje sodeloval pri izvajanju programa.</w:t>
      </w:r>
      <w:bookmarkEnd w:id="23"/>
    </w:p>
    <w:p w:rsidR="003E72E1" w:rsidRPr="0026667E" w:rsidRDefault="003E72E1">
      <w:pPr>
        <w:rPr>
          <w:rFonts w:asciiTheme="minorHAnsi" w:eastAsiaTheme="majorEastAsia" w:hAnsiTheme="minorHAnsi" w:cstheme="minorHAnsi"/>
          <w:color w:val="2F5496" w:themeColor="accent1" w:themeShade="BF"/>
          <w:sz w:val="32"/>
          <w:szCs w:val="32"/>
        </w:rPr>
      </w:pPr>
      <w:r w:rsidRPr="0026667E">
        <w:rPr>
          <w:rFonts w:asciiTheme="minorHAnsi" w:hAnsiTheme="minorHAnsi" w:cstheme="minorHAnsi"/>
        </w:rPr>
        <w:br w:type="page"/>
      </w:r>
    </w:p>
    <w:p w:rsidR="00223EF6" w:rsidRPr="0026667E" w:rsidRDefault="004A5B4D" w:rsidP="009C6BE0">
      <w:pPr>
        <w:pStyle w:val="Naslov1"/>
        <w:numPr>
          <w:ilvl w:val="0"/>
          <w:numId w:val="4"/>
        </w:numPr>
        <w:jc w:val="both"/>
        <w:rPr>
          <w:rFonts w:asciiTheme="minorHAnsi" w:hAnsiTheme="minorHAnsi" w:cstheme="minorHAnsi"/>
        </w:rPr>
      </w:pPr>
      <w:bookmarkStart w:id="24" w:name="_Toc151312177"/>
      <w:r w:rsidRPr="0026667E">
        <w:rPr>
          <w:rFonts w:asciiTheme="minorHAnsi" w:hAnsiTheme="minorHAnsi" w:cstheme="minorHAnsi"/>
        </w:rPr>
        <w:lastRenderedPageBreak/>
        <w:t>VSEBINSKA IZHODIŠČA IN RAZVOJNE NALOGE</w:t>
      </w:r>
      <w:bookmarkEnd w:id="24"/>
      <w:r w:rsidRPr="0026667E">
        <w:rPr>
          <w:rFonts w:asciiTheme="minorHAnsi" w:hAnsiTheme="minorHAnsi" w:cstheme="minorHAnsi"/>
        </w:rPr>
        <w:t xml:space="preserve"> </w:t>
      </w:r>
    </w:p>
    <w:p w:rsidR="00223EF6" w:rsidRPr="0026667E" w:rsidRDefault="00223EF6" w:rsidP="00223EF6">
      <w:pPr>
        <w:jc w:val="both"/>
        <w:rPr>
          <w:rFonts w:asciiTheme="minorHAnsi" w:hAnsiTheme="minorHAnsi" w:cstheme="minorHAnsi"/>
        </w:rPr>
      </w:pPr>
    </w:p>
    <w:p w:rsidR="00223EF6" w:rsidRPr="0026667E" w:rsidRDefault="00223EF6" w:rsidP="00223EF6">
      <w:pPr>
        <w:tabs>
          <w:tab w:val="center" w:pos="4536"/>
          <w:tab w:val="right" w:pos="9072"/>
        </w:tabs>
        <w:spacing w:after="0" w:line="360" w:lineRule="auto"/>
        <w:ind w:firstLine="708"/>
        <w:jc w:val="both"/>
        <w:rPr>
          <w:rFonts w:asciiTheme="minorHAnsi" w:eastAsia="Corbel" w:hAnsiTheme="minorHAnsi" w:cstheme="minorHAnsi"/>
        </w:rPr>
      </w:pPr>
      <w:r w:rsidRPr="0026667E">
        <w:rPr>
          <w:rFonts w:asciiTheme="minorHAnsi" w:eastAsia="Corbel" w:hAnsiTheme="minorHAnsi" w:cstheme="minorHAnsi"/>
          <w:b/>
        </w:rPr>
        <w:t xml:space="preserve">Staranje prebivalstva </w:t>
      </w:r>
      <w:r w:rsidRPr="0026667E">
        <w:rPr>
          <w:rFonts w:asciiTheme="minorHAnsi" w:eastAsia="Corbel" w:hAnsiTheme="minorHAnsi" w:cstheme="minorHAnsi"/>
        </w:rPr>
        <w:t xml:space="preserve">je eden najbolj perečih današnjih izzivov. Evropska komisija je že leta 2005 izdala Zeleno knjigo z naslovom </w:t>
      </w:r>
      <w:r w:rsidRPr="0026667E">
        <w:rPr>
          <w:rFonts w:asciiTheme="minorHAnsi" w:eastAsia="Corbel" w:hAnsiTheme="minorHAnsi" w:cstheme="minorHAnsi"/>
          <w:i/>
        </w:rPr>
        <w:t>»Odziv na demografske spremembe – nova solidarnost med generacijami«</w:t>
      </w:r>
      <w:r w:rsidRPr="0026667E">
        <w:rPr>
          <w:rFonts w:asciiTheme="minorHAnsi" w:eastAsia="Corbel" w:hAnsiTheme="minorHAnsi" w:cstheme="minorHAnsi"/>
        </w:rPr>
        <w:t xml:space="preserve">. V Evropi in ostalem razvitem delu sveta se manjša delež mladih in odraslih, veča pa se delež starejših ljudi. </w:t>
      </w:r>
      <w:r w:rsidR="00011125" w:rsidRPr="0026667E">
        <w:rPr>
          <w:rFonts w:asciiTheme="minorHAnsi" w:eastAsia="Corbel" w:hAnsiTheme="minorHAnsi" w:cstheme="minorHAnsi"/>
        </w:rPr>
        <w:t xml:space="preserve">Po podatkih </w:t>
      </w:r>
      <w:r w:rsidRPr="0026667E">
        <w:rPr>
          <w:rFonts w:asciiTheme="minorHAnsi" w:eastAsia="Corbel" w:hAnsiTheme="minorHAnsi" w:cstheme="minorHAnsi"/>
        </w:rPr>
        <w:t>Združeni</w:t>
      </w:r>
      <w:r w:rsidR="00011125" w:rsidRPr="0026667E">
        <w:rPr>
          <w:rFonts w:asciiTheme="minorHAnsi" w:eastAsia="Corbel" w:hAnsiTheme="minorHAnsi" w:cstheme="minorHAnsi"/>
        </w:rPr>
        <w:t>h</w:t>
      </w:r>
      <w:r w:rsidRPr="0026667E">
        <w:rPr>
          <w:rFonts w:asciiTheme="minorHAnsi" w:eastAsia="Corbel" w:hAnsiTheme="minorHAnsi" w:cstheme="minorHAnsi"/>
        </w:rPr>
        <w:t xml:space="preserve"> narod</w:t>
      </w:r>
      <w:r w:rsidR="00011125" w:rsidRPr="0026667E">
        <w:rPr>
          <w:rFonts w:asciiTheme="minorHAnsi" w:eastAsia="Corbel" w:hAnsiTheme="minorHAnsi" w:cstheme="minorHAnsi"/>
        </w:rPr>
        <w:t xml:space="preserve">ov </w:t>
      </w:r>
      <w:r w:rsidRPr="0026667E">
        <w:rPr>
          <w:rFonts w:asciiTheme="minorHAnsi" w:eastAsia="Corbel" w:hAnsiTheme="minorHAnsi" w:cstheme="minorHAnsi"/>
        </w:rPr>
        <w:t xml:space="preserve">se bo do leta 2050 na svetu </w:t>
      </w:r>
      <w:r w:rsidR="00011125" w:rsidRPr="0026667E">
        <w:rPr>
          <w:rFonts w:asciiTheme="minorHAnsi" w:eastAsia="Corbel" w:hAnsiTheme="minorHAnsi" w:cstheme="minorHAnsi"/>
        </w:rPr>
        <w:t xml:space="preserve">podvojilo </w:t>
      </w:r>
      <w:r w:rsidRPr="0026667E">
        <w:rPr>
          <w:rFonts w:asciiTheme="minorHAnsi" w:eastAsia="Corbel" w:hAnsiTheme="minorHAnsi" w:cstheme="minorHAnsi"/>
        </w:rPr>
        <w:t xml:space="preserve">število nad 60 let </w:t>
      </w:r>
      <w:r w:rsidR="00011125" w:rsidRPr="0026667E">
        <w:rPr>
          <w:rFonts w:asciiTheme="minorHAnsi" w:eastAsia="Corbel" w:hAnsiTheme="minorHAnsi" w:cstheme="minorHAnsi"/>
        </w:rPr>
        <w:t>starih ljudi</w:t>
      </w:r>
      <w:r w:rsidRPr="0026667E">
        <w:rPr>
          <w:rFonts w:asciiTheme="minorHAnsi" w:eastAsia="Corbel" w:hAnsiTheme="minorHAnsi" w:cstheme="minorHAnsi"/>
        </w:rPr>
        <w:t xml:space="preserve">, število nad 80 let </w:t>
      </w:r>
      <w:r w:rsidR="00011125" w:rsidRPr="0026667E">
        <w:rPr>
          <w:rFonts w:asciiTheme="minorHAnsi" w:eastAsia="Corbel" w:hAnsiTheme="minorHAnsi" w:cstheme="minorHAnsi"/>
        </w:rPr>
        <w:t xml:space="preserve">starih </w:t>
      </w:r>
      <w:r w:rsidRPr="0026667E">
        <w:rPr>
          <w:rFonts w:asciiTheme="minorHAnsi" w:eastAsia="Corbel" w:hAnsiTheme="minorHAnsi" w:cstheme="minorHAnsi"/>
        </w:rPr>
        <w:t>pa bo leta 2100 sedemkrat večje kot leta 2017. Današnje staranje prebivalstva zastavlja štiri nujne in med seboj neločljive naloge.</w:t>
      </w:r>
    </w:p>
    <w:p w:rsidR="00223EF6" w:rsidRPr="0026667E" w:rsidRDefault="00223EF6" w:rsidP="00223EF6">
      <w:pPr>
        <w:tabs>
          <w:tab w:val="center" w:pos="4536"/>
          <w:tab w:val="right" w:pos="9072"/>
        </w:tabs>
        <w:spacing w:after="0" w:line="360" w:lineRule="auto"/>
        <w:ind w:firstLine="708"/>
        <w:jc w:val="both"/>
        <w:rPr>
          <w:rFonts w:asciiTheme="minorHAnsi" w:eastAsia="Corbel" w:hAnsiTheme="minorHAnsi" w:cstheme="minorHAnsi"/>
        </w:rPr>
      </w:pPr>
      <w:r w:rsidRPr="0026667E">
        <w:rPr>
          <w:rFonts w:asciiTheme="minorHAnsi" w:eastAsia="Corbel" w:hAnsiTheme="minorHAnsi" w:cstheme="minorHAnsi"/>
          <w:b/>
        </w:rPr>
        <w:t xml:space="preserve">1. Integrirana dolgotrajna oskrba bolnih, invalidnih in starostno onemoglih ljudi. </w:t>
      </w:r>
      <w:r w:rsidRPr="0026667E">
        <w:rPr>
          <w:rFonts w:asciiTheme="minorHAnsi" w:eastAsia="Corbel" w:hAnsiTheme="minorHAnsi" w:cstheme="minorHAnsi"/>
        </w:rPr>
        <w:t>Danes potrebuje redno pomoč pri opravljanju vsakdanjih opravil 4 % prebivalstva</w:t>
      </w:r>
      <w:r w:rsidR="00011125" w:rsidRPr="0026667E">
        <w:rPr>
          <w:rFonts w:asciiTheme="minorHAnsi" w:eastAsia="Corbel" w:hAnsiTheme="minorHAnsi" w:cstheme="minorHAnsi"/>
        </w:rPr>
        <w:t>. Č</w:t>
      </w:r>
      <w:r w:rsidRPr="0026667E">
        <w:rPr>
          <w:rFonts w:asciiTheme="minorHAnsi" w:eastAsia="Corbel" w:hAnsiTheme="minorHAnsi" w:cstheme="minorHAnsi"/>
        </w:rPr>
        <w:t>etrtin</w:t>
      </w:r>
      <w:r w:rsidR="00011125" w:rsidRPr="0026667E">
        <w:rPr>
          <w:rFonts w:asciiTheme="minorHAnsi" w:eastAsia="Corbel" w:hAnsiTheme="minorHAnsi" w:cstheme="minorHAnsi"/>
        </w:rPr>
        <w:t>o</w:t>
      </w:r>
      <w:r w:rsidRPr="0026667E">
        <w:rPr>
          <w:rFonts w:asciiTheme="minorHAnsi" w:eastAsia="Corbel" w:hAnsiTheme="minorHAnsi" w:cstheme="minorHAnsi"/>
        </w:rPr>
        <w:t xml:space="preserve"> od njih oskrbuje</w:t>
      </w:r>
      <w:r w:rsidR="00011125" w:rsidRPr="0026667E">
        <w:rPr>
          <w:rFonts w:asciiTheme="minorHAnsi" w:eastAsia="Corbel" w:hAnsiTheme="minorHAnsi" w:cstheme="minorHAnsi"/>
        </w:rPr>
        <w:t>jo</w:t>
      </w:r>
      <w:r w:rsidRPr="0026667E">
        <w:rPr>
          <w:rFonts w:asciiTheme="minorHAnsi" w:eastAsia="Corbel" w:hAnsiTheme="minorHAnsi" w:cstheme="minorHAnsi"/>
        </w:rPr>
        <w:t xml:space="preserve"> ustanove, tri četrtine pa doma družinski in drugi neformalni oskrbovalci, ki so deloma deležni javne in strokovne razbremenilne pomoči; tako je v dolgotrajni oskrbi osebno udeleženih 10 do 20 % evropskega prebivalstva. V prihodnje bo delež prebivalcev, ki bodo odvisni od oskrbe, dva do trikrat večji, kakor je danes. Evropske države zadnje četrt stoletja odgovarjajo na to nalogo z intenzivnim razvojem nacionalnih sistemov integrirane dolgotrajne oskrbe. </w:t>
      </w:r>
      <w:r w:rsidR="00011125" w:rsidRPr="0026667E">
        <w:rPr>
          <w:rFonts w:asciiTheme="minorHAnsi" w:eastAsia="Corbel" w:hAnsiTheme="minorHAnsi" w:cstheme="minorHAnsi"/>
        </w:rPr>
        <w:t>O</w:t>
      </w:r>
      <w:r w:rsidRPr="0026667E">
        <w:rPr>
          <w:rFonts w:asciiTheme="minorHAnsi" w:eastAsia="Corbel" w:hAnsiTheme="minorHAnsi" w:cstheme="minorHAnsi"/>
        </w:rPr>
        <w:t xml:space="preserve">dločilni akter pri njenem vzpostavljanju in delovanju </w:t>
      </w:r>
      <w:r w:rsidR="00011125" w:rsidRPr="0026667E">
        <w:rPr>
          <w:rFonts w:asciiTheme="minorHAnsi" w:eastAsia="Corbel" w:hAnsiTheme="minorHAnsi" w:cstheme="minorHAnsi"/>
        </w:rPr>
        <w:t xml:space="preserve">je </w:t>
      </w:r>
      <w:r w:rsidRPr="0026667E">
        <w:rPr>
          <w:rFonts w:asciiTheme="minorHAnsi" w:eastAsia="Corbel" w:hAnsiTheme="minorHAnsi" w:cstheme="minorHAnsi"/>
        </w:rPr>
        <w:t>lokalna skupnost. Uspehi v lokalnih skupnostih, ki so se sistematično posvetile tej in naslednjim trem demografskim nalogam, kažejo dobre možnosti za human, finančno in kadrovsko vzdržen razvoj dolgotrajne oskrbe bolnih, invalidnih in starostno onemoglih ljudi.</w:t>
      </w:r>
    </w:p>
    <w:p w:rsidR="00223EF6" w:rsidRPr="0026667E" w:rsidRDefault="00223EF6" w:rsidP="00223EF6">
      <w:pPr>
        <w:spacing w:after="0" w:line="360" w:lineRule="auto"/>
        <w:jc w:val="both"/>
        <w:rPr>
          <w:rFonts w:asciiTheme="minorHAnsi" w:eastAsia="Corbel" w:hAnsiTheme="minorHAnsi" w:cstheme="minorHAnsi"/>
        </w:rPr>
      </w:pPr>
      <w:r w:rsidRPr="0026667E">
        <w:rPr>
          <w:rFonts w:asciiTheme="minorHAnsi" w:eastAsia="Corbel" w:hAnsiTheme="minorHAnsi" w:cstheme="minorHAnsi"/>
          <w:b/>
        </w:rPr>
        <w:t xml:space="preserve">                2. Kakovostno in zdravo staranje </w:t>
      </w:r>
      <w:r w:rsidRPr="0026667E">
        <w:rPr>
          <w:rFonts w:asciiTheme="minorHAnsi" w:eastAsia="Corbel" w:hAnsiTheme="minorHAnsi" w:cstheme="minorHAnsi"/>
        </w:rPr>
        <w:t xml:space="preserve">pomeni osebno in skupnostno prizadevanje za čim bolj zdravo, aktivno in dostojanstveno človeško življenje od rojstva do smrti. Staranje je a) vseživljenjski kronološki proces, na katerega nimamo vpliva, b) so funkcionalne spremembe človeškega organizma, duševnega delovanja in ravnanja, na katerega imamo z zdravim načinom življenja velik vpliv, in je c) doživljanje samega sebe v določeni starosti, ki ga usmerja človek sam pod vplivom socialnega okolja. V ožjem pomenu besede pa je kakovostno in zdravo staranje načrtna skrb za življenje </w:t>
      </w:r>
      <w:r w:rsidRPr="0026667E">
        <w:rPr>
          <w:rFonts w:asciiTheme="minorHAnsi" w:eastAsia="Corbel" w:hAnsiTheme="minorHAnsi" w:cstheme="minorHAnsi"/>
          <w:b/>
        </w:rPr>
        <w:t>v tretjem življenjskem</w:t>
      </w:r>
      <w:r w:rsidRPr="0026667E">
        <w:rPr>
          <w:rFonts w:asciiTheme="minorHAnsi" w:eastAsia="Corbel" w:hAnsiTheme="minorHAnsi" w:cstheme="minorHAnsi"/>
        </w:rPr>
        <w:t xml:space="preserve"> obdobju po upokojitvi, ki zagotavlja čim boljše zdravje in samostojnost ter lepo sožitje med generacijami; s </w:t>
      </w:r>
      <w:r w:rsidR="00011125" w:rsidRPr="0026667E">
        <w:rPr>
          <w:rFonts w:asciiTheme="minorHAnsi" w:eastAsia="Corbel" w:hAnsiTheme="minorHAnsi" w:cstheme="minorHAnsi"/>
        </w:rPr>
        <w:t xml:space="preserve">tem </w:t>
      </w:r>
      <w:r w:rsidRPr="0026667E">
        <w:rPr>
          <w:rFonts w:asciiTheme="minorHAnsi" w:eastAsia="Corbel" w:hAnsiTheme="minorHAnsi" w:cstheme="minorHAnsi"/>
        </w:rPr>
        <w:t xml:space="preserve">preprečujemo prezgodnje pešanje in potrebo po dolgotrajni oskrbi. S programi starosti prijazne občine sodobna krajevna skupnost poskrbi za učinkovite programe usposabljanja za zdravo, aktivno in dostojanstveno staranje sorazmerno zdravemu delu ljudi po 60. letu starosti, ki danes tvori </w:t>
      </w:r>
      <w:r w:rsidR="00EC0667" w:rsidRPr="0026667E">
        <w:rPr>
          <w:rFonts w:asciiTheme="minorHAnsi" w:eastAsia="Corbel" w:hAnsiTheme="minorHAnsi" w:cstheme="minorHAnsi"/>
        </w:rPr>
        <w:t xml:space="preserve">četrtino </w:t>
      </w:r>
      <w:r w:rsidRPr="0026667E">
        <w:rPr>
          <w:rFonts w:asciiTheme="minorHAnsi" w:eastAsia="Corbel" w:hAnsiTheme="minorHAnsi" w:cstheme="minorHAnsi"/>
        </w:rPr>
        <w:t xml:space="preserve">prebivalstva, v prihodnjih letih pa se bo ta delež povečal </w:t>
      </w:r>
      <w:r w:rsidR="00EC0667" w:rsidRPr="0026667E">
        <w:rPr>
          <w:rFonts w:asciiTheme="minorHAnsi" w:eastAsia="Corbel" w:hAnsiTheme="minorHAnsi" w:cstheme="minorHAnsi"/>
        </w:rPr>
        <w:t xml:space="preserve">na </w:t>
      </w:r>
      <w:r w:rsidRPr="0026667E">
        <w:rPr>
          <w:rFonts w:asciiTheme="minorHAnsi" w:eastAsia="Corbel" w:hAnsiTheme="minorHAnsi" w:cstheme="minorHAnsi"/>
        </w:rPr>
        <w:t>40 %.</w:t>
      </w:r>
    </w:p>
    <w:p w:rsidR="00223EF6" w:rsidRPr="0026667E" w:rsidRDefault="00223EF6" w:rsidP="00223EF6">
      <w:pPr>
        <w:spacing w:after="0" w:line="360" w:lineRule="auto"/>
        <w:ind w:firstLine="708"/>
        <w:jc w:val="both"/>
        <w:rPr>
          <w:rFonts w:asciiTheme="minorHAnsi" w:eastAsia="Corbel" w:hAnsiTheme="minorHAnsi" w:cstheme="minorHAnsi"/>
        </w:rPr>
      </w:pPr>
      <w:r w:rsidRPr="0026667E">
        <w:rPr>
          <w:rFonts w:asciiTheme="minorHAnsi" w:eastAsia="Corbel" w:hAnsiTheme="minorHAnsi" w:cstheme="minorHAnsi"/>
          <w:b/>
        </w:rPr>
        <w:t xml:space="preserve">3. Gospodarski razvoj ob staranju zaposlenih. </w:t>
      </w:r>
      <w:r w:rsidRPr="0026667E">
        <w:rPr>
          <w:rFonts w:asciiTheme="minorHAnsi" w:eastAsia="Corbel" w:hAnsiTheme="minorHAnsi" w:cstheme="minorHAnsi"/>
        </w:rPr>
        <w:t>Delež prebivalcev, ki so v zaposlitveni starosti od 20 do 6</w:t>
      </w:r>
      <w:r w:rsidR="00EC0667" w:rsidRPr="0026667E">
        <w:rPr>
          <w:rFonts w:asciiTheme="minorHAnsi" w:eastAsia="Corbel" w:hAnsiTheme="minorHAnsi" w:cstheme="minorHAnsi"/>
        </w:rPr>
        <w:t>5</w:t>
      </w:r>
      <w:r w:rsidRPr="0026667E">
        <w:rPr>
          <w:rFonts w:asciiTheme="minorHAnsi" w:eastAsia="Corbel" w:hAnsiTheme="minorHAnsi" w:cstheme="minorHAnsi"/>
        </w:rPr>
        <w:t xml:space="preserve"> let, se zmanjšuje – pada proti polovici populacije. Na tej demografski realnosti bo temeljil celoten razvoj v prihodnjih desetletjih. Ker je gospodarska učinkovitost pogoj za kakovostno socialno življenje in sožitje, bi se s padanjem konkurenčne moči na domačem in tujem trgu podrla </w:t>
      </w:r>
      <w:r w:rsidRPr="0026667E">
        <w:rPr>
          <w:rFonts w:asciiTheme="minorHAnsi" w:eastAsia="Corbel" w:hAnsiTheme="minorHAnsi" w:cstheme="minorHAnsi"/>
        </w:rPr>
        <w:lastRenderedPageBreak/>
        <w:t>socialna varnost vseh generacij, od otrok in družin preko bolnih in invalidnih ljudi do upokojencev. Dobre izkušnje pri skrbi za gospodarsko učinkovitost prihajajo iz podjetij, ki so se sistematično lotila ukrepov ob staranju zaposlenih. Izdelala so učinkovito strategijo svojega razvoja ob staranju zaposlenih. Sistematično usposabljajo celotno vodstvo za menedžment sinergičnega sodelovanja med starejšimi in mlajšimi. Zaposlene, ki so stari nad 50 let, usposabljajo za kakovostno nadaljevanje delovne kariere, za uspešno sodelovanje z mlajšimi zaposlenimi, za ustrezno prenašanje delovnih izkušenj in pripadnosti podjetju na mlajše ter za pripravo na njihovo zdravo življenje po upokojitvi. Mlade zaposlene usposabljajo za učinkovito sodelovanje s starejšimi, za posredovanje njihovih novih znanj starejšim ter za prevzemanje izkušenj od njih.</w:t>
      </w:r>
    </w:p>
    <w:p w:rsidR="00B80104" w:rsidRPr="0026667E" w:rsidRDefault="00223EF6" w:rsidP="004D3464">
      <w:pPr>
        <w:spacing w:after="0" w:line="360" w:lineRule="auto"/>
        <w:ind w:firstLine="708"/>
        <w:jc w:val="both"/>
        <w:rPr>
          <w:rFonts w:asciiTheme="minorHAnsi" w:eastAsia="Corbel" w:hAnsiTheme="minorHAnsi" w:cstheme="minorHAnsi"/>
        </w:rPr>
      </w:pPr>
      <w:r w:rsidRPr="0026667E">
        <w:rPr>
          <w:rFonts w:asciiTheme="minorHAnsi" w:eastAsia="Corbel" w:hAnsiTheme="minorHAnsi" w:cstheme="minorHAnsi"/>
          <w:b/>
        </w:rPr>
        <w:t>4.</w:t>
      </w:r>
      <w:r w:rsidRPr="0026667E">
        <w:rPr>
          <w:rFonts w:asciiTheme="minorHAnsi" w:eastAsia="Corbel" w:hAnsiTheme="minorHAnsi" w:cstheme="minorHAnsi"/>
        </w:rPr>
        <w:t xml:space="preserve"> Pogoj, da se družba razvija uspešno in harmonično, je pravična porazdelitev dobrin in bremen med mlado, srednjo in tretjo generacijo; taka skupnost je enako prijazna vsem generacijam. Za tak razvoj se mora danes </w:t>
      </w:r>
      <w:r w:rsidR="00EC0667" w:rsidRPr="0026667E">
        <w:rPr>
          <w:rFonts w:asciiTheme="minorHAnsi" w:eastAsia="Corbel" w:hAnsiTheme="minorHAnsi" w:cstheme="minorHAnsi"/>
        </w:rPr>
        <w:t xml:space="preserve">skupnost </w:t>
      </w:r>
      <w:r w:rsidRPr="0026667E">
        <w:rPr>
          <w:rFonts w:asciiTheme="minorHAnsi" w:eastAsia="Corbel" w:hAnsiTheme="minorHAnsi" w:cstheme="minorHAnsi"/>
        </w:rPr>
        <w:t xml:space="preserve">zavestno usmerjati v sistematično usposabljanje za sodelovanje in povezanost. Ko se prazni rezerva socialnega kapitala iz tradicionalnih vzorcev sožitja, je nujno </w:t>
      </w:r>
      <w:r w:rsidRPr="0026667E">
        <w:rPr>
          <w:rFonts w:asciiTheme="minorHAnsi" w:eastAsia="Corbel" w:hAnsiTheme="minorHAnsi" w:cstheme="minorHAnsi"/>
          <w:b/>
        </w:rPr>
        <w:t xml:space="preserve">učenje celotnega prebivalstva za </w:t>
      </w:r>
      <w:r w:rsidRPr="0026667E">
        <w:rPr>
          <w:rFonts w:asciiTheme="minorHAnsi" w:eastAsia="Corbel" w:hAnsiTheme="minorHAnsi" w:cstheme="minorHAnsi"/>
          <w:b/>
          <w:i/>
        </w:rPr>
        <w:t>novo solidarnost med generacijami</w:t>
      </w:r>
      <w:r w:rsidRPr="0026667E">
        <w:rPr>
          <w:rFonts w:asciiTheme="minorHAnsi" w:eastAsia="Corbel" w:hAnsiTheme="minorHAnsi" w:cstheme="minorHAnsi"/>
        </w:rPr>
        <w:t>, kot pravi evropski demografski dokument. Ti programi so namenjeni mladi, srednji in upokojenski generaciji v kraju in povezovanju vseh v harmonično lokalno skupnost. Od uspešne rešitve te naloge je odvisna uspešnost reševanja vseh treh prej navedenih demografskih nalog.</w:t>
      </w:r>
    </w:p>
    <w:p w:rsidR="003E72E1" w:rsidRPr="0026667E" w:rsidRDefault="003E72E1">
      <w:pPr>
        <w:rPr>
          <w:rFonts w:asciiTheme="minorHAnsi" w:eastAsiaTheme="majorEastAsia" w:hAnsiTheme="minorHAnsi" w:cstheme="minorHAnsi"/>
          <w:color w:val="2F5496" w:themeColor="accent1" w:themeShade="BF"/>
          <w:sz w:val="32"/>
          <w:szCs w:val="32"/>
        </w:rPr>
      </w:pPr>
      <w:bookmarkStart w:id="25" w:name="_Toc143767089"/>
      <w:r w:rsidRPr="0026667E">
        <w:rPr>
          <w:rFonts w:asciiTheme="minorHAnsi" w:hAnsiTheme="minorHAnsi" w:cstheme="minorHAnsi"/>
        </w:rPr>
        <w:br w:type="page"/>
      </w:r>
    </w:p>
    <w:p w:rsidR="005B1D57" w:rsidRPr="0026667E" w:rsidRDefault="00E21A91" w:rsidP="009C6BE0">
      <w:pPr>
        <w:pStyle w:val="Naslov1"/>
        <w:numPr>
          <w:ilvl w:val="0"/>
          <w:numId w:val="4"/>
        </w:numPr>
        <w:rPr>
          <w:rFonts w:asciiTheme="minorHAnsi" w:hAnsiTheme="minorHAnsi" w:cstheme="minorHAnsi"/>
        </w:rPr>
      </w:pPr>
      <w:bookmarkStart w:id="26" w:name="_Toc151312178"/>
      <w:r>
        <w:rPr>
          <w:rFonts w:asciiTheme="minorHAnsi" w:hAnsiTheme="minorHAnsi" w:cstheme="minorHAnsi"/>
          <w:noProof/>
          <w:lang w:eastAsia="sl-SI"/>
        </w:rPr>
        <w:lastRenderedPageBreak/>
        <w:pict>
          <v:rect id="Rectangle 182" o:spid="_x0000_s1026" style="position:absolute;left:0;text-align:left;margin-left:0;margin-top:36.8pt;width:456.8pt;height:99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4uVAIAANsEAAAOAAAAZHJzL2Uyb0RvYy54bWysVEuP2jAQvlfqf7B87+YBARYRVlu2VJVW&#10;Leq26tk4DrHk2O7YEPbfd+ykAXW3l6oczIw9j2++mcnq7twqchLgpNElzW5SSoTmppL6UNLv37bv&#10;FpQ4z3TFlNGipM/C0bv12zerzi5FbhqjKgEEg2i37GxJG+/tMkkcb0TL3I2xQuNjbaBlHlU4JBWw&#10;DqO3KsnTdJZ0BioLhgvn8Pahf6TrGL+uBfdf6toJT1RJEZuPJ8RzH85kvWLLAzDbSD7AYP+AomVS&#10;Y9Ix1APzjBxBvgjVSg7GmdrfcNMmpq4lF7EGrCZL/6jmqWFWxFqQHGdHmtz/C8s/n57sDpCGzrql&#10;QzFUca6hDf+Ij5wjWc8jWeLsCcfLYpFmkxlyyvEty4v5JI10Jhd3C85/FKYlQSgpYDciSez06Dym&#10;RNPfJgN31VYqFWWHJr1ArMGC0+jp4LDfKCAnhv0stot8cx9aiIEO7tq6SPH30mOymad/8ciCxysu&#10;+YdZ+v72KknMNYBTUhMWJr2Y9u7EcaZENZAVTIGNNSkdIGoTauxB9zcizukQ0hy9gKem6sheHeEr&#10;w1jFPCuQ50oGErPbtFdwiMesTB1w+7gHSsD4H9I3cXReZS0C7Qtlyjas53KWz6fFUOVAcqR1hBO1&#10;K6TJZV6C5M/78zBEe1M974A4y7cS+/7InN8xwK3KKOlw00rqfh4ZCErUJ42dvc2meYGrGZVpMccu&#10;ELh+2V+/MM0bg7V7iswHcePjOvfU3h+9qWWcrYCqh4LQg4Ib1E9Kv+1hRa/1aHX5Jq1/AQAA//8D&#10;AFBLAwQUAAYACAAAACEAda8rON4AAAAHAQAADwAAAGRycy9kb3ducmV2LnhtbEyPQUvDQBCF74L/&#10;YRnBi9hNUkg1ZlKKEHoTbStet9kxCc3OhuymSf+925O9zeM93vsmX8+mE2caXGsZIV5EIIgrq1uu&#10;EQ778vkFhPOKteosE8KFHKyL+7tcZdpO/EXnna9FKGGXKYTG+z6T0lUNGeUWticO3q8djPJBDrXU&#10;g5pCuelkEkWpNKrlsNCont4bqk670SB8Xp6+p+Znf6jKzbakj6UZt6cE8fFh3ryB8DT7/zBc8QM6&#10;FIHpaEfWTnQI4RGPsFqmIIL7Gl+PI0KyilOQRS5v+Ys/AAAA//8DAFBLAQItABQABgAIAAAAIQC2&#10;gziS/gAAAOEBAAATAAAAAAAAAAAAAAAAAAAAAABbQ29udGVudF9UeXBlc10ueG1sUEsBAi0AFAAG&#10;AAgAAAAhADj9If/WAAAAlAEAAAsAAAAAAAAAAAAAAAAALwEAAF9yZWxzLy5yZWxzUEsBAi0AFAAG&#10;AAgAAAAhAHIUji5UAgAA2wQAAA4AAAAAAAAAAAAAAAAALgIAAGRycy9lMm9Eb2MueG1sUEsBAi0A&#10;FAAGAAgAAAAhAHWvKzjeAAAABwEAAA8AAAAAAAAAAAAAAAAArgQAAGRycy9kb3ducmV2LnhtbFBL&#10;BQYAAAAABAAEAPMAAAC5BQAAAAA=&#10;" fillcolor="#5f82ca" stroked="f">
            <v:fill color2="#2e60b9" colors="0 #5f82ca;.5 #3c70ca;1 #2e60b9" focus="100%" type="gradient">
              <o:fill v:ext="view" type="gradientUnscaled"/>
            </v:fill>
            <v:shadow on="t" color="black" opacity="41120f" offset="0,1.5pt"/>
            <v:textbox inset="2.53958mm,1.2694mm,2.53958mm,1.2694mm">
              <w:txbxContent>
                <w:p w:rsidR="005B1D57" w:rsidRPr="00D52D01" w:rsidRDefault="005B1D57" w:rsidP="005B1D57">
                  <w:pPr>
                    <w:spacing w:line="360" w:lineRule="auto"/>
                    <w:rPr>
                      <w:color w:val="E7E6E6" w:themeColor="background2"/>
                      <w:sz w:val="24"/>
                      <w:szCs w:val="24"/>
                    </w:rPr>
                  </w:pPr>
                  <w:r w:rsidRPr="00D52D01">
                    <w:rPr>
                      <w:color w:val="E7E6E6" w:themeColor="background2"/>
                      <w:sz w:val="24"/>
                      <w:szCs w:val="24"/>
                    </w:rPr>
                    <w:t>Glede na slovensko povprečje in trende potrebuje dolgotrajno oskrbo v</w:t>
                  </w:r>
                  <w:r w:rsidR="007848C7" w:rsidRPr="00D52D01">
                    <w:rPr>
                      <w:color w:val="E7E6E6" w:themeColor="background2"/>
                      <w:sz w:val="24"/>
                      <w:szCs w:val="24"/>
                    </w:rPr>
                    <w:t xml:space="preserve"> Komendi </w:t>
                  </w:r>
                  <w:r w:rsidR="002903A8" w:rsidRPr="00D52D01">
                    <w:rPr>
                      <w:color w:val="E7E6E6" w:themeColor="background2"/>
                      <w:sz w:val="24"/>
                      <w:szCs w:val="24"/>
                    </w:rPr>
                    <w:t>okrog 26</w:t>
                  </w:r>
                  <w:r w:rsidR="00A743DA" w:rsidRPr="00D52D01">
                    <w:rPr>
                      <w:color w:val="E7E6E6" w:themeColor="background2"/>
                      <w:sz w:val="24"/>
                      <w:szCs w:val="24"/>
                    </w:rPr>
                    <w:t>5</w:t>
                  </w:r>
                  <w:r w:rsidRPr="00D52D01">
                    <w:rPr>
                      <w:color w:val="E7E6E6" w:themeColor="background2"/>
                      <w:sz w:val="24"/>
                      <w:szCs w:val="24"/>
                    </w:rPr>
                    <w:t xml:space="preserve"> ljudi; od tega </w:t>
                  </w:r>
                  <w:r w:rsidR="002903A8" w:rsidRPr="00D52D01">
                    <w:rPr>
                      <w:color w:val="E7E6E6" w:themeColor="background2"/>
                      <w:sz w:val="24"/>
                      <w:szCs w:val="24"/>
                    </w:rPr>
                    <w:t>več kot 60</w:t>
                  </w:r>
                  <w:r w:rsidRPr="00D52D01">
                    <w:rPr>
                      <w:color w:val="E7E6E6" w:themeColor="background2"/>
                      <w:sz w:val="24"/>
                      <w:szCs w:val="24"/>
                    </w:rPr>
                    <w:t xml:space="preserve"> v oskrbovalnih ustanovah in </w:t>
                  </w:r>
                  <w:r w:rsidR="002903A8" w:rsidRPr="00D52D01">
                    <w:rPr>
                      <w:color w:val="E7E6E6" w:themeColor="background2"/>
                      <w:sz w:val="24"/>
                      <w:szCs w:val="24"/>
                    </w:rPr>
                    <w:t>200</w:t>
                  </w:r>
                  <w:r w:rsidRPr="00D52D01">
                    <w:rPr>
                      <w:color w:val="E7E6E6" w:themeColor="background2"/>
                      <w:sz w:val="24"/>
                      <w:szCs w:val="24"/>
                    </w:rPr>
                    <w:t xml:space="preserve"> v domači oskrbi. Ostalih več kot 1.</w:t>
                  </w:r>
                  <w:r w:rsidR="00003732" w:rsidRPr="00D52D01">
                    <w:rPr>
                      <w:color w:val="E7E6E6" w:themeColor="background2"/>
                      <w:sz w:val="24"/>
                      <w:szCs w:val="24"/>
                    </w:rPr>
                    <w:t>000</w:t>
                  </w:r>
                  <w:r w:rsidRPr="00D52D01">
                    <w:rPr>
                      <w:color w:val="E7E6E6" w:themeColor="background2"/>
                      <w:sz w:val="24"/>
                      <w:szCs w:val="24"/>
                    </w:rPr>
                    <w:t xml:space="preserve"> prebivalcev po 65. letu starosti potrebuje sodobne programe za zdravo in aktivno staranje, vseh  </w:t>
                  </w:r>
                  <w:r w:rsidR="002903A8" w:rsidRPr="00D52D01">
                    <w:rPr>
                      <w:color w:val="E7E6E6" w:themeColor="background2"/>
                      <w:sz w:val="24"/>
                      <w:szCs w:val="24"/>
                    </w:rPr>
                    <w:t>6.</w:t>
                  </w:r>
                  <w:r w:rsidR="00A743DA" w:rsidRPr="00D52D01">
                    <w:rPr>
                      <w:color w:val="E7E6E6" w:themeColor="background2"/>
                      <w:sz w:val="24"/>
                      <w:szCs w:val="24"/>
                    </w:rPr>
                    <w:t>643</w:t>
                  </w:r>
                  <w:r w:rsidR="002903A8" w:rsidRPr="00D52D01">
                    <w:rPr>
                      <w:color w:val="E7E6E6" w:themeColor="background2"/>
                      <w:sz w:val="24"/>
                      <w:szCs w:val="24"/>
                    </w:rPr>
                    <w:t xml:space="preserve"> </w:t>
                  </w:r>
                  <w:r w:rsidRPr="00D52D01">
                    <w:rPr>
                      <w:color w:val="E7E6E6" w:themeColor="background2"/>
                      <w:sz w:val="24"/>
                      <w:szCs w:val="24"/>
                    </w:rPr>
                    <w:t xml:space="preserve">pa vzgojo za krepitev medgeneracijskega sožitja. </w:t>
                  </w:r>
                </w:p>
                <w:p w:rsidR="005B1D57" w:rsidRPr="00907DA1" w:rsidRDefault="005B1D57" w:rsidP="005B1D57">
                  <w:pPr>
                    <w:spacing w:line="258" w:lineRule="auto"/>
                    <w:textDirection w:val="btLr"/>
                  </w:pPr>
                </w:p>
              </w:txbxContent>
            </v:textbox>
            <w10:wrap type="square"/>
          </v:rect>
        </w:pict>
      </w:r>
      <w:bookmarkEnd w:id="25"/>
      <w:r w:rsidR="005B1D57" w:rsidRPr="0026667E">
        <w:rPr>
          <w:rFonts w:asciiTheme="minorHAnsi" w:hAnsiTheme="minorHAnsi" w:cstheme="minorHAnsi"/>
        </w:rPr>
        <w:t>DEMOGRAFSKA SLIKA OBČINE KOMENDA</w:t>
      </w:r>
      <w:bookmarkEnd w:id="26"/>
    </w:p>
    <w:p w:rsidR="005B1D57" w:rsidRPr="0026667E" w:rsidRDefault="005B1D57" w:rsidP="005B1D57">
      <w:pPr>
        <w:rPr>
          <w:rFonts w:asciiTheme="minorHAnsi" w:hAnsiTheme="minorHAnsi" w:cstheme="minorHAnsi"/>
        </w:rPr>
      </w:pPr>
    </w:p>
    <w:p w:rsidR="005B1D57" w:rsidRPr="0026667E" w:rsidRDefault="005B1D57" w:rsidP="0026667E">
      <w:pPr>
        <w:spacing w:line="360" w:lineRule="auto"/>
        <w:ind w:firstLine="720"/>
        <w:rPr>
          <w:rFonts w:asciiTheme="minorHAnsi" w:hAnsiTheme="minorHAnsi" w:cstheme="minorHAnsi"/>
        </w:rPr>
      </w:pPr>
      <w:r w:rsidRPr="0026667E">
        <w:rPr>
          <w:rFonts w:asciiTheme="minorHAnsi" w:hAnsiTheme="minorHAnsi" w:cstheme="minorHAnsi"/>
        </w:rPr>
        <w:t xml:space="preserve">Občina </w:t>
      </w:r>
      <w:r w:rsidR="00A743DA" w:rsidRPr="0026667E">
        <w:rPr>
          <w:rFonts w:asciiTheme="minorHAnsi" w:hAnsiTheme="minorHAnsi" w:cstheme="minorHAnsi"/>
        </w:rPr>
        <w:t xml:space="preserve">Komenda </w:t>
      </w:r>
      <w:r w:rsidRPr="0026667E">
        <w:rPr>
          <w:rFonts w:asciiTheme="minorHAnsi" w:hAnsiTheme="minorHAnsi" w:cstheme="minorHAnsi"/>
        </w:rPr>
        <w:t>ma po zadnjih podatkih i</w:t>
      </w:r>
      <w:r w:rsidR="00A743DA" w:rsidRPr="0026667E">
        <w:rPr>
          <w:rFonts w:asciiTheme="minorHAnsi" w:hAnsiTheme="minorHAnsi" w:cstheme="minorHAnsi"/>
        </w:rPr>
        <w:t>z leta 2023</w:t>
      </w:r>
      <w:r w:rsidRPr="0026667E">
        <w:rPr>
          <w:rFonts w:asciiTheme="minorHAnsi" w:hAnsiTheme="minorHAnsi" w:cstheme="minorHAnsi"/>
        </w:rPr>
        <w:t xml:space="preserve">, </w:t>
      </w:r>
      <w:r w:rsidR="00A743DA" w:rsidRPr="0026667E">
        <w:rPr>
          <w:rFonts w:asciiTheme="minorHAnsi" w:hAnsiTheme="minorHAnsi" w:cstheme="minorHAnsi"/>
        </w:rPr>
        <w:t>6.643</w:t>
      </w:r>
      <w:r w:rsidRPr="0026667E">
        <w:rPr>
          <w:rFonts w:asciiTheme="minorHAnsi" w:hAnsiTheme="minorHAnsi" w:cstheme="minorHAnsi"/>
        </w:rPr>
        <w:t xml:space="preserve"> </w:t>
      </w:r>
      <w:hyperlink r:id="rId11" w:history="1">
        <w:r w:rsidRPr="0026667E">
          <w:rPr>
            <w:rStyle w:val="Hiperpovezava"/>
            <w:rFonts w:asciiTheme="minorHAnsi" w:hAnsiTheme="minorHAnsi" w:cstheme="minorHAnsi"/>
            <w:color w:val="auto"/>
          </w:rPr>
          <w:t>prebivalcev</w:t>
        </w:r>
      </w:hyperlink>
      <w:r w:rsidRPr="0026667E">
        <w:rPr>
          <w:rFonts w:asciiTheme="minorHAnsi" w:hAnsiTheme="minorHAnsi" w:cstheme="minorHAnsi"/>
        </w:rPr>
        <w:t xml:space="preserve"> (</w:t>
      </w:r>
      <w:r w:rsidR="00003732" w:rsidRPr="0026667E">
        <w:rPr>
          <w:rFonts w:asciiTheme="minorHAnsi" w:hAnsiTheme="minorHAnsi" w:cstheme="minorHAnsi"/>
        </w:rPr>
        <w:t>3.382</w:t>
      </w:r>
      <w:r w:rsidRPr="0026667E">
        <w:rPr>
          <w:rFonts w:asciiTheme="minorHAnsi" w:hAnsiTheme="minorHAnsi" w:cstheme="minorHAnsi"/>
        </w:rPr>
        <w:t xml:space="preserve"> moških in </w:t>
      </w:r>
      <w:r w:rsidR="00003732" w:rsidRPr="0026667E">
        <w:rPr>
          <w:rFonts w:asciiTheme="minorHAnsi" w:hAnsiTheme="minorHAnsi" w:cstheme="minorHAnsi"/>
        </w:rPr>
        <w:t>3.261</w:t>
      </w:r>
      <w:r w:rsidRPr="0026667E">
        <w:rPr>
          <w:rFonts w:asciiTheme="minorHAnsi" w:hAnsiTheme="minorHAnsi" w:cstheme="minorHAnsi"/>
        </w:rPr>
        <w:t xml:space="preserve"> žensk). Po številu prebivalcev se je med slovenskimi občinam</w:t>
      </w:r>
      <w:r w:rsidRPr="00FC5EFE">
        <w:rPr>
          <w:rFonts w:asciiTheme="minorHAnsi" w:hAnsiTheme="minorHAnsi" w:cstheme="minorHAnsi"/>
        </w:rPr>
        <w:t xml:space="preserve">i uvrstila na 104. mesto. Na </w:t>
      </w:r>
      <w:r w:rsidRPr="0026667E">
        <w:rPr>
          <w:rFonts w:asciiTheme="minorHAnsi" w:hAnsiTheme="minorHAnsi" w:cstheme="minorHAnsi"/>
        </w:rPr>
        <w:t xml:space="preserve">kvadratnem kilometru površine občine je živel povprečno </w:t>
      </w:r>
      <w:r w:rsidR="00F42806" w:rsidRPr="0026667E">
        <w:rPr>
          <w:rFonts w:asciiTheme="minorHAnsi" w:hAnsiTheme="minorHAnsi" w:cstheme="minorHAnsi"/>
        </w:rPr>
        <w:t xml:space="preserve">276 </w:t>
      </w:r>
      <w:r w:rsidRPr="0026667E">
        <w:rPr>
          <w:rFonts w:asciiTheme="minorHAnsi" w:hAnsiTheme="minorHAnsi" w:cstheme="minorHAnsi"/>
        </w:rPr>
        <w:t>prebival</w:t>
      </w:r>
      <w:r w:rsidR="00D52D01" w:rsidRPr="0026667E">
        <w:rPr>
          <w:rFonts w:asciiTheme="minorHAnsi" w:hAnsiTheme="minorHAnsi" w:cstheme="minorHAnsi"/>
        </w:rPr>
        <w:t>cev</w:t>
      </w:r>
      <w:r w:rsidRPr="0026667E">
        <w:rPr>
          <w:rFonts w:asciiTheme="minorHAnsi" w:hAnsiTheme="minorHAnsi" w:cstheme="minorHAnsi"/>
        </w:rPr>
        <w:t xml:space="preserve">; torej je bila </w:t>
      </w:r>
      <w:hyperlink r:id="rId12" w:history="1">
        <w:r w:rsidRPr="0026667E">
          <w:rPr>
            <w:rStyle w:val="Hiperpovezava"/>
            <w:rFonts w:asciiTheme="minorHAnsi" w:hAnsiTheme="minorHAnsi" w:cstheme="minorHAnsi"/>
            <w:color w:val="auto"/>
          </w:rPr>
          <w:t>gostota naseljenosti</w:t>
        </w:r>
      </w:hyperlink>
      <w:r w:rsidRPr="0026667E">
        <w:rPr>
          <w:rFonts w:asciiTheme="minorHAnsi" w:hAnsiTheme="minorHAnsi" w:cstheme="minorHAnsi"/>
        </w:rPr>
        <w:t xml:space="preserve"> tu </w:t>
      </w:r>
      <w:r w:rsidR="00F42806" w:rsidRPr="0026667E">
        <w:rPr>
          <w:rFonts w:asciiTheme="minorHAnsi" w:hAnsiTheme="minorHAnsi" w:cstheme="minorHAnsi"/>
        </w:rPr>
        <w:t>višja</w:t>
      </w:r>
      <w:r w:rsidRPr="0026667E">
        <w:rPr>
          <w:rFonts w:asciiTheme="minorHAnsi" w:hAnsiTheme="minorHAnsi" w:cstheme="minorHAnsi"/>
        </w:rPr>
        <w:t xml:space="preserve"> kot v celotni državi (104 prebivalci na km</w:t>
      </w:r>
      <w:r w:rsidRPr="0026667E">
        <w:rPr>
          <w:rFonts w:asciiTheme="minorHAnsi" w:hAnsiTheme="minorHAnsi" w:cstheme="minorHAnsi"/>
          <w:vertAlign w:val="superscript"/>
        </w:rPr>
        <w:t>2</w:t>
      </w:r>
      <w:r w:rsidRPr="0026667E">
        <w:rPr>
          <w:rFonts w:asciiTheme="minorHAnsi" w:hAnsiTheme="minorHAnsi" w:cstheme="minorHAnsi"/>
        </w:rPr>
        <w:t>).</w:t>
      </w:r>
    </w:p>
    <w:p w:rsidR="005B1D57" w:rsidRPr="0026667E" w:rsidRDefault="005B1D57" w:rsidP="005B1D57">
      <w:pPr>
        <w:rPr>
          <w:rFonts w:asciiTheme="minorHAnsi" w:hAnsiTheme="minorHAnsi" w:cstheme="minorHAnsi"/>
          <w:b/>
        </w:rPr>
      </w:pPr>
      <w:r w:rsidRPr="0026667E">
        <w:rPr>
          <w:rFonts w:asciiTheme="minorHAnsi" w:hAnsiTheme="minorHAnsi" w:cstheme="minorHAnsi"/>
          <w:b/>
        </w:rPr>
        <w:t xml:space="preserve">Število in starostni deleži ljudi v občini </w:t>
      </w:r>
      <w:r w:rsidR="00F42806" w:rsidRPr="0026667E">
        <w:rPr>
          <w:rFonts w:asciiTheme="minorHAnsi" w:hAnsiTheme="minorHAnsi" w:cstheme="minorHAnsi"/>
          <w:b/>
        </w:rPr>
        <w:t xml:space="preserve">Komenda </w:t>
      </w:r>
    </w:p>
    <w:tbl>
      <w:tblPr>
        <w:tblStyle w:val="GridTable1LightAccent1"/>
        <w:tblpPr w:leftFromText="180" w:rightFromText="180" w:vertAnchor="text" w:horzAnchor="page" w:tblpX="2026" w:tblpY="147"/>
        <w:tblW w:w="0" w:type="auto"/>
        <w:tblLook w:val="04E0"/>
      </w:tblPr>
      <w:tblGrid>
        <w:gridCol w:w="1843"/>
        <w:gridCol w:w="2121"/>
        <w:gridCol w:w="1524"/>
      </w:tblGrid>
      <w:tr w:rsidR="005B1D57" w:rsidRPr="0026667E" w:rsidTr="008163F7">
        <w:trPr>
          <w:cnfStyle w:val="100000000000"/>
        </w:trPr>
        <w:tc>
          <w:tcPr>
            <w:cnfStyle w:val="001000000000"/>
            <w:tcW w:w="1843" w:type="dxa"/>
            <w:hideMark/>
          </w:tcPr>
          <w:p w:rsidR="005B1D57" w:rsidRPr="0026667E" w:rsidRDefault="005B1D57" w:rsidP="008163F7">
            <w:pPr>
              <w:spacing w:after="160" w:line="259" w:lineRule="auto"/>
              <w:jc w:val="center"/>
              <w:rPr>
                <w:rFonts w:asciiTheme="minorHAnsi" w:hAnsiTheme="minorHAnsi" w:cstheme="minorHAnsi"/>
              </w:rPr>
            </w:pPr>
            <w:r w:rsidRPr="0026667E">
              <w:rPr>
                <w:rFonts w:asciiTheme="minorHAnsi" w:hAnsiTheme="minorHAnsi" w:cstheme="minorHAnsi"/>
              </w:rPr>
              <w:t>Starost</w:t>
            </w:r>
          </w:p>
        </w:tc>
        <w:tc>
          <w:tcPr>
            <w:tcW w:w="2121" w:type="dxa"/>
            <w:hideMark/>
          </w:tcPr>
          <w:p w:rsidR="005B1D57" w:rsidRPr="0026667E" w:rsidRDefault="005B1D57" w:rsidP="008163F7">
            <w:pPr>
              <w:spacing w:after="160" w:line="259" w:lineRule="auto"/>
              <w:jc w:val="center"/>
              <w:cnfStyle w:val="100000000000"/>
              <w:rPr>
                <w:rFonts w:asciiTheme="minorHAnsi" w:hAnsiTheme="minorHAnsi" w:cstheme="minorHAnsi"/>
              </w:rPr>
            </w:pPr>
            <w:r w:rsidRPr="0026667E">
              <w:rPr>
                <w:rFonts w:asciiTheme="minorHAnsi" w:hAnsiTheme="minorHAnsi" w:cstheme="minorHAnsi"/>
              </w:rPr>
              <w:t>Št. prebivalcev</w:t>
            </w:r>
          </w:p>
        </w:tc>
        <w:tc>
          <w:tcPr>
            <w:tcW w:w="1524" w:type="dxa"/>
            <w:hideMark/>
          </w:tcPr>
          <w:p w:rsidR="005B1D57" w:rsidRPr="0026667E" w:rsidRDefault="005B1D57" w:rsidP="008163F7">
            <w:pPr>
              <w:spacing w:after="160" w:line="259" w:lineRule="auto"/>
              <w:jc w:val="center"/>
              <w:cnfStyle w:val="100000000000"/>
              <w:rPr>
                <w:rFonts w:asciiTheme="minorHAnsi" w:hAnsiTheme="minorHAnsi" w:cstheme="minorHAnsi"/>
              </w:rPr>
            </w:pPr>
            <w:r w:rsidRPr="0026667E">
              <w:rPr>
                <w:rFonts w:asciiTheme="minorHAnsi" w:hAnsiTheme="minorHAnsi" w:cstheme="minorHAnsi"/>
              </w:rPr>
              <w:t>%</w:t>
            </w:r>
          </w:p>
        </w:tc>
      </w:tr>
      <w:tr w:rsidR="005B1D57" w:rsidRPr="0026667E" w:rsidTr="008163F7">
        <w:tc>
          <w:tcPr>
            <w:cnfStyle w:val="001000000000"/>
            <w:tcW w:w="1843" w:type="dxa"/>
            <w:hideMark/>
          </w:tcPr>
          <w:p w:rsidR="005B1D57" w:rsidRPr="0026667E" w:rsidRDefault="005B1D57" w:rsidP="008163F7">
            <w:pPr>
              <w:spacing w:after="160" w:line="259" w:lineRule="auto"/>
              <w:jc w:val="center"/>
              <w:rPr>
                <w:rFonts w:asciiTheme="minorHAnsi" w:hAnsiTheme="minorHAnsi" w:cstheme="minorHAnsi"/>
              </w:rPr>
            </w:pPr>
            <w:r w:rsidRPr="0026667E">
              <w:rPr>
                <w:rFonts w:asciiTheme="minorHAnsi" w:hAnsiTheme="minorHAnsi" w:cstheme="minorHAnsi"/>
              </w:rPr>
              <w:t>0-</w:t>
            </w:r>
            <w:r w:rsidR="00F42806" w:rsidRPr="0026667E">
              <w:rPr>
                <w:rFonts w:asciiTheme="minorHAnsi" w:hAnsiTheme="minorHAnsi" w:cstheme="minorHAnsi"/>
              </w:rPr>
              <w:t>14</w:t>
            </w:r>
          </w:p>
        </w:tc>
        <w:tc>
          <w:tcPr>
            <w:tcW w:w="2121" w:type="dxa"/>
            <w:hideMark/>
          </w:tcPr>
          <w:p w:rsidR="005B1D57" w:rsidRPr="0026667E" w:rsidRDefault="00F42806" w:rsidP="008163F7">
            <w:pPr>
              <w:spacing w:after="160" w:line="259" w:lineRule="auto"/>
              <w:jc w:val="center"/>
              <w:cnfStyle w:val="000000000000"/>
              <w:rPr>
                <w:rFonts w:asciiTheme="minorHAnsi" w:hAnsiTheme="minorHAnsi" w:cstheme="minorHAnsi"/>
              </w:rPr>
            </w:pPr>
            <w:r w:rsidRPr="0026667E">
              <w:rPr>
                <w:rFonts w:asciiTheme="minorHAnsi" w:hAnsiTheme="minorHAnsi" w:cstheme="minorHAnsi"/>
              </w:rPr>
              <w:t>1.311</w:t>
            </w:r>
          </w:p>
        </w:tc>
        <w:tc>
          <w:tcPr>
            <w:tcW w:w="1524" w:type="dxa"/>
            <w:hideMark/>
          </w:tcPr>
          <w:p w:rsidR="005B1D57" w:rsidRPr="0026667E" w:rsidRDefault="00927359" w:rsidP="008163F7">
            <w:pPr>
              <w:spacing w:after="160" w:line="259" w:lineRule="auto"/>
              <w:jc w:val="center"/>
              <w:cnfStyle w:val="000000000000"/>
              <w:rPr>
                <w:rFonts w:asciiTheme="minorHAnsi" w:hAnsiTheme="minorHAnsi" w:cstheme="minorHAnsi"/>
              </w:rPr>
            </w:pPr>
            <w:r w:rsidRPr="0026667E">
              <w:rPr>
                <w:rFonts w:asciiTheme="minorHAnsi" w:hAnsiTheme="minorHAnsi" w:cstheme="minorHAnsi"/>
              </w:rPr>
              <w:t>19,7%</w:t>
            </w:r>
          </w:p>
        </w:tc>
      </w:tr>
      <w:tr w:rsidR="005B1D57" w:rsidRPr="0026667E" w:rsidTr="008163F7">
        <w:tc>
          <w:tcPr>
            <w:cnfStyle w:val="001000000000"/>
            <w:tcW w:w="1843" w:type="dxa"/>
            <w:hideMark/>
          </w:tcPr>
          <w:p w:rsidR="005B1D57" w:rsidRPr="0026667E" w:rsidRDefault="00F42806" w:rsidP="008163F7">
            <w:pPr>
              <w:spacing w:after="160" w:line="259" w:lineRule="auto"/>
              <w:jc w:val="center"/>
              <w:rPr>
                <w:rFonts w:asciiTheme="minorHAnsi" w:hAnsiTheme="minorHAnsi" w:cstheme="minorHAnsi"/>
              </w:rPr>
            </w:pPr>
            <w:r w:rsidRPr="0026667E">
              <w:rPr>
                <w:rFonts w:asciiTheme="minorHAnsi" w:hAnsiTheme="minorHAnsi" w:cstheme="minorHAnsi"/>
              </w:rPr>
              <w:t>15-64</w:t>
            </w:r>
          </w:p>
        </w:tc>
        <w:tc>
          <w:tcPr>
            <w:tcW w:w="2121" w:type="dxa"/>
            <w:hideMark/>
          </w:tcPr>
          <w:p w:rsidR="005B1D57" w:rsidRPr="0026667E" w:rsidRDefault="00F42806" w:rsidP="00F42806">
            <w:pPr>
              <w:spacing w:after="160" w:line="259" w:lineRule="auto"/>
              <w:jc w:val="center"/>
              <w:cnfStyle w:val="000000000000"/>
              <w:rPr>
                <w:rFonts w:asciiTheme="minorHAnsi" w:hAnsiTheme="minorHAnsi" w:cstheme="minorHAnsi"/>
              </w:rPr>
            </w:pPr>
            <w:r w:rsidRPr="0026667E">
              <w:rPr>
                <w:rFonts w:asciiTheme="minorHAnsi" w:hAnsiTheme="minorHAnsi" w:cstheme="minorHAnsi"/>
              </w:rPr>
              <w:t>4.315</w:t>
            </w:r>
          </w:p>
        </w:tc>
        <w:tc>
          <w:tcPr>
            <w:tcW w:w="1524" w:type="dxa"/>
            <w:hideMark/>
          </w:tcPr>
          <w:p w:rsidR="005B1D57" w:rsidRPr="0026667E" w:rsidRDefault="00927359" w:rsidP="008163F7">
            <w:pPr>
              <w:spacing w:after="160" w:line="259" w:lineRule="auto"/>
              <w:jc w:val="center"/>
              <w:cnfStyle w:val="000000000000"/>
              <w:rPr>
                <w:rFonts w:asciiTheme="minorHAnsi" w:hAnsiTheme="minorHAnsi" w:cstheme="minorHAnsi"/>
              </w:rPr>
            </w:pPr>
            <w:r w:rsidRPr="0026667E">
              <w:rPr>
                <w:rFonts w:asciiTheme="minorHAnsi" w:hAnsiTheme="minorHAnsi" w:cstheme="minorHAnsi"/>
              </w:rPr>
              <w:t>65%</w:t>
            </w:r>
          </w:p>
        </w:tc>
      </w:tr>
      <w:tr w:rsidR="005B1D57" w:rsidRPr="0026667E" w:rsidTr="008163F7">
        <w:tc>
          <w:tcPr>
            <w:cnfStyle w:val="001000000000"/>
            <w:tcW w:w="1843" w:type="dxa"/>
            <w:hideMark/>
          </w:tcPr>
          <w:p w:rsidR="005B1D57" w:rsidRPr="0026667E" w:rsidRDefault="00F42806" w:rsidP="008163F7">
            <w:pPr>
              <w:spacing w:after="160" w:line="259" w:lineRule="auto"/>
              <w:jc w:val="center"/>
              <w:rPr>
                <w:rFonts w:asciiTheme="minorHAnsi" w:hAnsiTheme="minorHAnsi" w:cstheme="minorHAnsi"/>
              </w:rPr>
            </w:pPr>
            <w:r w:rsidRPr="0026667E">
              <w:rPr>
                <w:rFonts w:asciiTheme="minorHAnsi" w:hAnsiTheme="minorHAnsi" w:cstheme="minorHAnsi"/>
              </w:rPr>
              <w:t>65+</w:t>
            </w:r>
          </w:p>
        </w:tc>
        <w:tc>
          <w:tcPr>
            <w:tcW w:w="2121" w:type="dxa"/>
            <w:hideMark/>
          </w:tcPr>
          <w:p w:rsidR="005B1D57" w:rsidRPr="0026667E" w:rsidRDefault="00F42806" w:rsidP="008163F7">
            <w:pPr>
              <w:spacing w:after="160" w:line="259" w:lineRule="auto"/>
              <w:jc w:val="center"/>
              <w:cnfStyle w:val="000000000000"/>
              <w:rPr>
                <w:rFonts w:asciiTheme="minorHAnsi" w:hAnsiTheme="minorHAnsi" w:cstheme="minorHAnsi"/>
              </w:rPr>
            </w:pPr>
            <w:r w:rsidRPr="0026667E">
              <w:rPr>
                <w:rFonts w:asciiTheme="minorHAnsi" w:hAnsiTheme="minorHAnsi" w:cstheme="minorHAnsi"/>
              </w:rPr>
              <w:t>1.017</w:t>
            </w:r>
          </w:p>
        </w:tc>
        <w:tc>
          <w:tcPr>
            <w:tcW w:w="1524" w:type="dxa"/>
            <w:hideMark/>
          </w:tcPr>
          <w:p w:rsidR="005B1D57" w:rsidRPr="0026667E" w:rsidRDefault="00927359" w:rsidP="008163F7">
            <w:pPr>
              <w:spacing w:after="160" w:line="259" w:lineRule="auto"/>
              <w:jc w:val="center"/>
              <w:cnfStyle w:val="000000000000"/>
              <w:rPr>
                <w:rFonts w:asciiTheme="minorHAnsi" w:hAnsiTheme="minorHAnsi" w:cstheme="minorHAnsi"/>
              </w:rPr>
            </w:pPr>
            <w:r w:rsidRPr="0026667E">
              <w:rPr>
                <w:rFonts w:asciiTheme="minorHAnsi" w:hAnsiTheme="minorHAnsi" w:cstheme="minorHAnsi"/>
              </w:rPr>
              <w:t>15,3%</w:t>
            </w:r>
          </w:p>
        </w:tc>
      </w:tr>
      <w:tr w:rsidR="005B1D57" w:rsidRPr="0026667E" w:rsidTr="008163F7">
        <w:trPr>
          <w:cnfStyle w:val="010000000000"/>
        </w:trPr>
        <w:tc>
          <w:tcPr>
            <w:cnfStyle w:val="001000000000"/>
            <w:tcW w:w="1843" w:type="dxa"/>
            <w:hideMark/>
          </w:tcPr>
          <w:p w:rsidR="005B1D57" w:rsidRPr="0026667E" w:rsidRDefault="005B1D57" w:rsidP="008163F7">
            <w:pPr>
              <w:spacing w:after="160" w:line="259" w:lineRule="auto"/>
              <w:jc w:val="center"/>
              <w:rPr>
                <w:rFonts w:asciiTheme="minorHAnsi" w:hAnsiTheme="minorHAnsi" w:cstheme="minorHAnsi"/>
              </w:rPr>
            </w:pPr>
            <w:r w:rsidRPr="0026667E">
              <w:rPr>
                <w:rFonts w:asciiTheme="minorHAnsi" w:hAnsiTheme="minorHAnsi" w:cstheme="minorHAnsi"/>
              </w:rPr>
              <w:t>Skupaj</w:t>
            </w:r>
          </w:p>
        </w:tc>
        <w:tc>
          <w:tcPr>
            <w:tcW w:w="2121" w:type="dxa"/>
            <w:hideMark/>
          </w:tcPr>
          <w:p w:rsidR="005B1D57" w:rsidRPr="0026667E" w:rsidRDefault="005B1D57" w:rsidP="008163F7">
            <w:pPr>
              <w:spacing w:after="160" w:line="259" w:lineRule="auto"/>
              <w:jc w:val="center"/>
              <w:cnfStyle w:val="010000000000"/>
              <w:rPr>
                <w:rFonts w:asciiTheme="minorHAnsi" w:hAnsiTheme="minorHAnsi" w:cstheme="minorHAnsi"/>
              </w:rPr>
            </w:pPr>
            <w:r w:rsidRPr="0026667E">
              <w:rPr>
                <w:rFonts w:asciiTheme="minorHAnsi" w:hAnsiTheme="minorHAnsi" w:cstheme="minorHAnsi"/>
              </w:rPr>
              <w:t>5055</w:t>
            </w:r>
          </w:p>
        </w:tc>
        <w:tc>
          <w:tcPr>
            <w:tcW w:w="1524" w:type="dxa"/>
            <w:hideMark/>
          </w:tcPr>
          <w:p w:rsidR="005B1D57" w:rsidRPr="0026667E" w:rsidRDefault="005B1D57" w:rsidP="008163F7">
            <w:pPr>
              <w:spacing w:after="160" w:line="259" w:lineRule="auto"/>
              <w:jc w:val="center"/>
              <w:cnfStyle w:val="010000000000"/>
              <w:rPr>
                <w:rFonts w:asciiTheme="minorHAnsi" w:hAnsiTheme="minorHAnsi" w:cstheme="minorHAnsi"/>
              </w:rPr>
            </w:pPr>
            <w:r w:rsidRPr="0026667E">
              <w:rPr>
                <w:rFonts w:asciiTheme="minorHAnsi" w:hAnsiTheme="minorHAnsi" w:cstheme="minorHAnsi"/>
              </w:rPr>
              <w:t>100</w:t>
            </w:r>
          </w:p>
        </w:tc>
      </w:tr>
    </w:tbl>
    <w:p w:rsidR="005B1D57" w:rsidRPr="0026667E" w:rsidRDefault="005B1D57" w:rsidP="005B1D57">
      <w:pPr>
        <w:rPr>
          <w:rFonts w:asciiTheme="minorHAnsi" w:hAnsiTheme="minorHAnsi" w:cstheme="minorHAnsi"/>
        </w:rPr>
      </w:pPr>
    </w:p>
    <w:p w:rsidR="005B1D57" w:rsidRPr="0026667E" w:rsidRDefault="005B1D57" w:rsidP="005B1D57">
      <w:pPr>
        <w:rPr>
          <w:rFonts w:asciiTheme="minorHAnsi" w:hAnsiTheme="minorHAnsi" w:cstheme="minorHAnsi"/>
        </w:rPr>
      </w:pPr>
    </w:p>
    <w:p w:rsidR="005B1D57" w:rsidRPr="0026667E" w:rsidRDefault="005B1D57" w:rsidP="005B1D57">
      <w:pPr>
        <w:rPr>
          <w:rFonts w:asciiTheme="minorHAnsi" w:hAnsiTheme="minorHAnsi" w:cstheme="minorHAnsi"/>
        </w:rPr>
      </w:pPr>
    </w:p>
    <w:p w:rsidR="005B1D57" w:rsidRPr="0026667E" w:rsidRDefault="005B1D57" w:rsidP="005B1D57">
      <w:pPr>
        <w:rPr>
          <w:rFonts w:asciiTheme="minorHAnsi" w:hAnsiTheme="minorHAnsi" w:cstheme="minorHAnsi"/>
        </w:rPr>
      </w:pPr>
    </w:p>
    <w:p w:rsidR="00927359" w:rsidRPr="0026667E" w:rsidRDefault="00927359" w:rsidP="00927359">
      <w:pPr>
        <w:rPr>
          <w:rFonts w:asciiTheme="minorHAnsi" w:hAnsiTheme="minorHAnsi" w:cstheme="minorHAnsi"/>
          <w:highlight w:val="yellow"/>
        </w:rPr>
      </w:pPr>
    </w:p>
    <w:p w:rsidR="00927359" w:rsidRPr="0026667E" w:rsidRDefault="00927359" w:rsidP="00927359">
      <w:pPr>
        <w:rPr>
          <w:rFonts w:asciiTheme="minorHAnsi" w:hAnsiTheme="minorHAnsi" w:cstheme="minorHAnsi"/>
          <w:highlight w:val="yellow"/>
        </w:rPr>
      </w:pPr>
    </w:p>
    <w:p w:rsidR="005B1D57" w:rsidRPr="0026667E" w:rsidRDefault="005B1D57" w:rsidP="005B1D57">
      <w:pPr>
        <w:rPr>
          <w:rFonts w:asciiTheme="minorHAnsi" w:hAnsiTheme="minorHAnsi" w:cstheme="minorHAnsi"/>
          <w:sz w:val="20"/>
          <w:szCs w:val="20"/>
        </w:rPr>
      </w:pPr>
      <w:r w:rsidRPr="0026667E">
        <w:rPr>
          <w:rFonts w:asciiTheme="minorHAnsi" w:hAnsiTheme="minorHAnsi" w:cstheme="minorHAnsi"/>
          <w:sz w:val="20"/>
          <w:szCs w:val="20"/>
        </w:rPr>
        <w:t xml:space="preserve">(Vir: SURS, stanje </w:t>
      </w:r>
      <w:r w:rsidR="00F42806" w:rsidRPr="0026667E">
        <w:rPr>
          <w:rFonts w:asciiTheme="minorHAnsi" w:hAnsiTheme="minorHAnsi" w:cstheme="minorHAnsi"/>
          <w:sz w:val="20"/>
          <w:szCs w:val="20"/>
        </w:rPr>
        <w:t>17</w:t>
      </w:r>
      <w:r w:rsidRPr="0026667E">
        <w:rPr>
          <w:rFonts w:asciiTheme="minorHAnsi" w:hAnsiTheme="minorHAnsi" w:cstheme="minorHAnsi"/>
          <w:sz w:val="20"/>
          <w:szCs w:val="20"/>
        </w:rPr>
        <w:t>. . 2023)</w:t>
      </w:r>
    </w:p>
    <w:p w:rsidR="005B1D57" w:rsidRPr="0026667E" w:rsidRDefault="005B1D57" w:rsidP="0026667E">
      <w:pPr>
        <w:spacing w:after="0" w:line="360" w:lineRule="auto"/>
        <w:ind w:firstLine="720"/>
        <w:rPr>
          <w:rFonts w:asciiTheme="minorHAnsi" w:hAnsiTheme="minorHAnsi" w:cstheme="minorHAnsi"/>
          <w:sz w:val="20"/>
          <w:szCs w:val="20"/>
        </w:rPr>
      </w:pPr>
      <w:r w:rsidRPr="0026667E">
        <w:rPr>
          <w:rFonts w:asciiTheme="minorHAnsi" w:hAnsiTheme="minorHAnsi" w:cstheme="minorHAnsi"/>
        </w:rPr>
        <w:t>Število živorojenih je bilo leta 202</w:t>
      </w:r>
      <w:r w:rsidR="00927359" w:rsidRPr="0026667E">
        <w:rPr>
          <w:rFonts w:asciiTheme="minorHAnsi" w:hAnsiTheme="minorHAnsi" w:cstheme="minorHAnsi"/>
        </w:rPr>
        <w:t>2</w:t>
      </w:r>
      <w:r w:rsidRPr="0026667E">
        <w:rPr>
          <w:rFonts w:asciiTheme="minorHAnsi" w:hAnsiTheme="minorHAnsi" w:cstheme="minorHAnsi"/>
        </w:rPr>
        <w:t xml:space="preserve"> (zadnji podatki) višje od števila umrlih. Naravni prirast na 1.000 prebivalcev v občini je bil torej v tem letu pozitiven, znašal je </w:t>
      </w:r>
      <w:r w:rsidR="00927359" w:rsidRPr="0026667E">
        <w:rPr>
          <w:rFonts w:asciiTheme="minorHAnsi" w:hAnsiTheme="minorHAnsi" w:cstheme="minorHAnsi"/>
        </w:rPr>
        <w:t xml:space="preserve">5,5 </w:t>
      </w:r>
      <w:r w:rsidRPr="0026667E">
        <w:rPr>
          <w:rFonts w:asciiTheme="minorHAnsi" w:hAnsiTheme="minorHAnsi" w:cstheme="minorHAnsi"/>
        </w:rPr>
        <w:t xml:space="preserve"> (v Sloveniji -2,3). </w:t>
      </w:r>
      <w:r w:rsidR="00927359" w:rsidRPr="0026667E">
        <w:rPr>
          <w:rFonts w:asciiTheme="minorHAnsi" w:hAnsiTheme="minorHAnsi" w:cstheme="minorHAnsi"/>
        </w:rPr>
        <w:t xml:space="preserve">Selitveni prirast je bil 19,4 in je bil precej višji od slovenskega povprečja, ki znaša 7,1 na 1000 prebivalcev. </w:t>
      </w:r>
      <w:r w:rsidRPr="0026667E">
        <w:rPr>
          <w:rFonts w:asciiTheme="minorHAnsi" w:hAnsiTheme="minorHAnsi" w:cstheme="minorHAnsi"/>
        </w:rPr>
        <w:t>Število tistih, ki so se iz te občine odselili, je bilo nižje od števila tistih, ki so se vanjo priselili. </w:t>
      </w:r>
    </w:p>
    <w:p w:rsidR="005B1D57" w:rsidRPr="0026667E" w:rsidRDefault="005B1D57" w:rsidP="0026667E">
      <w:pPr>
        <w:spacing w:after="0" w:line="360" w:lineRule="auto"/>
        <w:ind w:firstLine="720"/>
        <w:rPr>
          <w:rFonts w:asciiTheme="minorHAnsi" w:hAnsiTheme="minorHAnsi" w:cstheme="minorHAnsi"/>
        </w:rPr>
      </w:pPr>
      <w:r w:rsidRPr="0026667E">
        <w:rPr>
          <w:rFonts w:asciiTheme="minorHAnsi" w:hAnsiTheme="minorHAnsi" w:cstheme="minorHAnsi"/>
        </w:rPr>
        <w:t xml:space="preserve">Povprečna starost občanov je bila v začetku leta 2023 </w:t>
      </w:r>
      <w:r w:rsidR="00927359" w:rsidRPr="0026667E">
        <w:rPr>
          <w:rFonts w:asciiTheme="minorHAnsi" w:hAnsiTheme="minorHAnsi" w:cstheme="minorHAnsi"/>
        </w:rPr>
        <w:t>39</w:t>
      </w:r>
      <w:r w:rsidRPr="0026667E">
        <w:rPr>
          <w:rFonts w:asciiTheme="minorHAnsi" w:hAnsiTheme="minorHAnsi" w:cstheme="minorHAnsi"/>
        </w:rPr>
        <w:t>,</w:t>
      </w:r>
      <w:r w:rsidR="00927359" w:rsidRPr="0026667E">
        <w:rPr>
          <w:rFonts w:asciiTheme="minorHAnsi" w:hAnsiTheme="minorHAnsi" w:cstheme="minorHAnsi"/>
        </w:rPr>
        <w:t>3</w:t>
      </w:r>
      <w:r w:rsidRPr="0026667E">
        <w:rPr>
          <w:rFonts w:asciiTheme="minorHAnsi" w:hAnsiTheme="minorHAnsi" w:cstheme="minorHAnsi"/>
        </w:rPr>
        <w:t xml:space="preserve"> leta in tako nižja od povprečne starosti prebivalcev Slovenije (44,</w:t>
      </w:r>
      <w:r w:rsidR="00927359" w:rsidRPr="0026667E">
        <w:rPr>
          <w:rFonts w:asciiTheme="minorHAnsi" w:hAnsiTheme="minorHAnsi" w:cstheme="minorHAnsi"/>
        </w:rPr>
        <w:t>1</w:t>
      </w:r>
      <w:r w:rsidRPr="0026667E">
        <w:rPr>
          <w:rFonts w:asciiTheme="minorHAnsi" w:hAnsiTheme="minorHAnsi" w:cstheme="minorHAnsi"/>
        </w:rPr>
        <w:t xml:space="preserve"> leta).</w:t>
      </w:r>
    </w:p>
    <w:p w:rsidR="005B1D57" w:rsidRPr="0026667E" w:rsidRDefault="005B1D57" w:rsidP="0026667E">
      <w:pPr>
        <w:spacing w:after="0" w:line="360" w:lineRule="auto"/>
        <w:ind w:firstLine="720"/>
        <w:rPr>
          <w:rFonts w:asciiTheme="minorHAnsi" w:hAnsiTheme="minorHAnsi" w:cstheme="minorHAnsi"/>
        </w:rPr>
      </w:pPr>
      <w:r w:rsidRPr="0026667E">
        <w:rPr>
          <w:rFonts w:asciiTheme="minorHAnsi" w:hAnsiTheme="minorHAnsi" w:cstheme="minorHAnsi"/>
        </w:rPr>
        <w:t xml:space="preserve">Med prebivalci te občine je bilo v začetku leta 2023 število najstarejših  </w:t>
      </w:r>
      <w:r w:rsidR="00D52D01" w:rsidRPr="0026667E">
        <w:rPr>
          <w:rFonts w:asciiTheme="minorHAnsi" w:hAnsiTheme="minorHAnsi" w:cstheme="minorHAnsi"/>
        </w:rPr>
        <w:t xml:space="preserve">manjše </w:t>
      </w:r>
      <w:r w:rsidRPr="0026667E">
        <w:rPr>
          <w:rFonts w:asciiTheme="minorHAnsi" w:hAnsiTheme="minorHAnsi" w:cstheme="minorHAnsi"/>
        </w:rPr>
        <w:t>od števila najmlajših.</w:t>
      </w:r>
      <w:r w:rsidRPr="0026667E">
        <w:rPr>
          <w:rFonts w:asciiTheme="minorHAnsi" w:hAnsiTheme="minorHAnsi" w:cstheme="minorHAnsi"/>
          <w:color w:val="FF0000"/>
        </w:rPr>
        <w:t xml:space="preserve"> </w:t>
      </w:r>
      <w:r w:rsidR="00D52D01" w:rsidRPr="0026667E">
        <w:rPr>
          <w:rFonts w:asciiTheme="minorHAnsi" w:hAnsiTheme="minorHAnsi" w:cstheme="minorHAnsi"/>
        </w:rPr>
        <w:t>V</w:t>
      </w:r>
      <w:r w:rsidRPr="0026667E">
        <w:rPr>
          <w:rFonts w:asciiTheme="minorHAnsi" w:hAnsiTheme="minorHAnsi" w:cstheme="minorHAnsi"/>
        </w:rPr>
        <w:t xml:space="preserve">rednost indeksa staranja za to občino </w:t>
      </w:r>
      <w:r w:rsidR="00D52D01" w:rsidRPr="0026667E">
        <w:rPr>
          <w:rFonts w:asciiTheme="minorHAnsi" w:hAnsiTheme="minorHAnsi" w:cstheme="minorHAnsi"/>
        </w:rPr>
        <w:t xml:space="preserve">Komenda znaša 77,6 in je </w:t>
      </w:r>
      <w:r w:rsidRPr="0026667E">
        <w:rPr>
          <w:rFonts w:asciiTheme="minorHAnsi" w:hAnsiTheme="minorHAnsi" w:cstheme="minorHAnsi"/>
        </w:rPr>
        <w:t>nižj</w:t>
      </w:r>
      <w:r w:rsidR="00D52D01" w:rsidRPr="0026667E">
        <w:rPr>
          <w:rFonts w:asciiTheme="minorHAnsi" w:hAnsiTheme="minorHAnsi" w:cstheme="minorHAnsi"/>
        </w:rPr>
        <w:t>e</w:t>
      </w:r>
      <w:r w:rsidRPr="0026667E">
        <w:rPr>
          <w:rFonts w:asciiTheme="minorHAnsi" w:hAnsiTheme="minorHAnsi" w:cstheme="minorHAnsi"/>
        </w:rPr>
        <w:t xml:space="preserve"> </w:t>
      </w:r>
      <w:r w:rsidR="00D52D01" w:rsidRPr="0026667E">
        <w:rPr>
          <w:rFonts w:asciiTheme="minorHAnsi" w:hAnsiTheme="minorHAnsi" w:cstheme="minorHAnsi"/>
        </w:rPr>
        <w:t xml:space="preserve">od </w:t>
      </w:r>
      <w:r w:rsidRPr="0026667E">
        <w:rPr>
          <w:rFonts w:asciiTheme="minorHAnsi" w:hAnsiTheme="minorHAnsi" w:cstheme="minorHAnsi"/>
        </w:rPr>
        <w:t xml:space="preserve">indeksa za celotno Slovenijo (ta je 143). </w:t>
      </w:r>
      <w:r w:rsidR="00FF6A27" w:rsidRPr="0026667E">
        <w:rPr>
          <w:rFonts w:asciiTheme="minorHAnsi" w:hAnsiTheme="minorHAnsi" w:cstheme="minorHAnsi"/>
        </w:rPr>
        <w:t>P</w:t>
      </w:r>
      <w:r w:rsidRPr="0026667E">
        <w:rPr>
          <w:rFonts w:asciiTheme="minorHAnsi" w:hAnsiTheme="minorHAnsi" w:cstheme="minorHAnsi"/>
        </w:rPr>
        <w:t>ovprečna starost prebivalcev te občine</w:t>
      </w:r>
      <w:r w:rsidR="00FF6A27" w:rsidRPr="0026667E">
        <w:rPr>
          <w:rFonts w:asciiTheme="minorHAnsi" w:hAnsiTheme="minorHAnsi" w:cstheme="minorHAnsi"/>
        </w:rPr>
        <w:t xml:space="preserve"> se</w:t>
      </w:r>
      <w:r w:rsidRPr="0026667E">
        <w:rPr>
          <w:rFonts w:asciiTheme="minorHAnsi" w:hAnsiTheme="minorHAnsi" w:cstheme="minorHAnsi"/>
        </w:rPr>
        <w:t xml:space="preserve"> dviga v povprečju počasneje kot v celotni Sloveniji. Podatki, prikazani po spolu, pokažejo, da je bila vrednost indeksa staranja za ženske višja od indeksa staranja za moške. </w:t>
      </w:r>
    </w:p>
    <w:p w:rsidR="005B1D57" w:rsidRPr="0026667E" w:rsidRDefault="005B1D57" w:rsidP="005B1D57">
      <w:pPr>
        <w:spacing w:line="360" w:lineRule="auto"/>
        <w:rPr>
          <w:rFonts w:asciiTheme="minorHAnsi" w:hAnsiTheme="minorHAnsi" w:cstheme="minorHAnsi"/>
          <w:b/>
          <w:bCs/>
        </w:rPr>
      </w:pPr>
    </w:p>
    <w:p w:rsidR="003E72E1" w:rsidRPr="0026667E" w:rsidRDefault="003E72E1" w:rsidP="005B1D57">
      <w:pPr>
        <w:spacing w:line="360" w:lineRule="auto"/>
        <w:rPr>
          <w:rFonts w:asciiTheme="minorHAnsi" w:hAnsiTheme="minorHAnsi" w:cstheme="minorHAnsi"/>
          <w:b/>
          <w:bCs/>
        </w:rPr>
      </w:pPr>
    </w:p>
    <w:p w:rsidR="005B1D57" w:rsidRPr="0026667E" w:rsidRDefault="005B1D57" w:rsidP="005B1D57">
      <w:pPr>
        <w:spacing w:line="360" w:lineRule="auto"/>
        <w:rPr>
          <w:rFonts w:asciiTheme="minorHAnsi" w:hAnsiTheme="minorHAnsi" w:cstheme="minorHAnsi"/>
          <w:b/>
          <w:bCs/>
        </w:rPr>
      </w:pPr>
      <w:r w:rsidRPr="0026667E">
        <w:rPr>
          <w:rFonts w:asciiTheme="minorHAnsi" w:hAnsiTheme="minorHAnsi" w:cstheme="minorHAnsi"/>
          <w:b/>
          <w:bCs/>
        </w:rPr>
        <w:lastRenderedPageBreak/>
        <w:t>Kako se bo demografska slika spreminjala v naslednjih letih?</w:t>
      </w:r>
    </w:p>
    <w:p w:rsidR="00D52D01" w:rsidRPr="0026667E" w:rsidRDefault="00D52D01" w:rsidP="005B1D57">
      <w:pPr>
        <w:spacing w:line="360" w:lineRule="auto"/>
        <w:rPr>
          <w:rFonts w:asciiTheme="minorHAnsi" w:hAnsiTheme="minorHAnsi" w:cstheme="minorHAnsi"/>
        </w:rPr>
      </w:pPr>
      <w:r w:rsidRPr="0026667E">
        <w:rPr>
          <w:rFonts w:asciiTheme="minorHAnsi" w:hAnsiTheme="minorHAnsi" w:cstheme="minorHAnsi"/>
          <w:noProof/>
          <w:lang w:eastAsia="sl-SI"/>
        </w:rPr>
        <w:drawing>
          <wp:inline distT="0" distB="0" distL="0" distR="0">
            <wp:extent cx="4572000" cy="2743200"/>
            <wp:effectExtent l="0" t="0" r="0" b="0"/>
            <wp:docPr id="1178828656" name="Grafikon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D6DC17E-21E6-3CE9-67FC-94640F86F7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1D57" w:rsidRPr="0026667E" w:rsidRDefault="005B1D57" w:rsidP="0026667E">
      <w:pPr>
        <w:spacing w:line="360" w:lineRule="auto"/>
        <w:ind w:firstLine="720"/>
        <w:rPr>
          <w:rFonts w:asciiTheme="minorHAnsi" w:hAnsiTheme="minorHAnsi" w:cstheme="minorHAnsi"/>
        </w:rPr>
      </w:pPr>
      <w:r w:rsidRPr="0026667E">
        <w:rPr>
          <w:rFonts w:asciiTheme="minorHAnsi" w:hAnsiTheme="minorHAnsi" w:cstheme="minorHAnsi"/>
        </w:rPr>
        <w:t xml:space="preserve">Glede na statistične projekcije se bo v Sloveniji med letoma 2013 in 2060 delež ljudi starih nad 80 let dvignil iz 4,5 % prebivalstva na 12,3 %, kar za občino </w:t>
      </w:r>
      <w:r w:rsidR="00FF6A27" w:rsidRPr="0026667E">
        <w:rPr>
          <w:rFonts w:asciiTheme="minorHAnsi" w:hAnsiTheme="minorHAnsi" w:cstheme="minorHAnsi"/>
        </w:rPr>
        <w:t>Komenda</w:t>
      </w:r>
      <w:r w:rsidRPr="0026667E">
        <w:rPr>
          <w:rFonts w:asciiTheme="minorHAnsi" w:hAnsiTheme="minorHAnsi" w:cstheme="minorHAnsi"/>
        </w:rPr>
        <w:t xml:space="preserve"> pomeni porast iz sedanjih </w:t>
      </w:r>
      <w:r w:rsidR="00FF6A27" w:rsidRPr="0026667E">
        <w:rPr>
          <w:rFonts w:asciiTheme="minorHAnsi" w:hAnsiTheme="minorHAnsi" w:cstheme="minorHAnsi"/>
        </w:rPr>
        <w:t>244</w:t>
      </w:r>
      <w:r w:rsidRPr="0026667E">
        <w:rPr>
          <w:rFonts w:asciiTheme="minorHAnsi" w:hAnsiTheme="minorHAnsi" w:cstheme="minorHAnsi"/>
        </w:rPr>
        <w:t xml:space="preserve"> na</w:t>
      </w:r>
      <w:r w:rsidR="00FF6A27" w:rsidRPr="0026667E">
        <w:rPr>
          <w:rFonts w:asciiTheme="minorHAnsi" w:hAnsiTheme="minorHAnsi" w:cstheme="minorHAnsi"/>
        </w:rPr>
        <w:t xml:space="preserve"> 678</w:t>
      </w:r>
      <w:r w:rsidRPr="0026667E">
        <w:rPr>
          <w:rFonts w:asciiTheme="minorHAnsi" w:hAnsiTheme="minorHAnsi" w:cstheme="minorHAnsi"/>
        </w:rPr>
        <w:t xml:space="preserve"> ljudi starih nad 80 let. V tej starosti večina potrebuje dolgotrajno oskrbo. Tudi delež prebivalcev starejših nad 65 let se bo v primerjavi z deležem starih od 20</w:t>
      </w:r>
      <w:r w:rsidR="00FF6A27" w:rsidRPr="0026667E">
        <w:rPr>
          <w:rFonts w:asciiTheme="minorHAnsi" w:hAnsiTheme="minorHAnsi" w:cstheme="minorHAnsi"/>
        </w:rPr>
        <w:t xml:space="preserve"> </w:t>
      </w:r>
      <w:r w:rsidRPr="0026667E">
        <w:rPr>
          <w:rFonts w:asciiTheme="minorHAnsi" w:hAnsiTheme="minorHAnsi" w:cstheme="minorHAnsi"/>
        </w:rPr>
        <w:t>-</w:t>
      </w:r>
      <w:r w:rsidR="00FF6A27" w:rsidRPr="0026667E">
        <w:rPr>
          <w:rFonts w:asciiTheme="minorHAnsi" w:hAnsiTheme="minorHAnsi" w:cstheme="minorHAnsi"/>
        </w:rPr>
        <w:t xml:space="preserve"> </w:t>
      </w:r>
      <w:r w:rsidRPr="0026667E">
        <w:rPr>
          <w:rFonts w:asciiTheme="minorHAnsi" w:hAnsiTheme="minorHAnsi" w:cstheme="minorHAnsi"/>
        </w:rPr>
        <w:t>64 skokovito povečal – ljudi, ki bodo potrebovali programe za zdravo in aktivno staranje, bo torej veliko več.</w:t>
      </w:r>
    </w:p>
    <w:p w:rsidR="003E72E1" w:rsidRPr="0026667E" w:rsidRDefault="003E72E1">
      <w:pPr>
        <w:rPr>
          <w:rFonts w:asciiTheme="minorHAnsi" w:eastAsiaTheme="majorEastAsia" w:hAnsiTheme="minorHAnsi" w:cstheme="minorHAnsi"/>
          <w:color w:val="2F5496" w:themeColor="accent1" w:themeShade="BF"/>
          <w:sz w:val="32"/>
          <w:szCs w:val="32"/>
        </w:rPr>
      </w:pPr>
      <w:r w:rsidRPr="0026667E">
        <w:rPr>
          <w:rFonts w:asciiTheme="minorHAnsi" w:eastAsiaTheme="majorEastAsia" w:hAnsiTheme="minorHAnsi" w:cstheme="minorHAnsi"/>
          <w:color w:val="2F5496" w:themeColor="accent1" w:themeShade="BF"/>
          <w:sz w:val="32"/>
          <w:szCs w:val="32"/>
        </w:rPr>
        <w:br w:type="page"/>
      </w:r>
    </w:p>
    <w:p w:rsidR="007848C7" w:rsidRPr="0026667E" w:rsidRDefault="007848C7" w:rsidP="009C6BE0">
      <w:pPr>
        <w:keepNext/>
        <w:keepLines/>
        <w:numPr>
          <w:ilvl w:val="0"/>
          <w:numId w:val="4"/>
        </w:numPr>
        <w:spacing w:before="240" w:after="0"/>
        <w:outlineLvl w:val="0"/>
        <w:rPr>
          <w:rFonts w:asciiTheme="minorHAnsi" w:eastAsiaTheme="majorEastAsia" w:hAnsiTheme="minorHAnsi" w:cstheme="minorHAnsi"/>
          <w:color w:val="2F5496" w:themeColor="accent1" w:themeShade="BF"/>
          <w:sz w:val="32"/>
          <w:szCs w:val="32"/>
        </w:rPr>
      </w:pPr>
      <w:bookmarkStart w:id="27" w:name="_Toc151312179"/>
      <w:r w:rsidRPr="0026667E">
        <w:rPr>
          <w:rFonts w:asciiTheme="minorHAnsi" w:eastAsiaTheme="majorEastAsia" w:hAnsiTheme="minorHAnsi" w:cstheme="minorHAnsi"/>
          <w:color w:val="2F5496" w:themeColor="accent1" w:themeShade="BF"/>
          <w:sz w:val="32"/>
          <w:szCs w:val="32"/>
        </w:rPr>
        <w:lastRenderedPageBreak/>
        <w:t>PROGRAMI, STORITVE IN AKTERJI ZA PODROČJE STARANJA IN SOŽITJA V OBČINI KOMENDA</w:t>
      </w:r>
      <w:bookmarkEnd w:id="27"/>
    </w:p>
    <w:p w:rsidR="007848C7" w:rsidRPr="0026667E" w:rsidRDefault="007848C7" w:rsidP="007848C7">
      <w:pPr>
        <w:rPr>
          <w:rFonts w:asciiTheme="minorHAnsi" w:hAnsiTheme="minorHAnsi" w:cstheme="minorHAnsi"/>
        </w:rPr>
      </w:pPr>
    </w:p>
    <w:p w:rsidR="00B871FD" w:rsidRDefault="00B871FD" w:rsidP="00B871FD">
      <w:pPr>
        <w:spacing w:after="0" w:line="360" w:lineRule="auto"/>
        <w:ind w:firstLine="720"/>
        <w:rPr>
          <w:rFonts w:eastAsia="Corbel" w:cs="Corbel"/>
        </w:rPr>
      </w:pPr>
      <w:r>
        <w:rPr>
          <w:rFonts w:eastAsia="Corbel" w:cs="Corbel"/>
          <w:b/>
        </w:rPr>
        <w:t xml:space="preserve">Zdravstvo: </w:t>
      </w:r>
      <w:r>
        <w:rPr>
          <w:rFonts w:eastAsia="Corbel" w:cs="Corbel"/>
        </w:rPr>
        <w:t>Zdravstveni dom dr. Julija Polca v Kamniku (ambulante, Nujna medicinska pomoč in Center za krepitev zdravja) nudi zdravstvene storitve ter s tem skrbi za zdravje občanov občine Komenda. Ima pa Občina Komenda še koncesijsko pogodbo s Studiom R, d.o. o, Ordinacija družinske medicine, z zobozdravstveno ordinacijo T DENT, d.o.o. za odrasle in s Fizioterapijo Reven, d.o.o. Zdravstveni dom dr. Julija Polca nudi za občino Komenda tudi Patronažno zdravstveno nego. Medicinske sestre na domovih ljudi opravljajo preventivne obiske (svetovanje, skrb za zdravje…) in kurativne obiske (zdravstvena nega bolnika na domu).</w:t>
      </w:r>
    </w:p>
    <w:p w:rsidR="00B871FD" w:rsidRDefault="00B871FD" w:rsidP="00B871FD">
      <w:pPr>
        <w:spacing w:after="0" w:line="360" w:lineRule="auto"/>
        <w:ind w:firstLine="720"/>
        <w:rPr>
          <w:rFonts w:eastAsia="Corbel" w:cs="Corbel"/>
        </w:rPr>
      </w:pPr>
      <w:r>
        <w:rPr>
          <w:rFonts w:eastAsia="Corbel" w:cs="Corbel"/>
          <w:b/>
        </w:rPr>
        <w:t xml:space="preserve">Institucionalno varstvo starih ljudi. </w:t>
      </w:r>
      <w:r>
        <w:rPr>
          <w:rFonts w:eastAsia="Corbel" w:cs="Corbel"/>
        </w:rPr>
        <w:t>V Komendi od januarja 2023 sprejema stanovalce Sene Cura Dom starejših občanov Komenda, ki ima na voljo 69 postelj, od katerega je večina enoposteljnih sob. Je zasebni socialno varstveni zavod, s koncesijo za izvajanje institucionalnega varstva oseb starejših od 65 let. Je pa veliko domačinov nastanjenih v drugih domovih po Sloveniji.</w:t>
      </w:r>
    </w:p>
    <w:p w:rsidR="00B871FD" w:rsidRDefault="00B871FD" w:rsidP="00B871FD">
      <w:pPr>
        <w:spacing w:after="0" w:line="360" w:lineRule="auto"/>
        <w:ind w:firstLine="720"/>
        <w:rPr>
          <w:rFonts w:eastAsia="Corbel" w:cs="Corbel"/>
        </w:rPr>
      </w:pPr>
      <w:r>
        <w:rPr>
          <w:rFonts w:eastAsia="Corbel" w:cs="Corbel"/>
          <w:b/>
        </w:rPr>
        <w:t xml:space="preserve">Dnevno bivanje za starejše. </w:t>
      </w:r>
      <w:r>
        <w:rPr>
          <w:rFonts w:eastAsia="Corbel" w:cs="Corbel"/>
        </w:rPr>
        <w:t>V okviru projekta Krekovo središče II, pred štirimi leti, ki je bilo v 80 % sofinancirano s strani Evropskega sklada za regionalni razvoj,  je IAT v sodelovanju z ZMSK začel z izvajanjem dnevnega  bivanje za starejše. Odprto je vsak delovni dan od 9.00 do 15.00. Starejši imajo možnost treh obrokov, razne družabne igre in druženje ob pogovoru in branju. Po letu in pol, ko je bil projekt končan, se je dnevno bivanje, kljub nestabilnim finančnim sredstvom, nadaljevalo.</w:t>
      </w:r>
    </w:p>
    <w:p w:rsidR="00B871FD" w:rsidRDefault="00B871FD" w:rsidP="00B871FD">
      <w:pPr>
        <w:spacing w:after="0" w:line="360" w:lineRule="auto"/>
        <w:ind w:firstLine="720"/>
        <w:rPr>
          <w:rFonts w:eastAsia="Corbel" w:cs="Corbel"/>
        </w:rPr>
      </w:pPr>
      <w:r w:rsidRPr="00015FAD">
        <w:rPr>
          <w:rFonts w:eastAsia="Corbel" w:cs="Corbel"/>
          <w:b/>
        </w:rPr>
        <w:t>Center za</w:t>
      </w:r>
      <w:r>
        <w:rPr>
          <w:rFonts w:eastAsia="Corbel" w:cs="Corbel"/>
          <w:b/>
        </w:rPr>
        <w:t xml:space="preserve"> socialno delo (CSD) Kamnik</w:t>
      </w:r>
      <w:r w:rsidRPr="00015FAD">
        <w:rPr>
          <w:rFonts w:eastAsia="Corbel" w:cs="Corbel"/>
          <w:b/>
        </w:rPr>
        <w:t xml:space="preserve">. </w:t>
      </w:r>
      <w:r w:rsidRPr="00015FAD">
        <w:rPr>
          <w:rFonts w:eastAsia="Corbel" w:cs="Corbel"/>
        </w:rPr>
        <w:t xml:space="preserve">Starim ljudem nudi poleg prve socialne pomoči (ocena in informacije, ko človek prvič prosi za pomoč) in osebne pomoči (svetovanje, vodenje ali urejanje) tudi materialno pomoč. V primeru, da so star človek in njegovi ožji družinski člani, ki ga morajo preživljati, finančno nezmožni plačati varstvene storitve pomoči na domu ali institucionalnega varstva, mu CSD uredi denarno socialno pomoč in delno ali celotno oprostitev plačila. CSD poleg tega ureja pravico do družinskega pomočnika, katero lahko uveljavlja polnoletna težko gibalno ovirana oseba ali polnoletna oseba s težko motnjo v duševnem razvoju, torej taka, ki potrebuje pomoč pri opravljanju vseh osnovnih življenjskih potreb. CSD ureja tudi pravico do osebnega asistenta, ki pripada posamezniku za vsa opravila in dejavnosti, ki jih  sam ne more izvajati zaradi vrste in stopnje invalidnosti, a jih vsakodnevno potrebuje doma in izven doma, da lahko živi neodvisno, aktivno in je enakopravno vključen v družbo. Pravico do osebnega asistenta lahko dobi posameznik med 18. in 65. letom starosti, ta pa se lahko nadaljuje tudi po 65. letom, če jo je uporabnik koristil že prej. CSD ponuja pomoč tudi pri urejanju skrbništva; namen skrbništva za odrasle osebe je varstvo njihove osebnosti, ki se uresničuje predvsem z urejanjem zadev, ki jih osebe ne morejo narediti same, ter s prizadevanjem za zdravljenje in usposabljanje za samostojno življenje, </w:t>
      </w:r>
      <w:r w:rsidRPr="00015FAD">
        <w:rPr>
          <w:rFonts w:eastAsia="Corbel" w:cs="Corbel"/>
        </w:rPr>
        <w:lastRenderedPageBreak/>
        <w:t xml:space="preserve">kot tudi varovanje premoženjskih in drugih pravic posameznika. Sodišče za skrbnika imenuje osebo, ki ima osebne lastnosti in sposobnosti, potrebne za opravljanje obveznosti skrbnika, in ki privoli, da bo skrbnik. </w:t>
      </w:r>
    </w:p>
    <w:p w:rsidR="00B871FD" w:rsidRDefault="00B871FD" w:rsidP="00B871FD">
      <w:pPr>
        <w:spacing w:after="0" w:line="360" w:lineRule="auto"/>
        <w:ind w:firstLine="720"/>
        <w:rPr>
          <w:rFonts w:eastAsia="Corbel" w:cs="Corbel"/>
        </w:rPr>
      </w:pPr>
      <w:r>
        <w:rPr>
          <w:rFonts w:eastAsia="Corbel" w:cs="Corbel"/>
          <w:b/>
        </w:rPr>
        <w:t>Pomoč družini</w:t>
      </w:r>
      <w:r w:rsidRPr="00AC7FA4">
        <w:rPr>
          <w:rFonts w:eastAsia="Corbel" w:cs="Corbel"/>
          <w:b/>
        </w:rPr>
        <w:t xml:space="preserve"> na domu</w:t>
      </w:r>
      <w:r>
        <w:rPr>
          <w:rFonts w:eastAsia="Corbel" w:cs="Corbel"/>
          <w:b/>
        </w:rPr>
        <w:t xml:space="preserve"> </w:t>
      </w:r>
      <w:r>
        <w:rPr>
          <w:rFonts w:eastAsia="Corbel" w:cs="Corbel"/>
          <w:bCs/>
        </w:rPr>
        <w:t xml:space="preserve">v občini Komenda  izvaja koncesionar Zavod Medgeneracijsko središče Komenda. </w:t>
      </w:r>
      <w:r w:rsidRPr="00AC7FA4">
        <w:rPr>
          <w:rFonts w:eastAsia="Corbel" w:cs="Corbel"/>
        </w:rPr>
        <w:t xml:space="preserve"> </w:t>
      </w:r>
      <w:r w:rsidRPr="00AC7FA4">
        <w:rPr>
          <w:rFonts w:eastAsia="Corbel" w:cs="Corbel"/>
          <w:bCs/>
        </w:rPr>
        <w:t>Namenjena je osebam, ki živijo na svojem domu, vendar se zaradi bolezni ali drugih težav povezanih s starostjo ali hudo boleznijo ne morejo več v celoti oskrbovati ali negovati sami, niti tega v zadostnem obsegu ne zmorejo njihovi svojci, sosedje ali znanci. Upravičenci do pomoči na domu so: osebe, starejše od 65 let; osebe s statusom invalida po Zakonu o družbenem varstvu duševno in telesno prizadetih oseb; druge invalidne osebe, ki jim je priznana pravica do tuje pomoči in nege; kronično bolne osebe in osebe z dolgotrajnimi okvarami zdravja; hudo bolni otroci ali otroci s težko motnjo v telesnem ali težko in najtežjo motnjo v duševnem razvoju. Strokovna služba oskrbe skladno s predpisanim postopkom najprej obišče upravičenca na domu in ugotovi vrsto potrebne pomoči; te so: a) vzdrževanje osebne higiene, b) pomoč v gospodinjstvu in c) pomoč pri ohranjanju socialnih stikov. Storitev pomoč</w:t>
      </w:r>
      <w:r>
        <w:rPr>
          <w:rFonts w:eastAsia="Corbel" w:cs="Corbel"/>
          <w:bCs/>
        </w:rPr>
        <w:t>i</w:t>
      </w:r>
      <w:r w:rsidRPr="00AC7FA4">
        <w:rPr>
          <w:rFonts w:eastAsia="Corbel" w:cs="Corbel"/>
          <w:bCs/>
        </w:rPr>
        <w:t xml:space="preserve"> na domu je plačljiva. Uporabniki lahko uveljavljajo pravico do oprostitve plačila na CSD, kjer imajo s</w:t>
      </w:r>
      <w:r>
        <w:rPr>
          <w:rFonts w:eastAsia="Corbel" w:cs="Corbel"/>
          <w:bCs/>
        </w:rPr>
        <w:t>talno prebivališče.  P</w:t>
      </w:r>
      <w:r w:rsidRPr="00AC7FA4">
        <w:rPr>
          <w:rFonts w:eastAsia="Corbel" w:cs="Corbel"/>
          <w:bCs/>
        </w:rPr>
        <w:t>om</w:t>
      </w:r>
      <w:r>
        <w:rPr>
          <w:rFonts w:eastAsia="Corbel" w:cs="Corbel"/>
          <w:bCs/>
        </w:rPr>
        <w:t>oč na domu trenutno  zavod izvaja  33 občanom.  Cena za eno efektivno uro v delovnikih je 7,65 €, v praznikih in vikendih pa 9,95 €.  Uporabniki plačujejo 30 % ekonomske cene, 70 % pa so občinska proračunska sredstva.</w:t>
      </w:r>
    </w:p>
    <w:p w:rsidR="00B871FD" w:rsidRDefault="00B871FD" w:rsidP="00B871FD">
      <w:pPr>
        <w:spacing w:after="0" w:line="360" w:lineRule="auto"/>
        <w:ind w:firstLine="720"/>
        <w:rPr>
          <w:rFonts w:eastAsia="Corbel" w:cs="Corbel"/>
        </w:rPr>
      </w:pPr>
      <w:r w:rsidRPr="0064755C">
        <w:rPr>
          <w:rFonts w:eastAsia="Corbel" w:cs="Corbel"/>
          <w:b/>
        </w:rPr>
        <w:t>Možnost toplega obroka za starejše.</w:t>
      </w:r>
      <w:r w:rsidRPr="0064755C">
        <w:rPr>
          <w:rFonts w:eastAsia="Corbel" w:cs="Corbel"/>
          <w:bCs/>
        </w:rPr>
        <w:t xml:space="preserve"> </w:t>
      </w:r>
      <w:r>
        <w:rPr>
          <w:rFonts w:eastAsia="Corbel" w:cs="Corbel"/>
          <w:bCs/>
        </w:rPr>
        <w:t>V Komendi je več možnosti: Dom starejših občanov Kamnik, vrtec Mehurčki v Komendi.  Skoraj vsi gostinci na področju občine Komenda imajo tudi dostavo hrane na dom. Za tiste, ki koristijo Pomoč družini na domu, pa socialne oskrbovalke v okviru svojih del in nalog lahko skuhajo tudi topel obrok.</w:t>
      </w:r>
    </w:p>
    <w:p w:rsidR="00B871FD" w:rsidRDefault="00B871FD" w:rsidP="00B871FD">
      <w:pPr>
        <w:spacing w:after="0" w:line="360" w:lineRule="auto"/>
        <w:ind w:firstLine="720"/>
        <w:rPr>
          <w:rFonts w:eastAsia="Corbel" w:cs="Corbel"/>
        </w:rPr>
      </w:pPr>
      <w:r>
        <w:rPr>
          <w:rFonts w:eastAsia="Corbel" w:cs="Corbel"/>
          <w:b/>
          <w:bCs/>
        </w:rPr>
        <w:t>Brezplačni prevozi za starejše</w:t>
      </w:r>
      <w:r w:rsidRPr="00CE6BA9">
        <w:rPr>
          <w:rFonts w:eastAsia="Corbel" w:cs="Corbel"/>
          <w:b/>
          <w:bCs/>
        </w:rPr>
        <w:t xml:space="preserve">. </w:t>
      </w:r>
      <w:r>
        <w:rPr>
          <w:rFonts w:eastAsia="Corbel" w:cs="Corbel"/>
          <w:bCs/>
        </w:rPr>
        <w:t>Medgeneracijsko društvo za kakovostno starost Komenda je pred dvemi leti, zaradi povpraševanja občanov, začelo z brezplačnimi prevozi za starejše.  Za enkrat ta aktivnost sloni še povsem na prostovoljskem delu kar se tiče koordinacije in organizacije, medtem ko se materialni stroški krijejo z donacijami . Prevoze nudijo prostovoljci s svojimi avtomobili, trenutno so štirje.  99% prevozov je do zdravstvenih izvajalcev, so pa namenjeni tistim starejšim, ki nimajo druge možnosti prevoza.</w:t>
      </w:r>
    </w:p>
    <w:p w:rsidR="00B871FD" w:rsidRDefault="00B871FD" w:rsidP="00B871FD">
      <w:pPr>
        <w:spacing w:after="0" w:line="360" w:lineRule="auto"/>
        <w:ind w:firstLine="720"/>
        <w:rPr>
          <w:rFonts w:eastAsia="Corbel" w:cs="Corbel"/>
        </w:rPr>
      </w:pPr>
      <w:r w:rsidRPr="00CE6BA9">
        <w:rPr>
          <w:rFonts w:eastAsia="Corbel" w:cs="Corbel"/>
          <w:b/>
        </w:rPr>
        <w:t>Družinski in drugi neformalni oskrbovalci.</w:t>
      </w:r>
      <w:r>
        <w:rPr>
          <w:rFonts w:eastAsia="Corbel" w:cs="Corbel"/>
        </w:rPr>
        <w:t xml:space="preserve"> Vsaj tri četrtine občanov Komende</w:t>
      </w:r>
      <w:r w:rsidRPr="00CE6BA9">
        <w:rPr>
          <w:rFonts w:eastAsia="Corbel" w:cs="Corbel"/>
        </w:rPr>
        <w:t>, ki potrebujejo zaradi starostne onemoglosti, kronične bolezni ali invalidnosti redno pomoč pri vsakdanjih opravilih, oskrbujejo njihovi domači, živa je tudi sosedska pomoč in prostovoljska pomoč humanitarnih organi</w:t>
      </w:r>
      <w:r>
        <w:rPr>
          <w:rFonts w:eastAsia="Corbel" w:cs="Corbel"/>
        </w:rPr>
        <w:t>zacij. V Komendi je bilo že leta 2007 v organizaciji Medgeneracijskega društva za kakovostno starost in Inštituta Antona Trstenjaka izvedeno troje delavnic za pomoč svojcem pri oskrbi obnemoglega ali bolnega družinskega člana. Ponovili smo jih potem 12 let kasneje. Kar nekaj let je delovala tudi skupina svojcev.</w:t>
      </w:r>
    </w:p>
    <w:p w:rsidR="00B871FD" w:rsidRDefault="00B871FD" w:rsidP="00B871FD">
      <w:pPr>
        <w:spacing w:after="0" w:line="360" w:lineRule="auto"/>
        <w:ind w:firstLine="720"/>
        <w:rPr>
          <w:rFonts w:eastAsia="Corbel" w:cs="Corbel"/>
        </w:rPr>
      </w:pPr>
      <w:r w:rsidRPr="0093342B">
        <w:rPr>
          <w:rFonts w:eastAsia="Corbel" w:cs="Corbel"/>
        </w:rPr>
        <w:lastRenderedPageBreak/>
        <w:t xml:space="preserve">V nadaljevanju so naštete </w:t>
      </w:r>
      <w:r w:rsidRPr="0093342B">
        <w:rPr>
          <w:rFonts w:eastAsia="Corbel" w:cs="Corbel"/>
          <w:b/>
          <w:u w:val="single"/>
        </w:rPr>
        <w:t>civilne organizacije</w:t>
      </w:r>
      <w:r w:rsidRPr="0093342B">
        <w:rPr>
          <w:rFonts w:eastAsia="Corbel" w:cs="Corbel"/>
        </w:rPr>
        <w:t xml:space="preserve">, ki so dejavne s svojimi programi za zdravo in kakovostno staranje, za pomoč pri dolgotrajni oskrbi občanov in pri medgeneracijskem povezovanju ljudi v občinski skupnosti. Ta dejavnost je odraz zdrave družbe, ko se ljudje sami organizirajo, da odgovorijo na potrebe in interese sebe in sokrajanov. Socialne mreže, v katere so starostniki vključeni ali skrbijo za starejše ljudi, so izredno pomembne tako za starostnike kot za celotno lokalno skupnost. Pomembne so tako tradicionalne (družina, sorodniki, sosedje, prijatelji) kakor novejše civilne socialne mreže (prostovoljci, društva, gibanja). Stališče, da bi ustanove s svojimi storitvami zadovoljile vse potrebe starih ljudi, je namreč iluzija, pa naj gre zgolj za materialne potrebe, tem bolj pa je domača in civilna povezanost in pomoč nenadomestljiva, ko gre za človeški odnos. Čim bolj je skrb za nemočne občane prepuščena neosebnim storitvam ustanov in tržnemu kapitalu, tem bolj med ljudmi zakrneva sposobnost solidarnosti, pripadnosti in povezanosti skupnosti ter zavest, da so vse tri generacije in vsa življenjska obdobja ena sama celota. </w:t>
      </w:r>
    </w:p>
    <w:p w:rsidR="00B871FD" w:rsidRDefault="00B871FD" w:rsidP="00B871FD">
      <w:pPr>
        <w:spacing w:after="0" w:line="360" w:lineRule="auto"/>
        <w:ind w:firstLine="720"/>
        <w:rPr>
          <w:rFonts w:eastAsia="Corbel" w:cs="Corbel"/>
        </w:rPr>
      </w:pPr>
      <w:r w:rsidRPr="0093342B">
        <w:rPr>
          <w:rFonts w:eastAsia="Corbel" w:cs="Corbel"/>
          <w:b/>
        </w:rPr>
        <w:t xml:space="preserve">Društvo upokojencev </w:t>
      </w:r>
      <w:r>
        <w:rPr>
          <w:rFonts w:eastAsia="Corbel" w:cs="Corbel"/>
          <w:b/>
        </w:rPr>
        <w:t>Komenda</w:t>
      </w:r>
      <w:r w:rsidRPr="0093342B">
        <w:rPr>
          <w:rFonts w:eastAsia="Corbel" w:cs="Corbel"/>
          <w:bCs/>
        </w:rPr>
        <w:t>.</w:t>
      </w:r>
      <w:r>
        <w:rPr>
          <w:rFonts w:eastAsia="Corbel" w:cs="Corbel"/>
          <w:bCs/>
        </w:rPr>
        <w:t xml:space="preserve"> Društvo ima trenutno okrog 660 članov</w:t>
      </w:r>
      <w:r w:rsidRPr="0093342B">
        <w:rPr>
          <w:rFonts w:eastAsia="Corbel" w:cs="Corbel"/>
          <w:bCs/>
        </w:rPr>
        <w:t xml:space="preserve"> in je </w:t>
      </w:r>
      <w:r>
        <w:rPr>
          <w:rFonts w:eastAsia="Corbel" w:cs="Corbel"/>
          <w:bCs/>
        </w:rPr>
        <w:t xml:space="preserve">številčno največje društvo v občini Komendi. </w:t>
      </w:r>
      <w:r w:rsidRPr="0093342B">
        <w:rPr>
          <w:rFonts w:eastAsia="Corbel" w:cs="Corbel"/>
          <w:bCs/>
        </w:rPr>
        <w:t xml:space="preserve"> Za svoje člane organizira različne enodnevne in večdnevne izlete in pohode, ki so prilagojeni in primerni za različne starosti in fizično pripravljenost članov. Enkrat letno org</w:t>
      </w:r>
      <w:r>
        <w:rPr>
          <w:rFonts w:eastAsia="Corbel" w:cs="Corbel"/>
          <w:bCs/>
        </w:rPr>
        <w:t>anizirajo tudi tedenski oddih na morju.  Veliko pozornost posvečajo športu in kulturi: balinarska sekcija, kolesarska, pikado, mešani pevski zbor, folklorna skupina, dramska skupina. Vsem članom ob njihovih osebnih praznikih pošljejo voščilnico, posebej pogostijo zlatoporočence, ob božičnih in novoletnih praznikih obiščejo na domu in obdarijo vse člane starejše od osemdeset let. Enkrat letno skupaj s sosednjimi društvi organizirajo prireditev Mi se imamo fletno.  Pa tudi sicer so njihov pevski zbor, folklorna in dramska skupina nepogrešljivi pri organizaciji drugih prireditev v občini Komenda.</w:t>
      </w:r>
    </w:p>
    <w:p w:rsidR="00B871FD" w:rsidRDefault="00B871FD" w:rsidP="00B871FD">
      <w:pPr>
        <w:spacing w:after="0" w:line="360" w:lineRule="auto"/>
        <w:ind w:firstLine="720"/>
        <w:rPr>
          <w:rFonts w:eastAsia="Corbel" w:cs="Corbel"/>
        </w:rPr>
      </w:pPr>
      <w:r>
        <w:rPr>
          <w:rFonts w:eastAsia="Corbel" w:cs="Corbel"/>
          <w:b/>
          <w:bCs/>
        </w:rPr>
        <w:t>Medgeneracijsko društvo za kakovostno starost Komenda</w:t>
      </w:r>
      <w:r>
        <w:rPr>
          <w:rFonts w:eastAsia="Corbel" w:cs="Corbel"/>
          <w:bCs/>
        </w:rPr>
        <w:t xml:space="preserve"> izvaja vrsto aktivnosti na področju prizadevanj za kakovostno staranje in medgeneracijsko sožitje: tedenska srečanja medgeneracijskih skupin za kakovostno staranje, tedenski tečaji štirih skupin učenja angleščine, tedenski tečaji učenja nemščine, brezplačne prevoze za starejše. Dodano vrednost v društvu vidijo v prostovoljstvu in sodelovanju. Najbolj obširno sodelovanje je z Inštitutom Antona Trstenjaka, ki  nudi brezplačna izobraževanja, skrbi za strokovna gradiva, da delo v medgeneracijskih skupinah poteka kvalitetnejše, na primer: priročnik Preprečevanje padcev v starosti, Življenje z visokim krvnim tlakom, Zdrava zrela leta…S Knjižnico Franceta Balantiča organizirajo vsak prvi ponedeljek in prvo sredo v mesecu srečanja ob branju knjig. Redno sodelujejo tudi z Osnovno šolo Komenda Moste in sicer s skupino starejših osnovnošolcev, ki so se poimenovali Vitezi današnjega časa (kulturne prireditve, skupne delavnice ob risanju panjskih končnic, ob sajenju in nabiranju zelišč). </w:t>
      </w:r>
    </w:p>
    <w:p w:rsidR="00B871FD" w:rsidRDefault="00B871FD" w:rsidP="00B871FD">
      <w:pPr>
        <w:spacing w:after="0" w:line="360" w:lineRule="auto"/>
        <w:ind w:firstLine="720"/>
        <w:rPr>
          <w:rFonts w:eastAsia="Corbel" w:cs="Corbel"/>
        </w:rPr>
      </w:pPr>
      <w:r>
        <w:rPr>
          <w:rFonts w:eastAsia="Corbel" w:cs="Corbel"/>
          <w:b/>
          <w:bCs/>
        </w:rPr>
        <w:t xml:space="preserve">Zavod Medgeneracijsko središče Komenda, </w:t>
      </w:r>
      <w:r>
        <w:rPr>
          <w:rFonts w:eastAsia="Corbel" w:cs="Corbel"/>
          <w:bCs/>
        </w:rPr>
        <w:t xml:space="preserve">katerega soustanovitelji so Občina Komenda, Medgeneracijsko društvo za kakovostno starost Komenda, Društvo upokojencev Komenda in </w:t>
      </w:r>
      <w:r>
        <w:rPr>
          <w:rFonts w:eastAsia="Corbel" w:cs="Corbel"/>
          <w:bCs/>
        </w:rPr>
        <w:lastRenderedPageBreak/>
        <w:t>Ustanova Petra Pavla Glavarja</w:t>
      </w:r>
      <w:r>
        <w:rPr>
          <w:rFonts w:eastAsia="Corbel" w:cs="Corbel"/>
          <w:b/>
          <w:bCs/>
        </w:rPr>
        <w:t xml:space="preserve">. </w:t>
      </w:r>
      <w:r>
        <w:rPr>
          <w:rFonts w:eastAsia="Corbel" w:cs="Corbel"/>
          <w:bCs/>
        </w:rPr>
        <w:t>Poleg izvajanja socialno varstvene storitve pomoči družini na domu izvaja enkrat letno tečaj digitalnega opismenjevanja starejših na način druženja z mladimi učitelji, skozi vse leto babi servis (občasno varstvo otrok na njihovih domovih, s strani mlajših upokojenk). V zadnjih petih letih je skupaj z Inštitutom Antona Trstenjaka izvajal tri projekte preko Lokalne akcijske skupine Za mesto in vas: Krekovo središče I, Krekovo središče II in Z roko v roki. Projekti so bili v višini 80% sofinancirani s strani Evropskega sklada za regionalni razvoj.</w:t>
      </w:r>
    </w:p>
    <w:p w:rsidR="00B871FD" w:rsidRDefault="00B871FD" w:rsidP="00B871FD">
      <w:pPr>
        <w:spacing w:after="0" w:line="360" w:lineRule="auto"/>
        <w:ind w:firstLine="720"/>
        <w:rPr>
          <w:rFonts w:eastAsia="Corbel" w:cs="Corbel"/>
        </w:rPr>
      </w:pPr>
      <w:r>
        <w:rPr>
          <w:rFonts w:eastAsia="Corbel" w:cs="Corbel"/>
          <w:b/>
          <w:bCs/>
        </w:rPr>
        <w:t xml:space="preserve">Ustanova Petra Pavla Glavarja. </w:t>
      </w:r>
      <w:r>
        <w:rPr>
          <w:rFonts w:eastAsia="Corbel" w:cs="Corbel"/>
          <w:bCs/>
        </w:rPr>
        <w:t>Njena osnovna naloga je štipendiranje talentiranih in socialno ogroženih dijakov in študentov v občini Komenda in finančna in materialna pomoč tistim , ki so pod pragom revščine. Raziskave že nekaj časa kažejo, da je vsaka druga samska ženska nad 65 let pod pragom revščine in vsaka četrta enostarševska družina. Finančna sredstva za štipendije pridobivajo na različne načine: organiziranje enega dobrodelnega slavnostnega koncerta na leto,  prireditev z nastopi domačih talentov, donacije fizičnih in pravnih oseb, večino pa zagotavlja občinski proračun.</w:t>
      </w:r>
    </w:p>
    <w:p w:rsidR="00B871FD" w:rsidRDefault="00B871FD" w:rsidP="00B871FD">
      <w:pPr>
        <w:spacing w:after="0" w:line="360" w:lineRule="auto"/>
        <w:ind w:firstLine="720"/>
        <w:rPr>
          <w:rFonts w:eastAsia="Corbel" w:cs="Corbel"/>
        </w:rPr>
      </w:pPr>
      <w:r w:rsidRPr="0027460E">
        <w:rPr>
          <w:rFonts w:eastAsia="Corbel" w:cs="Corbel"/>
          <w:b/>
          <w:bCs/>
        </w:rPr>
        <w:t xml:space="preserve">Krajevna organizacija Rdečega križa </w:t>
      </w:r>
      <w:r>
        <w:rPr>
          <w:rFonts w:eastAsia="Corbel" w:cs="Corbel"/>
        </w:rPr>
        <w:t xml:space="preserve"> že nekaj let deluje samo na področju Most. </w:t>
      </w:r>
      <w:r w:rsidRPr="0027460E">
        <w:rPr>
          <w:rFonts w:eastAsia="Corbel" w:cs="Corbel"/>
        </w:rPr>
        <w:t xml:space="preserve"> RKS je samostojna nevladna humanitarna in nepridobitna organizacija, ki pomaga pri preprečevanju in lajšanju trpljenja ljudi, zaščiti življenja in zdravja, krepitvi gibanja za zdravo življenje ter zagotavljanja spoštovanja človekovih pravic. Materialno in stroko</w:t>
      </w:r>
      <w:r>
        <w:rPr>
          <w:rFonts w:eastAsia="Corbel" w:cs="Corbel"/>
        </w:rPr>
        <w:t xml:space="preserve">vno pomoč za delovanje KORK </w:t>
      </w:r>
      <w:r w:rsidRPr="0027460E">
        <w:rPr>
          <w:rFonts w:eastAsia="Corbel" w:cs="Corbel"/>
        </w:rPr>
        <w:t xml:space="preserve"> zagotavlja območno združenje </w:t>
      </w:r>
      <w:r>
        <w:rPr>
          <w:rFonts w:eastAsia="Corbel" w:cs="Corbel"/>
        </w:rPr>
        <w:t xml:space="preserve"> Kamnik </w:t>
      </w:r>
      <w:r w:rsidRPr="0027460E">
        <w:rPr>
          <w:rFonts w:eastAsia="Corbel" w:cs="Corbel"/>
        </w:rPr>
        <w:t>(centralno skladišče, pridobivanje in razdeljevanje humanitarne pomoči, priprava in vodenje programov), prostovoljci (v g</w:t>
      </w:r>
      <w:r>
        <w:rPr>
          <w:rFonts w:eastAsia="Corbel" w:cs="Corbel"/>
        </w:rPr>
        <w:t>lavnem prostovoljke) v KORK Moste</w:t>
      </w:r>
      <w:r w:rsidRPr="0027460E">
        <w:rPr>
          <w:rFonts w:eastAsia="Corbel" w:cs="Corbel"/>
        </w:rPr>
        <w:t xml:space="preserve"> pa izvajajo neposredne aktivnosti</w:t>
      </w:r>
      <w:r>
        <w:rPr>
          <w:rFonts w:eastAsia="Corbel" w:cs="Corbel"/>
        </w:rPr>
        <w:t>: h</w:t>
      </w:r>
      <w:r w:rsidRPr="0027460E">
        <w:rPr>
          <w:rFonts w:eastAsia="Corbel" w:cs="Corbel"/>
        </w:rPr>
        <w:t>umanitarna pomoč (delitev hrane, oblačil, higienskih pripomočkov, kurjave, plačilom položnic, gradbenega materiala; posebna pomoč otrokom z nakupom šolskih potrebšč</w:t>
      </w:r>
      <w:r>
        <w:rPr>
          <w:rFonts w:eastAsia="Corbel" w:cs="Corbel"/>
        </w:rPr>
        <w:t>in; o</w:t>
      </w:r>
      <w:r w:rsidRPr="0027460E">
        <w:rPr>
          <w:rFonts w:eastAsia="Corbel" w:cs="Corbel"/>
        </w:rPr>
        <w:t>bčasna merjenja krvnega sladkorja, holesterola, kostne gos</w:t>
      </w:r>
      <w:r>
        <w:rPr>
          <w:rFonts w:eastAsia="Corbel" w:cs="Corbel"/>
        </w:rPr>
        <w:t>tote ter zdravstvena predavanja;</w:t>
      </w:r>
    </w:p>
    <w:p w:rsidR="00B871FD" w:rsidRDefault="00B871FD" w:rsidP="00B871FD">
      <w:pPr>
        <w:spacing w:after="0" w:line="360" w:lineRule="auto"/>
        <w:jc w:val="both"/>
        <w:rPr>
          <w:rFonts w:eastAsia="Corbel" w:cs="Corbel"/>
        </w:rPr>
      </w:pPr>
      <w:r>
        <w:rPr>
          <w:rFonts w:eastAsia="Corbel" w:cs="Corbel"/>
        </w:rPr>
        <w:t>organiziranje vsakoletnega dogodka ob materinskem dnevu skupaj z Osnovno šolo Komenda Moste.</w:t>
      </w:r>
    </w:p>
    <w:p w:rsidR="00B871FD" w:rsidRPr="002D6DAD" w:rsidRDefault="00B871FD" w:rsidP="00B871FD">
      <w:pPr>
        <w:spacing w:after="0" w:line="360" w:lineRule="auto"/>
        <w:ind w:firstLine="720"/>
        <w:jc w:val="both"/>
        <w:rPr>
          <w:rFonts w:eastAsia="Corbel" w:cs="Corbel"/>
        </w:rPr>
      </w:pPr>
      <w:r>
        <w:rPr>
          <w:rFonts w:eastAsia="Corbel" w:cs="Corbel"/>
          <w:b/>
        </w:rPr>
        <w:t xml:space="preserve">Župnijska Karitas Komenda </w:t>
      </w:r>
      <w:r>
        <w:rPr>
          <w:rFonts w:eastAsia="Corbel" w:cs="Corbel"/>
        </w:rPr>
        <w:t>pomaga z materialnimi in finančnimi darovi socialno ogroženim v občini Komenda, med katerimi je veliko starostnikov. Ob Mednarodnem dnevu starejših je posebna maša za starejše občane , po njej pa skromna pogostitev.</w:t>
      </w:r>
    </w:p>
    <w:p w:rsidR="00B871FD" w:rsidRDefault="00B871FD">
      <w:pPr>
        <w:rPr>
          <w:rFonts w:asciiTheme="minorHAnsi" w:eastAsiaTheme="majorEastAsia" w:hAnsiTheme="minorHAnsi" w:cstheme="minorHAnsi"/>
          <w:color w:val="2F5496" w:themeColor="accent1" w:themeShade="BF"/>
          <w:sz w:val="32"/>
          <w:szCs w:val="32"/>
        </w:rPr>
      </w:pPr>
      <w:r>
        <w:rPr>
          <w:rFonts w:asciiTheme="minorHAnsi" w:hAnsiTheme="minorHAnsi" w:cstheme="minorHAnsi"/>
        </w:rPr>
        <w:br w:type="page"/>
      </w:r>
    </w:p>
    <w:p w:rsidR="00CF7FA1" w:rsidRPr="0026667E" w:rsidRDefault="00DB6C61" w:rsidP="009C6BE0">
      <w:pPr>
        <w:pStyle w:val="Naslov1"/>
        <w:numPr>
          <w:ilvl w:val="0"/>
          <w:numId w:val="4"/>
        </w:numPr>
        <w:rPr>
          <w:rFonts w:asciiTheme="minorHAnsi" w:hAnsiTheme="minorHAnsi" w:cstheme="minorHAnsi"/>
        </w:rPr>
      </w:pPr>
      <w:bookmarkStart w:id="28" w:name="_Toc151312180"/>
      <w:r w:rsidRPr="0026667E">
        <w:rPr>
          <w:rFonts w:asciiTheme="minorHAnsi" w:hAnsiTheme="minorHAnsi" w:cstheme="minorHAnsi"/>
        </w:rPr>
        <w:lastRenderedPageBreak/>
        <w:t xml:space="preserve">SLIKA </w:t>
      </w:r>
      <w:r w:rsidR="00BE182B" w:rsidRPr="0026667E">
        <w:rPr>
          <w:rFonts w:asciiTheme="minorHAnsi" w:hAnsiTheme="minorHAnsi" w:cstheme="minorHAnsi"/>
        </w:rPr>
        <w:t>STANJA, POTREB IN PREDLOGOV</w:t>
      </w:r>
      <w:bookmarkEnd w:id="28"/>
    </w:p>
    <w:p w:rsidR="002808D1" w:rsidRPr="0026667E" w:rsidRDefault="002808D1" w:rsidP="0026667E">
      <w:pPr>
        <w:spacing w:after="0" w:line="360" w:lineRule="auto"/>
        <w:jc w:val="both"/>
        <w:rPr>
          <w:rFonts w:asciiTheme="minorHAnsi" w:eastAsia="Corbel" w:hAnsiTheme="minorHAnsi" w:cstheme="minorHAnsi"/>
          <w:bCs/>
          <w:color w:val="FF0000"/>
        </w:rPr>
      </w:pPr>
    </w:p>
    <w:tbl>
      <w:tblPr>
        <w:tblStyle w:val="Tabelamrea1"/>
        <w:tblW w:w="9067" w:type="dxa"/>
        <w:tblLook w:val="04A0"/>
      </w:tblPr>
      <w:tblGrid>
        <w:gridCol w:w="1662"/>
        <w:gridCol w:w="7405"/>
      </w:tblGrid>
      <w:tr w:rsidR="002808D1" w:rsidRPr="0026667E" w:rsidTr="00836639">
        <w:trPr>
          <w:trHeight w:val="405"/>
        </w:trPr>
        <w:tc>
          <w:tcPr>
            <w:tcW w:w="1609" w:type="dxa"/>
            <w:shd w:val="clear" w:color="auto" w:fill="E2EFD9" w:themeFill="accent6" w:themeFillTint="33"/>
          </w:tcPr>
          <w:p w:rsidR="002808D1" w:rsidRPr="0026667E" w:rsidRDefault="002808D1" w:rsidP="00836639">
            <w:pPr>
              <w:rPr>
                <w:rFonts w:asciiTheme="minorHAnsi" w:hAnsiTheme="minorHAnsi" w:cstheme="minorHAnsi"/>
                <w:b/>
                <w:bCs/>
              </w:rPr>
            </w:pPr>
            <w:bookmarkStart w:id="29" w:name="_Hlk140066132"/>
            <w:r w:rsidRPr="0026667E">
              <w:rPr>
                <w:rFonts w:asciiTheme="minorHAnsi" w:hAnsiTheme="minorHAnsi" w:cstheme="minorHAnsi"/>
                <w:b/>
                <w:bCs/>
              </w:rPr>
              <w:t xml:space="preserve">PODROČJE </w:t>
            </w:r>
          </w:p>
        </w:tc>
        <w:tc>
          <w:tcPr>
            <w:tcW w:w="7458" w:type="dxa"/>
            <w:shd w:val="clear" w:color="auto" w:fill="E2EFD9" w:themeFill="accent6" w:themeFillTint="33"/>
          </w:tcPr>
          <w:p w:rsidR="002808D1" w:rsidRPr="0026667E" w:rsidRDefault="002808D1" w:rsidP="00836639">
            <w:pPr>
              <w:rPr>
                <w:rFonts w:asciiTheme="minorHAnsi" w:hAnsiTheme="minorHAnsi" w:cstheme="minorHAnsi"/>
                <w:b/>
                <w:bCs/>
              </w:rPr>
            </w:pPr>
            <w:r w:rsidRPr="0026667E">
              <w:rPr>
                <w:rFonts w:asciiTheme="minorHAnsi" w:hAnsiTheme="minorHAnsi" w:cstheme="minorHAnsi"/>
                <w:b/>
                <w:bCs/>
              </w:rPr>
              <w:t>STORITVE ZDRAVSTVA IN OSKRBE</w:t>
            </w:r>
          </w:p>
        </w:tc>
      </w:tr>
      <w:tr w:rsidR="002808D1" w:rsidRPr="0026667E" w:rsidTr="00836639">
        <w:trPr>
          <w:trHeight w:val="405"/>
        </w:trPr>
        <w:tc>
          <w:tcPr>
            <w:tcW w:w="1609" w:type="dxa"/>
            <w:shd w:val="clear" w:color="auto" w:fill="E2EFD9" w:themeFill="accent6" w:themeFillTint="33"/>
          </w:tcPr>
          <w:p w:rsidR="002808D1" w:rsidRPr="0026667E" w:rsidRDefault="002808D1" w:rsidP="00836639">
            <w:pPr>
              <w:rPr>
                <w:rFonts w:asciiTheme="minorHAnsi" w:hAnsiTheme="minorHAnsi" w:cstheme="minorHAnsi"/>
                <w:b/>
                <w:bCs/>
              </w:rPr>
            </w:pPr>
            <w:r w:rsidRPr="0026667E">
              <w:rPr>
                <w:rFonts w:asciiTheme="minorHAnsi" w:hAnsiTheme="minorHAnsi" w:cstheme="minorHAnsi"/>
                <w:b/>
                <w:bCs/>
              </w:rPr>
              <w:t>STANJE</w:t>
            </w:r>
          </w:p>
        </w:tc>
        <w:tc>
          <w:tcPr>
            <w:tcW w:w="7458" w:type="dxa"/>
            <w:shd w:val="clear" w:color="auto" w:fill="E2EFD9" w:themeFill="accent6" w:themeFillTint="33"/>
          </w:tcPr>
          <w:p w:rsidR="002808D1" w:rsidRPr="0026667E" w:rsidRDefault="002808D1" w:rsidP="009C6BE0">
            <w:pPr>
              <w:numPr>
                <w:ilvl w:val="0"/>
                <w:numId w:val="15"/>
              </w:numPr>
              <w:ind w:left="265" w:hanging="218"/>
              <w:contextualSpacing/>
              <w:jc w:val="both"/>
              <w:rPr>
                <w:rFonts w:asciiTheme="minorHAnsi" w:hAnsiTheme="minorHAnsi" w:cstheme="minorHAnsi"/>
              </w:rPr>
            </w:pPr>
            <w:r w:rsidRPr="0026667E">
              <w:rPr>
                <w:rFonts w:asciiTheme="minorHAnsi" w:hAnsiTheme="minorHAnsi" w:cstheme="minorHAnsi"/>
              </w:rPr>
              <w:t>Tri ambulante družinske medicine</w:t>
            </w:r>
          </w:p>
          <w:p w:rsidR="002808D1" w:rsidRPr="0026667E" w:rsidRDefault="002808D1" w:rsidP="009C6BE0">
            <w:pPr>
              <w:numPr>
                <w:ilvl w:val="0"/>
                <w:numId w:val="15"/>
              </w:numPr>
              <w:ind w:left="265" w:hanging="218"/>
              <w:contextualSpacing/>
              <w:jc w:val="both"/>
              <w:rPr>
                <w:rFonts w:asciiTheme="minorHAnsi" w:hAnsiTheme="minorHAnsi" w:cstheme="minorHAnsi"/>
              </w:rPr>
            </w:pPr>
            <w:r w:rsidRPr="0026667E">
              <w:rPr>
                <w:rFonts w:asciiTheme="minorHAnsi" w:eastAsia="Corbel" w:hAnsiTheme="minorHAnsi" w:cstheme="minorHAnsi"/>
                <w:kern w:val="0"/>
              </w:rPr>
              <w:t>Zobna ordinacija in lekarna</w:t>
            </w:r>
          </w:p>
          <w:p w:rsidR="002808D1" w:rsidRPr="0026667E" w:rsidRDefault="002808D1" w:rsidP="009C6BE0">
            <w:pPr>
              <w:numPr>
                <w:ilvl w:val="0"/>
                <w:numId w:val="15"/>
              </w:numPr>
              <w:ind w:left="265" w:hanging="218"/>
              <w:contextualSpacing/>
              <w:jc w:val="both"/>
              <w:rPr>
                <w:rFonts w:asciiTheme="minorHAnsi" w:hAnsiTheme="minorHAnsi" w:cstheme="minorHAnsi"/>
              </w:rPr>
            </w:pPr>
            <w:r w:rsidRPr="0026667E">
              <w:rPr>
                <w:rFonts w:asciiTheme="minorHAnsi" w:eastAsia="Corbel" w:hAnsiTheme="minorHAnsi" w:cstheme="minorHAnsi"/>
                <w:kern w:val="0"/>
              </w:rPr>
              <w:t>Patronažna služba</w:t>
            </w:r>
          </w:p>
          <w:p w:rsidR="002808D1" w:rsidRPr="0026667E" w:rsidRDefault="002808D1" w:rsidP="009C6BE0">
            <w:pPr>
              <w:numPr>
                <w:ilvl w:val="0"/>
                <w:numId w:val="15"/>
              </w:numPr>
              <w:ind w:left="265" w:hanging="218"/>
              <w:contextualSpacing/>
              <w:jc w:val="both"/>
              <w:rPr>
                <w:rFonts w:asciiTheme="minorHAnsi" w:hAnsiTheme="minorHAnsi" w:cstheme="minorHAnsi"/>
              </w:rPr>
            </w:pPr>
            <w:r w:rsidRPr="0026667E">
              <w:rPr>
                <w:rFonts w:asciiTheme="minorHAnsi" w:hAnsiTheme="minorHAnsi" w:cstheme="minorHAnsi"/>
              </w:rPr>
              <w:t>Zasebna fizioterapija Reven</w:t>
            </w:r>
          </w:p>
          <w:p w:rsidR="002808D1" w:rsidRPr="0026667E" w:rsidRDefault="002808D1" w:rsidP="009C6BE0">
            <w:pPr>
              <w:numPr>
                <w:ilvl w:val="0"/>
                <w:numId w:val="15"/>
              </w:numPr>
              <w:ind w:left="265" w:hanging="218"/>
              <w:contextualSpacing/>
              <w:jc w:val="both"/>
              <w:rPr>
                <w:rFonts w:asciiTheme="minorHAnsi" w:hAnsiTheme="minorHAnsi" w:cstheme="minorHAnsi"/>
              </w:rPr>
            </w:pPr>
            <w:r w:rsidRPr="0026667E">
              <w:rPr>
                <w:rFonts w:asciiTheme="minorHAnsi" w:hAnsiTheme="minorHAnsi" w:cstheme="minorHAnsi"/>
                <w:kern w:val="0"/>
              </w:rPr>
              <w:t>Dom za starejše SeneCura Komenda</w:t>
            </w:r>
          </w:p>
          <w:p w:rsidR="002808D1" w:rsidRPr="0026667E" w:rsidRDefault="002808D1" w:rsidP="009C6BE0">
            <w:pPr>
              <w:numPr>
                <w:ilvl w:val="0"/>
                <w:numId w:val="15"/>
              </w:numPr>
              <w:ind w:left="265" w:hanging="218"/>
              <w:contextualSpacing/>
              <w:jc w:val="both"/>
              <w:rPr>
                <w:rFonts w:asciiTheme="minorHAnsi" w:hAnsiTheme="minorHAnsi" w:cstheme="minorHAnsi"/>
              </w:rPr>
            </w:pPr>
            <w:r w:rsidRPr="0026667E">
              <w:rPr>
                <w:rFonts w:asciiTheme="minorHAnsi" w:hAnsiTheme="minorHAnsi" w:cstheme="minorHAnsi"/>
                <w:kern w:val="0"/>
              </w:rPr>
              <w:t>CSD OSV, enota Kamnik – odgovorna za območje Komende</w:t>
            </w:r>
          </w:p>
          <w:p w:rsidR="002808D1" w:rsidRPr="0026667E" w:rsidRDefault="002808D1" w:rsidP="009C6BE0">
            <w:pPr>
              <w:numPr>
                <w:ilvl w:val="0"/>
                <w:numId w:val="15"/>
              </w:numPr>
              <w:ind w:left="265" w:hanging="218"/>
              <w:contextualSpacing/>
              <w:jc w:val="both"/>
              <w:rPr>
                <w:rFonts w:asciiTheme="minorHAnsi" w:hAnsiTheme="minorHAnsi" w:cstheme="minorHAnsi"/>
              </w:rPr>
            </w:pPr>
            <w:r w:rsidRPr="0026667E">
              <w:rPr>
                <w:rFonts w:asciiTheme="minorHAnsi" w:hAnsiTheme="minorHAnsi" w:cstheme="minorHAnsi"/>
                <w:kern w:val="0"/>
              </w:rPr>
              <w:t>Oskrba na domu: ZMSK (Zavod medgeneracijsko središče Komenda)</w:t>
            </w:r>
          </w:p>
        </w:tc>
      </w:tr>
      <w:tr w:rsidR="002808D1" w:rsidRPr="0026667E" w:rsidTr="00836639">
        <w:trPr>
          <w:trHeight w:val="1283"/>
        </w:trPr>
        <w:tc>
          <w:tcPr>
            <w:tcW w:w="1609" w:type="dxa"/>
            <w:shd w:val="clear" w:color="auto" w:fill="E2EFD9" w:themeFill="accent6" w:themeFillTint="33"/>
          </w:tcPr>
          <w:p w:rsidR="002808D1" w:rsidRPr="0026667E" w:rsidRDefault="002808D1" w:rsidP="00836639">
            <w:pPr>
              <w:rPr>
                <w:rFonts w:asciiTheme="minorHAnsi" w:hAnsiTheme="minorHAnsi" w:cstheme="minorHAnsi"/>
                <w:b/>
                <w:bCs/>
              </w:rPr>
            </w:pPr>
            <w:r w:rsidRPr="0026667E">
              <w:rPr>
                <w:rFonts w:asciiTheme="minorHAnsi" w:hAnsiTheme="minorHAnsi" w:cstheme="minorHAnsi"/>
                <w:b/>
                <w:bCs/>
              </w:rPr>
              <w:t>IZPOSTAVLJENO KOT POZITIVNO</w:t>
            </w:r>
          </w:p>
        </w:tc>
        <w:tc>
          <w:tcPr>
            <w:tcW w:w="7458" w:type="dxa"/>
          </w:tcPr>
          <w:p w:rsidR="002808D1" w:rsidRPr="0026667E" w:rsidRDefault="002808D1" w:rsidP="009C6BE0">
            <w:pPr>
              <w:numPr>
                <w:ilvl w:val="0"/>
                <w:numId w:val="13"/>
              </w:numPr>
              <w:spacing w:line="276" w:lineRule="auto"/>
              <w:rPr>
                <w:rFonts w:asciiTheme="minorHAnsi" w:hAnsiTheme="minorHAnsi" w:cstheme="minorHAnsi"/>
              </w:rPr>
            </w:pPr>
            <w:r w:rsidRPr="0026667E">
              <w:rPr>
                <w:rFonts w:asciiTheme="minorHAnsi" w:hAnsiTheme="minorHAnsi" w:cstheme="minorHAnsi"/>
              </w:rPr>
              <w:t xml:space="preserve">ZMSK – pomoč na domu (osebje, ustrežljivost) </w:t>
            </w:r>
          </w:p>
          <w:p w:rsidR="002808D1" w:rsidRPr="0026667E" w:rsidRDefault="002808D1" w:rsidP="009C6BE0">
            <w:pPr>
              <w:numPr>
                <w:ilvl w:val="0"/>
                <w:numId w:val="13"/>
              </w:numPr>
              <w:spacing w:line="276" w:lineRule="auto"/>
              <w:rPr>
                <w:rFonts w:asciiTheme="minorHAnsi" w:hAnsiTheme="minorHAnsi" w:cstheme="minorHAnsi"/>
              </w:rPr>
            </w:pPr>
            <w:r w:rsidRPr="0026667E">
              <w:rPr>
                <w:rFonts w:asciiTheme="minorHAnsi" w:hAnsiTheme="minorHAnsi" w:cstheme="minorHAnsi"/>
              </w:rPr>
              <w:t>ZMSK in IAT – Krekovo središče (dnevno bivanje za starejše, prilagojena stanovanja za starejše, razne dejavnosti)</w:t>
            </w:r>
          </w:p>
          <w:p w:rsidR="002808D1" w:rsidRPr="0026667E" w:rsidRDefault="002808D1" w:rsidP="009C6BE0">
            <w:pPr>
              <w:numPr>
                <w:ilvl w:val="0"/>
                <w:numId w:val="13"/>
              </w:numPr>
              <w:spacing w:line="276" w:lineRule="auto"/>
              <w:rPr>
                <w:rFonts w:asciiTheme="minorHAnsi" w:hAnsiTheme="minorHAnsi" w:cstheme="minorHAnsi"/>
              </w:rPr>
            </w:pPr>
            <w:r w:rsidRPr="0026667E">
              <w:rPr>
                <w:rFonts w:asciiTheme="minorHAnsi" w:hAnsiTheme="minorHAnsi" w:cstheme="minorHAnsi"/>
              </w:rPr>
              <w:t xml:space="preserve">SeneCura  doma za starejše občane Komenda (profesionalnost, sodelovanje OŠ, župnije, UPPG, s svojci, prijaznost, zadovoljstvo zaposlenih, zdravstvene storitve, arhitektura sob) </w:t>
            </w:r>
          </w:p>
          <w:p w:rsidR="002808D1" w:rsidRPr="0026667E" w:rsidRDefault="002808D1" w:rsidP="009C6BE0">
            <w:pPr>
              <w:numPr>
                <w:ilvl w:val="0"/>
                <w:numId w:val="13"/>
              </w:numPr>
              <w:spacing w:line="276" w:lineRule="auto"/>
              <w:rPr>
                <w:rFonts w:asciiTheme="minorHAnsi" w:hAnsiTheme="minorHAnsi" w:cstheme="minorHAnsi"/>
              </w:rPr>
            </w:pPr>
            <w:r w:rsidRPr="0026667E">
              <w:rPr>
                <w:rFonts w:asciiTheme="minorHAnsi" w:hAnsiTheme="minorHAnsi" w:cstheme="minorHAnsi"/>
              </w:rPr>
              <w:t>Zdravstveni dom (zadovoljivo)</w:t>
            </w:r>
          </w:p>
          <w:p w:rsidR="002808D1" w:rsidRPr="0026667E" w:rsidRDefault="002808D1" w:rsidP="009C6BE0">
            <w:pPr>
              <w:numPr>
                <w:ilvl w:val="0"/>
                <w:numId w:val="13"/>
              </w:numPr>
              <w:spacing w:line="276" w:lineRule="auto"/>
              <w:rPr>
                <w:rFonts w:asciiTheme="minorHAnsi" w:hAnsiTheme="minorHAnsi" w:cstheme="minorHAnsi"/>
              </w:rPr>
            </w:pPr>
            <w:r w:rsidRPr="0026667E">
              <w:rPr>
                <w:rFonts w:asciiTheme="minorHAnsi" w:hAnsiTheme="minorHAnsi" w:cstheme="minorHAnsi"/>
              </w:rPr>
              <w:t>Delo s svojci: v preteklosti usposabljanja za družinske in druge neformalne oskrbovalce in skupina svojcev, individualno delo s svojci v okviru ZMSK in Krekovega središča (IAT)</w:t>
            </w:r>
          </w:p>
        </w:tc>
      </w:tr>
      <w:tr w:rsidR="002808D1" w:rsidRPr="0026667E" w:rsidTr="00836639">
        <w:tc>
          <w:tcPr>
            <w:tcW w:w="1609" w:type="dxa"/>
            <w:shd w:val="clear" w:color="auto" w:fill="E2EFD9" w:themeFill="accent6" w:themeFillTint="33"/>
          </w:tcPr>
          <w:p w:rsidR="002808D1" w:rsidRPr="0026667E" w:rsidRDefault="002808D1" w:rsidP="00836639">
            <w:pPr>
              <w:rPr>
                <w:rFonts w:asciiTheme="minorHAnsi" w:hAnsiTheme="minorHAnsi" w:cstheme="minorHAnsi"/>
                <w:b/>
                <w:bCs/>
              </w:rPr>
            </w:pPr>
            <w:r w:rsidRPr="0026667E">
              <w:rPr>
                <w:rFonts w:asciiTheme="minorHAnsi" w:hAnsiTheme="minorHAnsi" w:cstheme="minorHAnsi"/>
                <w:b/>
                <w:bCs/>
              </w:rPr>
              <w:t>POTREBE, PROBLEMI,</w:t>
            </w:r>
          </w:p>
          <w:p w:rsidR="002808D1" w:rsidRPr="0026667E" w:rsidRDefault="002808D1" w:rsidP="00836639">
            <w:pPr>
              <w:rPr>
                <w:rFonts w:asciiTheme="minorHAnsi" w:hAnsiTheme="minorHAnsi" w:cstheme="minorHAnsi"/>
                <w:b/>
                <w:bCs/>
              </w:rPr>
            </w:pPr>
            <w:r w:rsidRPr="0026667E">
              <w:rPr>
                <w:rFonts w:asciiTheme="minorHAnsi" w:hAnsiTheme="minorHAnsi" w:cstheme="minorHAnsi"/>
                <w:b/>
                <w:bCs/>
              </w:rPr>
              <w:t>IZZIVI</w:t>
            </w:r>
          </w:p>
        </w:tc>
        <w:tc>
          <w:tcPr>
            <w:tcW w:w="7458" w:type="dxa"/>
          </w:tcPr>
          <w:p w:rsidR="002808D1" w:rsidRPr="0026667E" w:rsidRDefault="002808D1" w:rsidP="009C6BE0">
            <w:pPr>
              <w:numPr>
                <w:ilvl w:val="0"/>
                <w:numId w:val="14"/>
              </w:numPr>
              <w:spacing w:line="276" w:lineRule="auto"/>
              <w:ind w:left="403"/>
              <w:rPr>
                <w:rFonts w:asciiTheme="minorHAnsi" w:hAnsiTheme="minorHAnsi" w:cstheme="minorHAnsi"/>
              </w:rPr>
            </w:pPr>
            <w:r w:rsidRPr="0026667E">
              <w:rPr>
                <w:rFonts w:asciiTheme="minorHAnsi" w:hAnsiTheme="minorHAnsi" w:cstheme="minorHAnsi"/>
              </w:rPr>
              <w:t>Na področju dela z družinskimi in drugimi neformalnimi oskrbovalci:</w:t>
            </w:r>
          </w:p>
          <w:p w:rsidR="002808D1" w:rsidRPr="0026667E" w:rsidRDefault="002808D1" w:rsidP="009C6BE0">
            <w:pPr>
              <w:numPr>
                <w:ilvl w:val="0"/>
                <w:numId w:val="14"/>
              </w:numPr>
              <w:spacing w:line="276" w:lineRule="auto"/>
              <w:ind w:left="970"/>
              <w:rPr>
                <w:rFonts w:asciiTheme="minorHAnsi" w:hAnsiTheme="minorHAnsi" w:cstheme="minorHAnsi"/>
              </w:rPr>
            </w:pPr>
            <w:r w:rsidRPr="0026667E">
              <w:rPr>
                <w:rFonts w:asciiTheme="minorHAnsi" w:hAnsiTheme="minorHAnsi" w:cstheme="minorHAnsi"/>
              </w:rPr>
              <w:t>Nedostopnost svojcev in premajhen doseg trenutnega dela</w:t>
            </w:r>
          </w:p>
          <w:p w:rsidR="002808D1" w:rsidRPr="0026667E" w:rsidRDefault="002808D1" w:rsidP="009C6BE0">
            <w:pPr>
              <w:numPr>
                <w:ilvl w:val="0"/>
                <w:numId w:val="14"/>
              </w:numPr>
              <w:spacing w:line="276" w:lineRule="auto"/>
              <w:ind w:left="970"/>
              <w:rPr>
                <w:rFonts w:asciiTheme="minorHAnsi" w:hAnsiTheme="minorHAnsi" w:cstheme="minorHAnsi"/>
              </w:rPr>
            </w:pPr>
            <w:r w:rsidRPr="0026667E">
              <w:rPr>
                <w:rFonts w:asciiTheme="minorHAnsi" w:hAnsiTheme="minorHAnsi" w:cstheme="minorHAnsi"/>
              </w:rPr>
              <w:t>Izziv identifikacije družinskih oskrbovalcev</w:t>
            </w:r>
          </w:p>
          <w:p w:rsidR="002808D1" w:rsidRPr="0026667E" w:rsidRDefault="002808D1" w:rsidP="009C6BE0">
            <w:pPr>
              <w:numPr>
                <w:ilvl w:val="0"/>
                <w:numId w:val="14"/>
              </w:numPr>
              <w:spacing w:line="276" w:lineRule="auto"/>
              <w:ind w:left="970"/>
              <w:rPr>
                <w:rFonts w:asciiTheme="minorHAnsi" w:hAnsiTheme="minorHAnsi" w:cstheme="minorHAnsi"/>
              </w:rPr>
            </w:pPr>
            <w:r w:rsidRPr="0026667E">
              <w:rPr>
                <w:rFonts w:asciiTheme="minorHAnsi" w:hAnsiTheme="minorHAnsi" w:cstheme="minorHAnsi"/>
              </w:rPr>
              <w:t>Potrebe po razbremenitvenih možnostih, podpora, ozaveščanje o skrbi zase</w:t>
            </w:r>
          </w:p>
          <w:p w:rsidR="002808D1" w:rsidRPr="0026667E" w:rsidRDefault="002808D1" w:rsidP="009C6BE0">
            <w:pPr>
              <w:numPr>
                <w:ilvl w:val="0"/>
                <w:numId w:val="14"/>
              </w:numPr>
              <w:spacing w:line="276" w:lineRule="auto"/>
              <w:ind w:left="970"/>
              <w:rPr>
                <w:rFonts w:asciiTheme="minorHAnsi" w:hAnsiTheme="minorHAnsi" w:cstheme="minorHAnsi"/>
              </w:rPr>
            </w:pPr>
            <w:r w:rsidRPr="0026667E">
              <w:rPr>
                <w:rFonts w:asciiTheme="minorHAnsi" w:hAnsiTheme="minorHAnsi" w:cstheme="minorHAnsi"/>
              </w:rPr>
              <w:t>Potreba po informiranju svojcev o njihovih pravicah (tudi v povezavi z novim zakonom o dolgotrajni oskrbi)</w:t>
            </w:r>
          </w:p>
          <w:p w:rsidR="002808D1" w:rsidRPr="0026667E" w:rsidRDefault="002808D1" w:rsidP="009C6BE0">
            <w:pPr>
              <w:numPr>
                <w:ilvl w:val="0"/>
                <w:numId w:val="14"/>
              </w:numPr>
              <w:spacing w:line="276" w:lineRule="auto"/>
              <w:ind w:left="403"/>
              <w:rPr>
                <w:rFonts w:asciiTheme="minorHAnsi" w:hAnsiTheme="minorHAnsi" w:cstheme="minorHAnsi"/>
              </w:rPr>
            </w:pPr>
            <w:r w:rsidRPr="0026667E">
              <w:rPr>
                <w:rFonts w:asciiTheme="minorHAnsi" w:hAnsiTheme="minorHAnsi" w:cstheme="minorHAnsi"/>
              </w:rPr>
              <w:t>Zdravstveni dom je neodziven (težko ga je doklicati)</w:t>
            </w:r>
          </w:p>
          <w:p w:rsidR="002808D1" w:rsidRPr="0026667E" w:rsidRDefault="002808D1" w:rsidP="009C6BE0">
            <w:pPr>
              <w:numPr>
                <w:ilvl w:val="0"/>
                <w:numId w:val="14"/>
              </w:numPr>
              <w:spacing w:line="276" w:lineRule="auto"/>
              <w:ind w:left="403"/>
              <w:rPr>
                <w:rFonts w:asciiTheme="minorHAnsi" w:hAnsiTheme="minorHAnsi" w:cstheme="minorHAnsi"/>
              </w:rPr>
            </w:pPr>
            <w:r w:rsidRPr="0026667E">
              <w:rPr>
                <w:rFonts w:asciiTheme="minorHAnsi" w:hAnsiTheme="minorHAnsi" w:cstheme="minorHAnsi"/>
              </w:rPr>
              <w:t>Zagotoviti stalno prisotnost družinskega zdravnika v občini, ne da se na tedenski ravni menjajo.</w:t>
            </w:r>
          </w:p>
          <w:p w:rsidR="002808D1" w:rsidRPr="0026667E" w:rsidRDefault="002808D1" w:rsidP="009C6BE0">
            <w:pPr>
              <w:numPr>
                <w:ilvl w:val="0"/>
                <w:numId w:val="14"/>
              </w:numPr>
              <w:ind w:left="403"/>
              <w:jc w:val="both"/>
              <w:rPr>
                <w:rFonts w:asciiTheme="minorHAnsi" w:hAnsiTheme="minorHAnsi" w:cstheme="minorHAnsi"/>
              </w:rPr>
            </w:pPr>
            <w:r w:rsidRPr="0026667E">
              <w:rPr>
                <w:rFonts w:asciiTheme="minorHAnsi" w:hAnsiTheme="minorHAnsi" w:cstheme="minorHAnsi"/>
              </w:rPr>
              <w:t>Odpreti vse kapacitete v domu za starejše</w:t>
            </w:r>
          </w:p>
          <w:p w:rsidR="002808D1" w:rsidRPr="0026667E" w:rsidRDefault="002808D1" w:rsidP="009C6BE0">
            <w:pPr>
              <w:numPr>
                <w:ilvl w:val="0"/>
                <w:numId w:val="14"/>
              </w:numPr>
              <w:ind w:left="403"/>
              <w:jc w:val="both"/>
              <w:rPr>
                <w:rFonts w:asciiTheme="minorHAnsi" w:hAnsiTheme="minorHAnsi" w:cstheme="minorHAnsi"/>
              </w:rPr>
            </w:pPr>
            <w:r w:rsidRPr="0026667E">
              <w:rPr>
                <w:rFonts w:asciiTheme="minorHAnsi" w:hAnsiTheme="minorHAnsi" w:cstheme="minorHAnsi"/>
              </w:rPr>
              <w:t>Sodelovanje dom in lokalna skupnost bo nujna za vzdržnost delovanja doma v prihodnosti</w:t>
            </w:r>
          </w:p>
          <w:p w:rsidR="002808D1" w:rsidRPr="0026667E" w:rsidRDefault="002808D1" w:rsidP="009C6BE0">
            <w:pPr>
              <w:numPr>
                <w:ilvl w:val="0"/>
                <w:numId w:val="14"/>
              </w:numPr>
              <w:spacing w:line="276" w:lineRule="auto"/>
              <w:ind w:left="403"/>
              <w:rPr>
                <w:rFonts w:asciiTheme="minorHAnsi" w:hAnsiTheme="minorHAnsi" w:cstheme="minorHAnsi"/>
              </w:rPr>
            </w:pPr>
            <w:r w:rsidRPr="0026667E">
              <w:rPr>
                <w:rFonts w:asciiTheme="minorHAnsi" w:hAnsiTheme="minorHAnsi" w:cstheme="minorHAnsi"/>
              </w:rPr>
              <w:t>Krekovo središče je neizkoriščen potencial (tako glede dnevnega bivanja, kot različnih drugih dejavnosti za aktivno staranje in povezovanje skupnosti, saj so prostori še neizkoriščeni)</w:t>
            </w:r>
          </w:p>
          <w:p w:rsidR="002808D1" w:rsidRPr="0026667E" w:rsidRDefault="002808D1" w:rsidP="009C6BE0">
            <w:pPr>
              <w:numPr>
                <w:ilvl w:val="0"/>
                <w:numId w:val="14"/>
              </w:numPr>
              <w:ind w:left="403"/>
              <w:jc w:val="both"/>
              <w:rPr>
                <w:rFonts w:asciiTheme="minorHAnsi" w:hAnsiTheme="minorHAnsi" w:cstheme="minorHAnsi"/>
              </w:rPr>
            </w:pPr>
            <w:r w:rsidRPr="0026667E">
              <w:rPr>
                <w:rFonts w:asciiTheme="minorHAnsi" w:hAnsiTheme="minorHAnsi" w:cstheme="minorHAnsi"/>
              </w:rPr>
              <w:t>Premajhna zunanja podpora pri delovanju programa Dnevnega bivanja v Krekovem središču (po koncu sofinanciranja iz projektnih sredstev je delovanje programa slonelo na rezervah Zavoda medgeneracijsko središče Komenda in Inštituta Antona Trstenjaka, ki se bo z letom 2023 končalo in se bo moralo dnevno bivanje začasno zapreti)</w:t>
            </w:r>
          </w:p>
          <w:p w:rsidR="002808D1" w:rsidRPr="0026667E" w:rsidRDefault="002808D1" w:rsidP="009C6BE0">
            <w:pPr>
              <w:numPr>
                <w:ilvl w:val="0"/>
                <w:numId w:val="14"/>
              </w:numPr>
              <w:ind w:left="403"/>
              <w:jc w:val="both"/>
              <w:rPr>
                <w:rFonts w:asciiTheme="minorHAnsi" w:hAnsiTheme="minorHAnsi" w:cstheme="minorHAnsi"/>
              </w:rPr>
            </w:pPr>
            <w:r w:rsidRPr="0026667E">
              <w:rPr>
                <w:rFonts w:asciiTheme="minorHAnsi" w:hAnsiTheme="minorHAnsi" w:cstheme="minorHAnsi"/>
              </w:rPr>
              <w:t>Povezovanje programov v integrirano celoto in uvajanje novih programov dolgotrajne oskrbe v skupnosti</w:t>
            </w:r>
          </w:p>
          <w:p w:rsidR="002808D1" w:rsidRPr="0026667E" w:rsidRDefault="002808D1" w:rsidP="009C6BE0">
            <w:pPr>
              <w:numPr>
                <w:ilvl w:val="0"/>
                <w:numId w:val="14"/>
              </w:numPr>
              <w:ind w:left="403"/>
              <w:jc w:val="both"/>
              <w:rPr>
                <w:rFonts w:asciiTheme="minorHAnsi" w:hAnsiTheme="minorHAnsi" w:cstheme="minorHAnsi"/>
              </w:rPr>
            </w:pPr>
            <w:r w:rsidRPr="0026667E">
              <w:rPr>
                <w:rFonts w:asciiTheme="minorHAnsi" w:hAnsiTheme="minorHAnsi" w:cstheme="minorHAnsi"/>
              </w:rPr>
              <w:t>Skrb za kakovostno implementacijo zakona o dolgotrajni oskrbi v občini Komenda</w:t>
            </w:r>
          </w:p>
        </w:tc>
      </w:tr>
      <w:tr w:rsidR="002808D1" w:rsidRPr="0026667E" w:rsidTr="00836639">
        <w:tc>
          <w:tcPr>
            <w:tcW w:w="1609" w:type="dxa"/>
            <w:shd w:val="clear" w:color="auto" w:fill="E2EFD9" w:themeFill="accent6" w:themeFillTint="33"/>
          </w:tcPr>
          <w:p w:rsidR="002808D1" w:rsidRPr="0026667E" w:rsidRDefault="002808D1" w:rsidP="00836639">
            <w:pPr>
              <w:rPr>
                <w:rFonts w:asciiTheme="minorHAnsi" w:hAnsiTheme="minorHAnsi" w:cstheme="minorHAnsi"/>
                <w:b/>
                <w:bCs/>
              </w:rPr>
            </w:pPr>
            <w:r w:rsidRPr="0026667E">
              <w:rPr>
                <w:rFonts w:asciiTheme="minorHAnsi" w:hAnsiTheme="minorHAnsi" w:cstheme="minorHAnsi"/>
                <w:b/>
                <w:bCs/>
              </w:rPr>
              <w:lastRenderedPageBreak/>
              <w:t>KOMENTARJI</w:t>
            </w:r>
          </w:p>
        </w:tc>
        <w:tc>
          <w:tcPr>
            <w:tcW w:w="7458" w:type="dxa"/>
          </w:tcPr>
          <w:p w:rsidR="002808D1" w:rsidRPr="0026667E" w:rsidRDefault="002808D1" w:rsidP="009C6BE0">
            <w:pPr>
              <w:pStyle w:val="Odstavekseznama"/>
              <w:numPr>
                <w:ilvl w:val="0"/>
                <w:numId w:val="16"/>
              </w:numPr>
              <w:ind w:left="399"/>
              <w:jc w:val="both"/>
              <w:rPr>
                <w:rFonts w:asciiTheme="minorHAnsi" w:hAnsiTheme="minorHAnsi" w:cstheme="minorHAnsi"/>
              </w:rPr>
            </w:pPr>
            <w:r w:rsidRPr="0026667E">
              <w:rPr>
                <w:rFonts w:asciiTheme="minorHAnsi" w:hAnsiTheme="minorHAnsi" w:cstheme="minorHAnsi"/>
              </w:rPr>
              <w:t>Dnevno bivanje v Krekovem središču je rešitev za marsikatero družino, v povprečju dnevno bivanje obiskujejo 4 starejši občani</w:t>
            </w:r>
          </w:p>
          <w:p w:rsidR="002808D1" w:rsidRPr="0026667E" w:rsidRDefault="002808D1" w:rsidP="009C6BE0">
            <w:pPr>
              <w:numPr>
                <w:ilvl w:val="0"/>
                <w:numId w:val="14"/>
              </w:numPr>
              <w:spacing w:line="259" w:lineRule="auto"/>
              <w:ind w:left="403"/>
              <w:jc w:val="both"/>
              <w:rPr>
                <w:rFonts w:asciiTheme="minorHAnsi" w:hAnsiTheme="minorHAnsi" w:cstheme="minorHAnsi"/>
              </w:rPr>
            </w:pPr>
            <w:r w:rsidRPr="0026667E">
              <w:rPr>
                <w:rFonts w:asciiTheme="minorHAnsi" w:hAnsiTheme="minorHAnsi" w:cstheme="minorHAnsi"/>
              </w:rPr>
              <w:t>Bi se dalo vzpostaviti dnevno varstvo v domu starejših občanov Komenda? Zaenkrat dom ni zainteresiran in ni pridobil koncesije za to.</w:t>
            </w:r>
          </w:p>
          <w:p w:rsidR="002808D1" w:rsidRPr="0026667E" w:rsidRDefault="002808D1" w:rsidP="009C6BE0">
            <w:pPr>
              <w:numPr>
                <w:ilvl w:val="0"/>
                <w:numId w:val="14"/>
              </w:numPr>
              <w:spacing w:after="160" w:line="259" w:lineRule="auto"/>
              <w:ind w:left="403"/>
              <w:jc w:val="both"/>
              <w:rPr>
                <w:rFonts w:asciiTheme="minorHAnsi" w:hAnsiTheme="minorHAnsi" w:cstheme="minorHAnsi"/>
              </w:rPr>
            </w:pPr>
            <w:r w:rsidRPr="0026667E">
              <w:rPr>
                <w:rFonts w:asciiTheme="minorHAnsi" w:hAnsiTheme="minorHAnsi" w:cstheme="minorHAnsi"/>
              </w:rPr>
              <w:t>Napolniti kapacitete doma je odvisna od zaposlovanja kadra, ki je v pomanjkanju – zvišanje normativov in ureditev sistema na državni ravni (3-4 srednje medicinske sestre, 4-5 bolničarji, 1  nižja sestra, kuharjev ni)</w:t>
            </w:r>
          </w:p>
        </w:tc>
      </w:tr>
      <w:tr w:rsidR="002808D1" w:rsidRPr="0026667E" w:rsidTr="00836639">
        <w:tc>
          <w:tcPr>
            <w:tcW w:w="1609" w:type="dxa"/>
            <w:shd w:val="clear" w:color="auto" w:fill="E2EFD9" w:themeFill="accent6" w:themeFillTint="33"/>
          </w:tcPr>
          <w:p w:rsidR="002808D1" w:rsidRPr="0026667E" w:rsidRDefault="002808D1" w:rsidP="00836639">
            <w:pPr>
              <w:rPr>
                <w:rFonts w:asciiTheme="minorHAnsi" w:hAnsiTheme="minorHAnsi" w:cstheme="minorHAnsi"/>
                <w:b/>
                <w:bCs/>
              </w:rPr>
            </w:pPr>
            <w:r w:rsidRPr="0026667E">
              <w:rPr>
                <w:rFonts w:asciiTheme="minorHAnsi" w:hAnsiTheme="minorHAnsi" w:cstheme="minorHAnsi"/>
                <w:b/>
                <w:bCs/>
              </w:rPr>
              <w:t>PREDLOGI</w:t>
            </w:r>
          </w:p>
        </w:tc>
        <w:tc>
          <w:tcPr>
            <w:tcW w:w="7458" w:type="dxa"/>
          </w:tcPr>
          <w:p w:rsidR="002808D1" w:rsidRPr="0026667E" w:rsidRDefault="002808D1" w:rsidP="009C6BE0">
            <w:pPr>
              <w:pStyle w:val="Odstavekseznama"/>
              <w:numPr>
                <w:ilvl w:val="0"/>
                <w:numId w:val="16"/>
              </w:numPr>
              <w:ind w:left="399"/>
              <w:jc w:val="both"/>
              <w:rPr>
                <w:rFonts w:asciiTheme="minorHAnsi" w:hAnsiTheme="minorHAnsi" w:cstheme="minorHAnsi"/>
              </w:rPr>
            </w:pPr>
            <w:r w:rsidRPr="0026667E">
              <w:rPr>
                <w:rFonts w:asciiTheme="minorHAnsi" w:hAnsiTheme="minorHAnsi" w:cstheme="minorHAnsi"/>
              </w:rPr>
              <w:t>Organizirati Dan odprtih vrat za večjo prepoznavnost doma za starejše</w:t>
            </w:r>
          </w:p>
          <w:p w:rsidR="002808D1" w:rsidRPr="0026667E" w:rsidRDefault="002808D1" w:rsidP="009C6BE0">
            <w:pPr>
              <w:pStyle w:val="Odstavekseznama"/>
              <w:numPr>
                <w:ilvl w:val="0"/>
                <w:numId w:val="16"/>
              </w:numPr>
              <w:ind w:left="399"/>
              <w:jc w:val="both"/>
              <w:rPr>
                <w:rFonts w:asciiTheme="minorHAnsi" w:hAnsiTheme="minorHAnsi" w:cstheme="minorHAnsi"/>
              </w:rPr>
            </w:pPr>
            <w:r w:rsidRPr="0026667E">
              <w:rPr>
                <w:rFonts w:asciiTheme="minorHAnsi" w:hAnsiTheme="minorHAnsi" w:cstheme="minorHAnsi"/>
              </w:rPr>
              <w:t>Poskrbeti, da imajo občani Komende prednost pri sprejemu v domu</w:t>
            </w:r>
          </w:p>
          <w:p w:rsidR="002808D1" w:rsidRPr="0026667E" w:rsidRDefault="002808D1" w:rsidP="009C6BE0">
            <w:pPr>
              <w:pStyle w:val="Odstavekseznama"/>
              <w:numPr>
                <w:ilvl w:val="0"/>
                <w:numId w:val="16"/>
              </w:numPr>
              <w:ind w:left="399"/>
              <w:jc w:val="both"/>
              <w:rPr>
                <w:rFonts w:asciiTheme="minorHAnsi" w:hAnsiTheme="minorHAnsi" w:cstheme="minorHAnsi"/>
              </w:rPr>
            </w:pPr>
            <w:r w:rsidRPr="0026667E">
              <w:rPr>
                <w:rFonts w:asciiTheme="minorHAnsi" w:hAnsiTheme="minorHAnsi" w:cstheme="minorHAnsi"/>
              </w:rPr>
              <w:t>Organizirati prostovoljstvo v domu (odprtost doma za sodelovanje s prostovoljci)</w:t>
            </w:r>
          </w:p>
        </w:tc>
      </w:tr>
    </w:tbl>
    <w:tbl>
      <w:tblPr>
        <w:tblStyle w:val="Tabelamrea2"/>
        <w:tblpPr w:leftFromText="141" w:rightFromText="141" w:vertAnchor="page" w:horzAnchor="margin" w:tblpY="2392"/>
        <w:tblW w:w="9067" w:type="dxa"/>
        <w:tblLook w:val="04A0"/>
      </w:tblPr>
      <w:tblGrid>
        <w:gridCol w:w="1662"/>
        <w:gridCol w:w="7405"/>
      </w:tblGrid>
      <w:tr w:rsidR="0081150F" w:rsidRPr="0026667E" w:rsidTr="0081150F">
        <w:tc>
          <w:tcPr>
            <w:tcW w:w="1662" w:type="dxa"/>
            <w:shd w:val="clear" w:color="auto" w:fill="FBE4D5" w:themeFill="accent2" w:themeFillTint="33"/>
          </w:tcPr>
          <w:p w:rsidR="002C446F" w:rsidRPr="0026667E" w:rsidRDefault="0081150F" w:rsidP="0081150F">
            <w:pPr>
              <w:rPr>
                <w:rFonts w:asciiTheme="minorHAnsi" w:hAnsiTheme="minorHAnsi" w:cstheme="minorHAnsi"/>
                <w:b/>
                <w:bCs/>
              </w:rPr>
            </w:pPr>
            <w:bookmarkStart w:id="30" w:name="_Hlk140066252"/>
            <w:bookmarkEnd w:id="29"/>
            <w:r w:rsidRPr="0026667E">
              <w:rPr>
                <w:rFonts w:asciiTheme="minorHAnsi" w:hAnsiTheme="minorHAnsi" w:cstheme="minorHAnsi"/>
                <w:b/>
                <w:bCs/>
              </w:rPr>
              <w:lastRenderedPageBreak/>
              <w:t xml:space="preserve">PODROČJE </w:t>
            </w:r>
          </w:p>
        </w:tc>
        <w:tc>
          <w:tcPr>
            <w:tcW w:w="7405" w:type="dxa"/>
            <w:shd w:val="clear" w:color="auto" w:fill="FBE4D5" w:themeFill="accent2" w:themeFillTint="33"/>
          </w:tcPr>
          <w:p w:rsidR="0081150F" w:rsidRPr="0026667E" w:rsidRDefault="0081150F" w:rsidP="0081150F">
            <w:pPr>
              <w:rPr>
                <w:rFonts w:asciiTheme="minorHAnsi" w:hAnsiTheme="minorHAnsi" w:cstheme="minorHAnsi"/>
                <w:b/>
                <w:bCs/>
              </w:rPr>
            </w:pPr>
            <w:r w:rsidRPr="0026667E">
              <w:rPr>
                <w:rFonts w:asciiTheme="minorHAnsi" w:hAnsiTheme="minorHAnsi" w:cstheme="minorHAnsi"/>
                <w:b/>
                <w:bCs/>
              </w:rPr>
              <w:t>SOCIALNA VKLJUČENOST IN DRUŽABNO ŽIVLJENJE STAREJŠIH</w:t>
            </w:r>
          </w:p>
        </w:tc>
      </w:tr>
      <w:tr w:rsidR="0081150F" w:rsidRPr="0026667E" w:rsidTr="0081150F">
        <w:tc>
          <w:tcPr>
            <w:tcW w:w="1662" w:type="dxa"/>
            <w:shd w:val="clear" w:color="auto" w:fill="FBE4D5" w:themeFill="accent2" w:themeFillTint="33"/>
          </w:tcPr>
          <w:p w:rsidR="0081150F" w:rsidRPr="0026667E" w:rsidRDefault="0081150F" w:rsidP="0081150F">
            <w:pPr>
              <w:rPr>
                <w:rFonts w:asciiTheme="minorHAnsi" w:hAnsiTheme="minorHAnsi" w:cstheme="minorHAnsi"/>
                <w:b/>
                <w:bCs/>
              </w:rPr>
            </w:pPr>
            <w:r w:rsidRPr="0026667E">
              <w:rPr>
                <w:rFonts w:asciiTheme="minorHAnsi" w:hAnsiTheme="minorHAnsi" w:cstheme="minorHAnsi"/>
                <w:b/>
                <w:bCs/>
              </w:rPr>
              <w:t xml:space="preserve">STANJE </w:t>
            </w:r>
          </w:p>
        </w:tc>
        <w:tc>
          <w:tcPr>
            <w:tcW w:w="7405" w:type="dxa"/>
            <w:shd w:val="clear" w:color="auto" w:fill="FBE4D5" w:themeFill="accent2" w:themeFillTint="33"/>
          </w:tcPr>
          <w:p w:rsidR="0081150F" w:rsidRPr="0026667E" w:rsidRDefault="0081150F" w:rsidP="0081150F">
            <w:pPr>
              <w:pStyle w:val="Odstavekseznama"/>
              <w:numPr>
                <w:ilvl w:val="0"/>
                <w:numId w:val="17"/>
              </w:numPr>
              <w:ind w:left="265" w:hanging="284"/>
              <w:rPr>
                <w:rFonts w:asciiTheme="minorHAnsi" w:eastAsiaTheme="minorHAnsi" w:hAnsiTheme="minorHAnsi" w:cstheme="minorHAnsi"/>
              </w:rPr>
            </w:pPr>
            <w:r w:rsidRPr="0026667E">
              <w:rPr>
                <w:rFonts w:asciiTheme="minorHAnsi" w:eastAsiaTheme="minorHAnsi" w:hAnsiTheme="minorHAnsi" w:cstheme="minorHAnsi"/>
              </w:rPr>
              <w:t>Društvo upokojencev: športne aktivnosti, izleti, kulturno udejstvovanje (pevski zbor, dramska skupina, folklorna skupina)</w:t>
            </w:r>
          </w:p>
          <w:p w:rsidR="0081150F" w:rsidRPr="0026667E" w:rsidRDefault="0081150F" w:rsidP="0081150F">
            <w:pPr>
              <w:pStyle w:val="Odstavekseznama"/>
              <w:numPr>
                <w:ilvl w:val="0"/>
                <w:numId w:val="17"/>
              </w:numPr>
              <w:ind w:left="265" w:hanging="284"/>
              <w:rPr>
                <w:rFonts w:asciiTheme="minorHAnsi" w:eastAsiaTheme="minorHAnsi" w:hAnsiTheme="minorHAnsi" w:cstheme="minorHAnsi"/>
              </w:rPr>
            </w:pPr>
            <w:r w:rsidRPr="0026667E">
              <w:rPr>
                <w:rFonts w:asciiTheme="minorHAnsi" w:eastAsiaTheme="minorHAnsi" w:hAnsiTheme="minorHAnsi" w:cstheme="minorHAnsi"/>
              </w:rPr>
              <w:t>Zavod medgeneracijsko središče Komenda in Medgeneracijsko društvo za kakovostno starost Komenda: medgeneracijske skupine, tečaji tujih jezikov, tečaji računalništva, joga za starejše, brezplačni prevozi za starejše, babi servis</w:t>
            </w:r>
          </w:p>
        </w:tc>
      </w:tr>
      <w:tr w:rsidR="0081150F" w:rsidRPr="0026667E" w:rsidTr="0081150F">
        <w:tc>
          <w:tcPr>
            <w:tcW w:w="1662" w:type="dxa"/>
            <w:shd w:val="clear" w:color="auto" w:fill="FBE4D5" w:themeFill="accent2" w:themeFillTint="33"/>
          </w:tcPr>
          <w:p w:rsidR="0081150F" w:rsidRPr="0026667E" w:rsidRDefault="0081150F" w:rsidP="0081150F">
            <w:pPr>
              <w:rPr>
                <w:rFonts w:asciiTheme="minorHAnsi" w:hAnsiTheme="minorHAnsi" w:cstheme="minorHAnsi"/>
                <w:b/>
                <w:bCs/>
              </w:rPr>
            </w:pPr>
            <w:r w:rsidRPr="0026667E">
              <w:rPr>
                <w:rFonts w:asciiTheme="minorHAnsi" w:hAnsiTheme="minorHAnsi" w:cstheme="minorHAnsi"/>
                <w:b/>
                <w:bCs/>
              </w:rPr>
              <w:t>IZPOSTAVLJENO KOT POZITIVNO</w:t>
            </w:r>
          </w:p>
        </w:tc>
        <w:tc>
          <w:tcPr>
            <w:tcW w:w="7405" w:type="dxa"/>
          </w:tcPr>
          <w:p w:rsidR="0081150F" w:rsidRPr="0026667E" w:rsidRDefault="0081150F" w:rsidP="0081150F">
            <w:pPr>
              <w:numPr>
                <w:ilvl w:val="0"/>
                <w:numId w:val="13"/>
              </w:numPr>
              <w:rPr>
                <w:rFonts w:asciiTheme="minorHAnsi" w:hAnsiTheme="minorHAnsi" w:cstheme="minorHAnsi"/>
              </w:rPr>
            </w:pPr>
            <w:r w:rsidRPr="0026667E">
              <w:rPr>
                <w:rFonts w:asciiTheme="minorHAnsi" w:hAnsiTheme="minorHAnsi" w:cstheme="minorHAnsi"/>
              </w:rPr>
              <w:t xml:space="preserve">Aktivna participacija občanov </w:t>
            </w:r>
          </w:p>
          <w:p w:rsidR="0081150F" w:rsidRPr="0026667E" w:rsidRDefault="0081150F" w:rsidP="0081150F">
            <w:pPr>
              <w:numPr>
                <w:ilvl w:val="0"/>
                <w:numId w:val="13"/>
              </w:numPr>
              <w:rPr>
                <w:rFonts w:asciiTheme="minorHAnsi" w:hAnsiTheme="minorHAnsi" w:cstheme="minorHAnsi"/>
              </w:rPr>
            </w:pPr>
            <w:r w:rsidRPr="0026667E">
              <w:rPr>
                <w:rFonts w:asciiTheme="minorHAnsi" w:hAnsiTheme="minorHAnsi" w:cstheme="minorHAnsi"/>
              </w:rPr>
              <w:t xml:space="preserve">Aktivna društva: </w:t>
            </w:r>
          </w:p>
          <w:p w:rsidR="0081150F" w:rsidRPr="0026667E" w:rsidRDefault="0081150F" w:rsidP="0081150F">
            <w:pPr>
              <w:numPr>
                <w:ilvl w:val="1"/>
                <w:numId w:val="13"/>
              </w:numPr>
              <w:rPr>
                <w:rFonts w:asciiTheme="minorHAnsi" w:hAnsiTheme="minorHAnsi" w:cstheme="minorHAnsi"/>
              </w:rPr>
            </w:pPr>
            <w:r w:rsidRPr="0026667E">
              <w:rPr>
                <w:rFonts w:asciiTheme="minorHAnsi" w:hAnsiTheme="minorHAnsi" w:cstheme="minorHAnsi"/>
              </w:rPr>
              <w:t>Društvo upokojencev  (športni in kulturni programi, digitalno opismenjevanje starejših, učenje tujih jezikov)</w:t>
            </w:r>
          </w:p>
          <w:p w:rsidR="0081150F" w:rsidRPr="0026667E" w:rsidRDefault="0081150F" w:rsidP="0081150F">
            <w:pPr>
              <w:numPr>
                <w:ilvl w:val="1"/>
                <w:numId w:val="13"/>
              </w:numPr>
              <w:rPr>
                <w:rFonts w:asciiTheme="minorHAnsi" w:hAnsiTheme="minorHAnsi" w:cstheme="minorHAnsi"/>
              </w:rPr>
            </w:pPr>
            <w:r w:rsidRPr="0026667E">
              <w:rPr>
                <w:rFonts w:asciiTheme="minorHAnsi" w:hAnsiTheme="minorHAnsi" w:cstheme="minorHAnsi"/>
              </w:rPr>
              <w:t xml:space="preserve">Planinsko društvo </w:t>
            </w:r>
          </w:p>
          <w:p w:rsidR="0081150F" w:rsidRPr="0026667E" w:rsidRDefault="0081150F" w:rsidP="0081150F">
            <w:pPr>
              <w:numPr>
                <w:ilvl w:val="1"/>
                <w:numId w:val="13"/>
              </w:numPr>
              <w:rPr>
                <w:rFonts w:asciiTheme="minorHAnsi" w:hAnsiTheme="minorHAnsi" w:cstheme="minorHAnsi"/>
              </w:rPr>
            </w:pPr>
            <w:r w:rsidRPr="0026667E">
              <w:rPr>
                <w:rFonts w:asciiTheme="minorHAnsi" w:hAnsiTheme="minorHAnsi" w:cstheme="minorHAnsi"/>
              </w:rPr>
              <w:t>Ustanova Petra Pavla Glavarja (skrb za starejše zapisana v statutu, pomoč socialno ogroženim: poleg materialne tudi odnos, medgeneracijske kuharske delavnice, štipendisti in vzgoja za vrednote)</w:t>
            </w:r>
          </w:p>
          <w:p w:rsidR="0081150F" w:rsidRPr="0026667E" w:rsidRDefault="0081150F" w:rsidP="0081150F">
            <w:pPr>
              <w:numPr>
                <w:ilvl w:val="1"/>
                <w:numId w:val="13"/>
              </w:numPr>
              <w:rPr>
                <w:rFonts w:asciiTheme="minorHAnsi" w:hAnsiTheme="minorHAnsi" w:cstheme="minorHAnsi"/>
              </w:rPr>
            </w:pPr>
            <w:r w:rsidRPr="0026667E">
              <w:rPr>
                <w:rFonts w:asciiTheme="minorHAnsi" w:hAnsiTheme="minorHAnsi" w:cstheme="minorHAnsi"/>
              </w:rPr>
              <w:t>Zavod medgeneracijsko središče Komenda (celostni pristop, Babi servis, družabništvo ob učenju računalništva, delujejo medgeneracijske skupine, zelemenjava, učenje tujih jezikov)</w:t>
            </w:r>
          </w:p>
          <w:p w:rsidR="0081150F" w:rsidRPr="0026667E" w:rsidRDefault="0081150F" w:rsidP="0081150F">
            <w:pPr>
              <w:numPr>
                <w:ilvl w:val="0"/>
                <w:numId w:val="13"/>
              </w:numPr>
              <w:rPr>
                <w:rFonts w:asciiTheme="minorHAnsi" w:hAnsiTheme="minorHAnsi" w:cstheme="minorHAnsi"/>
              </w:rPr>
            </w:pPr>
            <w:r w:rsidRPr="0026667E">
              <w:rPr>
                <w:rFonts w:asciiTheme="minorHAnsi" w:hAnsiTheme="minorHAnsi" w:cstheme="minorHAnsi"/>
              </w:rPr>
              <w:t xml:space="preserve">Župnija Komenda (aktivna, maše, zakramenti na domu, tudi sodelovanje z domom SeneCura) </w:t>
            </w:r>
          </w:p>
          <w:p w:rsidR="0081150F" w:rsidRPr="0026667E" w:rsidRDefault="0081150F" w:rsidP="0081150F">
            <w:pPr>
              <w:numPr>
                <w:ilvl w:val="0"/>
                <w:numId w:val="13"/>
              </w:numPr>
              <w:rPr>
                <w:rFonts w:asciiTheme="minorHAnsi" w:hAnsiTheme="minorHAnsi" w:cstheme="minorHAnsi"/>
              </w:rPr>
            </w:pPr>
            <w:r w:rsidRPr="0026667E">
              <w:rPr>
                <w:rFonts w:asciiTheme="minorHAnsi" w:hAnsiTheme="minorHAnsi" w:cstheme="minorHAnsi"/>
              </w:rPr>
              <w:t>Telovadba (pestra ponudba, šola zdravja, izvaja se pred planinskim domom, Moste Šola)</w:t>
            </w:r>
          </w:p>
        </w:tc>
      </w:tr>
      <w:tr w:rsidR="0081150F" w:rsidRPr="0026667E" w:rsidTr="0081150F">
        <w:tc>
          <w:tcPr>
            <w:tcW w:w="1662" w:type="dxa"/>
            <w:shd w:val="clear" w:color="auto" w:fill="FBE4D5" w:themeFill="accent2" w:themeFillTint="33"/>
          </w:tcPr>
          <w:p w:rsidR="0081150F" w:rsidRPr="0026667E" w:rsidRDefault="0081150F" w:rsidP="0081150F">
            <w:pPr>
              <w:rPr>
                <w:rFonts w:asciiTheme="minorHAnsi" w:hAnsiTheme="minorHAnsi" w:cstheme="minorHAnsi"/>
                <w:b/>
                <w:bCs/>
              </w:rPr>
            </w:pPr>
            <w:r w:rsidRPr="0026667E">
              <w:rPr>
                <w:rFonts w:asciiTheme="minorHAnsi" w:hAnsiTheme="minorHAnsi" w:cstheme="minorHAnsi"/>
                <w:b/>
                <w:bCs/>
              </w:rPr>
              <w:t>POTREBE, PROBLEMI,</w:t>
            </w:r>
          </w:p>
          <w:p w:rsidR="0081150F" w:rsidRPr="0026667E" w:rsidRDefault="0081150F" w:rsidP="0081150F">
            <w:pPr>
              <w:rPr>
                <w:rFonts w:asciiTheme="minorHAnsi" w:hAnsiTheme="minorHAnsi" w:cstheme="minorHAnsi"/>
                <w:b/>
                <w:bCs/>
              </w:rPr>
            </w:pPr>
            <w:r w:rsidRPr="0026667E">
              <w:rPr>
                <w:rFonts w:asciiTheme="minorHAnsi" w:hAnsiTheme="minorHAnsi" w:cstheme="minorHAnsi"/>
                <w:b/>
                <w:bCs/>
              </w:rPr>
              <w:t>IZZIVI</w:t>
            </w:r>
          </w:p>
        </w:tc>
        <w:tc>
          <w:tcPr>
            <w:tcW w:w="7405" w:type="dxa"/>
          </w:tcPr>
          <w:p w:rsidR="0081150F" w:rsidRPr="0026667E" w:rsidRDefault="0081150F" w:rsidP="0081150F">
            <w:pPr>
              <w:pStyle w:val="Odstavekseznama"/>
              <w:numPr>
                <w:ilvl w:val="0"/>
                <w:numId w:val="18"/>
              </w:numPr>
              <w:spacing w:line="276" w:lineRule="auto"/>
              <w:jc w:val="both"/>
              <w:rPr>
                <w:rFonts w:asciiTheme="minorHAnsi" w:hAnsiTheme="minorHAnsi" w:cstheme="minorHAnsi"/>
              </w:rPr>
            </w:pPr>
            <w:r w:rsidRPr="0026667E">
              <w:rPr>
                <w:rFonts w:asciiTheme="minorHAnsi" w:hAnsiTheme="minorHAnsi" w:cstheme="minorHAnsi"/>
              </w:rPr>
              <w:t>Povečati vključenost starejših</w:t>
            </w:r>
          </w:p>
          <w:p w:rsidR="0081150F" w:rsidRPr="0026667E" w:rsidRDefault="0081150F" w:rsidP="0081150F">
            <w:pPr>
              <w:pStyle w:val="Odstavekseznama"/>
              <w:numPr>
                <w:ilvl w:val="0"/>
                <w:numId w:val="18"/>
              </w:numPr>
              <w:spacing w:line="276" w:lineRule="auto"/>
              <w:jc w:val="both"/>
              <w:rPr>
                <w:rFonts w:asciiTheme="minorHAnsi" w:hAnsiTheme="minorHAnsi" w:cstheme="minorHAnsi"/>
              </w:rPr>
            </w:pPr>
            <w:r w:rsidRPr="0026667E">
              <w:rPr>
                <w:rFonts w:asciiTheme="minorHAnsi" w:hAnsiTheme="minorHAnsi" w:cstheme="minorHAnsi"/>
              </w:rPr>
              <w:t>Več družabnih in kulturnih prireditev / več druženja tudi preko kulturnih prireditev in športnih rekreativnih aktivnosti / razna druženja ob praznikih (ko so ljudje osamljeni)</w:t>
            </w:r>
          </w:p>
          <w:p w:rsidR="0081150F" w:rsidRPr="0026667E" w:rsidRDefault="0081150F" w:rsidP="0081150F">
            <w:pPr>
              <w:pStyle w:val="Odstavekseznama"/>
              <w:numPr>
                <w:ilvl w:val="0"/>
                <w:numId w:val="18"/>
              </w:numPr>
              <w:spacing w:line="276" w:lineRule="auto"/>
              <w:jc w:val="both"/>
              <w:rPr>
                <w:rFonts w:asciiTheme="minorHAnsi" w:hAnsiTheme="minorHAnsi" w:cstheme="minorHAnsi"/>
              </w:rPr>
            </w:pPr>
            <w:r w:rsidRPr="0026667E">
              <w:rPr>
                <w:rFonts w:asciiTheme="minorHAnsi" w:hAnsiTheme="minorHAnsi" w:cstheme="minorHAnsi"/>
              </w:rPr>
              <w:t>Več družabništva in vključevanja osamljenih starejših (na način, da bi bili redni stiki, da bi se čutili koristne)</w:t>
            </w:r>
          </w:p>
          <w:p w:rsidR="0081150F" w:rsidRPr="0026667E" w:rsidRDefault="0081150F" w:rsidP="0081150F">
            <w:pPr>
              <w:pStyle w:val="Odstavekseznama"/>
              <w:numPr>
                <w:ilvl w:val="0"/>
                <w:numId w:val="18"/>
              </w:numPr>
              <w:spacing w:line="276" w:lineRule="auto"/>
              <w:jc w:val="both"/>
              <w:rPr>
                <w:rFonts w:asciiTheme="minorHAnsi" w:hAnsiTheme="minorHAnsi" w:cstheme="minorHAnsi"/>
              </w:rPr>
            </w:pPr>
            <w:r w:rsidRPr="0026667E">
              <w:rPr>
                <w:rFonts w:asciiTheme="minorHAnsi" w:hAnsiTheme="minorHAnsi" w:cstheme="minorHAnsi"/>
              </w:rPr>
              <w:t>Pomanjkanje medsosedskih vezi, krajevnega povezovanja</w:t>
            </w:r>
          </w:p>
          <w:p w:rsidR="0081150F" w:rsidRPr="0026667E" w:rsidRDefault="0081150F" w:rsidP="0081150F">
            <w:pPr>
              <w:pStyle w:val="Odstavekseznama"/>
              <w:numPr>
                <w:ilvl w:val="0"/>
                <w:numId w:val="18"/>
              </w:numPr>
              <w:spacing w:line="276" w:lineRule="auto"/>
              <w:jc w:val="both"/>
              <w:rPr>
                <w:rFonts w:asciiTheme="minorHAnsi" w:hAnsiTheme="minorHAnsi" w:cstheme="minorHAnsi"/>
              </w:rPr>
            </w:pPr>
            <w:r w:rsidRPr="0026667E">
              <w:rPr>
                <w:rFonts w:asciiTheme="minorHAnsi" w:hAnsiTheme="minorHAnsi" w:cstheme="minorHAnsi"/>
              </w:rPr>
              <w:t xml:space="preserve">Večja vključenost cerkve v družbeno dogajanje </w:t>
            </w:r>
          </w:p>
          <w:p w:rsidR="0081150F" w:rsidRPr="0026667E" w:rsidRDefault="0081150F" w:rsidP="0081150F">
            <w:pPr>
              <w:pStyle w:val="Odstavekseznama"/>
              <w:numPr>
                <w:ilvl w:val="0"/>
                <w:numId w:val="18"/>
              </w:numPr>
              <w:spacing w:line="276" w:lineRule="auto"/>
              <w:jc w:val="both"/>
              <w:rPr>
                <w:rFonts w:asciiTheme="minorHAnsi" w:hAnsiTheme="minorHAnsi" w:cstheme="minorHAnsi"/>
              </w:rPr>
            </w:pPr>
            <w:r w:rsidRPr="0026667E">
              <w:rPr>
                <w:rFonts w:asciiTheme="minorHAnsi" w:hAnsiTheme="minorHAnsi" w:cstheme="minorHAnsi"/>
              </w:rPr>
              <w:t>Izziv vključevanja vseh (staroselcev in novo priseljenih in tujcev)</w:t>
            </w:r>
          </w:p>
          <w:p w:rsidR="0081150F" w:rsidRPr="0026667E" w:rsidRDefault="0081150F" w:rsidP="0081150F">
            <w:pPr>
              <w:pStyle w:val="Odstavekseznama"/>
              <w:numPr>
                <w:ilvl w:val="0"/>
                <w:numId w:val="18"/>
              </w:numPr>
              <w:spacing w:line="276" w:lineRule="auto"/>
              <w:jc w:val="both"/>
              <w:rPr>
                <w:rFonts w:asciiTheme="minorHAnsi" w:hAnsiTheme="minorHAnsi" w:cstheme="minorHAnsi"/>
              </w:rPr>
            </w:pPr>
            <w:r w:rsidRPr="0026667E">
              <w:rPr>
                <w:rFonts w:asciiTheme="minorHAnsi" w:hAnsiTheme="minorHAnsi" w:cstheme="minorHAnsi"/>
              </w:rPr>
              <w:t>Psiho-socialne stiske kot posledica poplav</w:t>
            </w:r>
          </w:p>
        </w:tc>
      </w:tr>
      <w:tr w:rsidR="0081150F" w:rsidRPr="0026667E" w:rsidTr="0081150F">
        <w:tc>
          <w:tcPr>
            <w:tcW w:w="1662" w:type="dxa"/>
            <w:shd w:val="clear" w:color="auto" w:fill="FBE4D5" w:themeFill="accent2" w:themeFillTint="33"/>
          </w:tcPr>
          <w:p w:rsidR="0081150F" w:rsidRPr="0026667E" w:rsidRDefault="0081150F" w:rsidP="0081150F">
            <w:pPr>
              <w:rPr>
                <w:rFonts w:asciiTheme="minorHAnsi" w:hAnsiTheme="minorHAnsi" w:cstheme="minorHAnsi"/>
                <w:b/>
                <w:bCs/>
              </w:rPr>
            </w:pPr>
            <w:r w:rsidRPr="0026667E">
              <w:rPr>
                <w:rFonts w:asciiTheme="minorHAnsi" w:hAnsiTheme="minorHAnsi" w:cstheme="minorHAnsi"/>
                <w:b/>
                <w:bCs/>
              </w:rPr>
              <w:t>KOMENTARJI</w:t>
            </w:r>
          </w:p>
        </w:tc>
        <w:tc>
          <w:tcPr>
            <w:tcW w:w="7405" w:type="dxa"/>
          </w:tcPr>
          <w:p w:rsidR="0081150F" w:rsidRPr="0026667E" w:rsidRDefault="0081150F" w:rsidP="0081150F">
            <w:pPr>
              <w:pStyle w:val="Odstavekseznama"/>
              <w:numPr>
                <w:ilvl w:val="0"/>
                <w:numId w:val="18"/>
              </w:numPr>
              <w:jc w:val="both"/>
              <w:rPr>
                <w:rFonts w:asciiTheme="minorHAnsi" w:hAnsiTheme="minorHAnsi" w:cstheme="minorHAnsi"/>
              </w:rPr>
            </w:pPr>
            <w:r w:rsidRPr="0026667E">
              <w:rPr>
                <w:rFonts w:asciiTheme="minorHAnsi" w:hAnsiTheme="minorHAnsi" w:cstheme="minorHAnsi"/>
              </w:rPr>
              <w:t>Novi priseljenci »pritepenec«</w:t>
            </w:r>
          </w:p>
          <w:p w:rsidR="0081150F" w:rsidRPr="0026667E" w:rsidRDefault="0081150F" w:rsidP="0081150F">
            <w:pPr>
              <w:pStyle w:val="Odstavekseznama"/>
              <w:numPr>
                <w:ilvl w:val="0"/>
                <w:numId w:val="18"/>
              </w:numPr>
              <w:jc w:val="both"/>
              <w:rPr>
                <w:rFonts w:asciiTheme="minorHAnsi" w:hAnsiTheme="minorHAnsi" w:cstheme="minorHAnsi"/>
              </w:rPr>
            </w:pPr>
            <w:r w:rsidRPr="0026667E">
              <w:rPr>
                <w:rFonts w:asciiTheme="minorHAnsi" w:hAnsiTheme="minorHAnsi" w:cstheme="minorHAnsi"/>
              </w:rPr>
              <w:t>Kako premostiti odtujenost med ljudmi?</w:t>
            </w:r>
          </w:p>
          <w:p w:rsidR="0081150F" w:rsidRPr="0026667E" w:rsidRDefault="0081150F" w:rsidP="0081150F">
            <w:pPr>
              <w:pStyle w:val="Odstavekseznama"/>
              <w:numPr>
                <w:ilvl w:val="0"/>
                <w:numId w:val="18"/>
              </w:numPr>
              <w:jc w:val="both"/>
              <w:rPr>
                <w:rFonts w:asciiTheme="minorHAnsi" w:hAnsiTheme="minorHAnsi" w:cstheme="minorHAnsi"/>
              </w:rPr>
            </w:pPr>
            <w:r w:rsidRPr="0026667E">
              <w:rPr>
                <w:rFonts w:asciiTheme="minorHAnsi" w:hAnsiTheme="minorHAnsi" w:cstheme="minorHAnsi"/>
              </w:rPr>
              <w:t>Kako doseči individualno mentaliteto – vse več ljudi se zapira…?</w:t>
            </w:r>
          </w:p>
          <w:p w:rsidR="0081150F" w:rsidRPr="0026667E" w:rsidRDefault="0081150F" w:rsidP="0081150F">
            <w:pPr>
              <w:pStyle w:val="Odstavekseznama"/>
              <w:numPr>
                <w:ilvl w:val="0"/>
                <w:numId w:val="18"/>
              </w:numPr>
              <w:jc w:val="both"/>
              <w:rPr>
                <w:rFonts w:asciiTheme="minorHAnsi" w:hAnsiTheme="minorHAnsi" w:cstheme="minorHAnsi"/>
              </w:rPr>
            </w:pPr>
            <w:r w:rsidRPr="0026667E">
              <w:rPr>
                <w:rFonts w:asciiTheme="minorHAnsi" w:hAnsiTheme="minorHAnsi" w:cstheme="minorHAnsi"/>
              </w:rPr>
              <w:t>Potrebno upoštevati tudi dejstvo, da ko prireditve so, obiskov ni.</w:t>
            </w:r>
          </w:p>
          <w:p w:rsidR="0081150F" w:rsidRPr="0026667E" w:rsidRDefault="0081150F" w:rsidP="0081150F">
            <w:pPr>
              <w:pStyle w:val="Odstavekseznama"/>
              <w:numPr>
                <w:ilvl w:val="0"/>
                <w:numId w:val="18"/>
              </w:numPr>
              <w:jc w:val="both"/>
              <w:rPr>
                <w:rFonts w:asciiTheme="minorHAnsi" w:hAnsiTheme="minorHAnsi" w:cstheme="minorHAnsi"/>
              </w:rPr>
            </w:pPr>
            <w:r w:rsidRPr="0026667E">
              <w:rPr>
                <w:rFonts w:asciiTheme="minorHAnsi" w:hAnsiTheme="minorHAnsi" w:cstheme="minorHAnsi"/>
              </w:rPr>
              <w:t>Ob pogovoru o potrebi, da bi se starejši več vključevali, se je ena izmed skupin strinjala, da je potrebno spremeniti mišljenje, da »kdo je star naj bo doma«. Skupina je hkrati opozorila, da je veliko starejših vključenih v društvo upokojencev, ostali pa niso aktivni)</w:t>
            </w:r>
          </w:p>
          <w:p w:rsidR="0081150F" w:rsidRPr="0026667E" w:rsidRDefault="0081150F" w:rsidP="0081150F">
            <w:pPr>
              <w:pStyle w:val="Odstavekseznama"/>
              <w:numPr>
                <w:ilvl w:val="0"/>
                <w:numId w:val="18"/>
              </w:numPr>
              <w:jc w:val="both"/>
              <w:rPr>
                <w:rFonts w:asciiTheme="minorHAnsi" w:hAnsiTheme="minorHAnsi" w:cstheme="minorHAnsi"/>
              </w:rPr>
            </w:pPr>
            <w:r w:rsidRPr="0026667E">
              <w:rPr>
                <w:rFonts w:asciiTheme="minorHAnsi" w:hAnsiTheme="minorHAnsi" w:cstheme="minorHAnsi"/>
              </w:rPr>
              <w:t>Krekovo središče kot neizkoriščen potencial.</w:t>
            </w:r>
          </w:p>
          <w:p w:rsidR="0081150F" w:rsidRPr="0026667E" w:rsidRDefault="0081150F" w:rsidP="0081150F">
            <w:pPr>
              <w:pStyle w:val="Odstavekseznama"/>
              <w:numPr>
                <w:ilvl w:val="0"/>
                <w:numId w:val="18"/>
              </w:numPr>
              <w:jc w:val="both"/>
              <w:rPr>
                <w:rFonts w:asciiTheme="minorHAnsi" w:hAnsiTheme="minorHAnsi" w:cstheme="minorHAnsi"/>
              </w:rPr>
            </w:pPr>
            <w:r w:rsidRPr="0026667E">
              <w:rPr>
                <w:rFonts w:asciiTheme="minorHAnsi" w:hAnsiTheme="minorHAnsi" w:cstheme="minorHAnsi"/>
              </w:rPr>
              <w:t>Ljudje, ki živijo sami imajo nezaupanje do obiskovalcev. Če bi se nek prostovoljec »prijavil« v ustanovi, da se ve, da je obiskovalec določenega starostnika v ustanovi in starostnika doma, bi se počutili »varne«: Mogoče bi se kdo lažje odločil za obiskovanje starostnika.</w:t>
            </w:r>
          </w:p>
        </w:tc>
      </w:tr>
      <w:tr w:rsidR="0081150F" w:rsidRPr="0026667E" w:rsidTr="0081150F">
        <w:tc>
          <w:tcPr>
            <w:tcW w:w="1662" w:type="dxa"/>
            <w:shd w:val="clear" w:color="auto" w:fill="FBE4D5" w:themeFill="accent2" w:themeFillTint="33"/>
          </w:tcPr>
          <w:p w:rsidR="0081150F" w:rsidRPr="0026667E" w:rsidRDefault="0081150F" w:rsidP="0081150F">
            <w:pPr>
              <w:rPr>
                <w:rFonts w:asciiTheme="minorHAnsi" w:hAnsiTheme="minorHAnsi" w:cstheme="minorHAnsi"/>
                <w:b/>
                <w:bCs/>
              </w:rPr>
            </w:pPr>
            <w:r w:rsidRPr="0026667E">
              <w:rPr>
                <w:rFonts w:asciiTheme="minorHAnsi" w:hAnsiTheme="minorHAnsi" w:cstheme="minorHAnsi"/>
                <w:b/>
                <w:bCs/>
              </w:rPr>
              <w:t>PREDLOGI</w:t>
            </w:r>
          </w:p>
        </w:tc>
        <w:tc>
          <w:tcPr>
            <w:tcW w:w="7405" w:type="dxa"/>
          </w:tcPr>
          <w:p w:rsidR="0081150F" w:rsidRPr="0026667E" w:rsidRDefault="0081150F" w:rsidP="0081150F">
            <w:pPr>
              <w:pStyle w:val="Odstavekseznama"/>
              <w:numPr>
                <w:ilvl w:val="0"/>
                <w:numId w:val="18"/>
              </w:numPr>
              <w:jc w:val="both"/>
              <w:rPr>
                <w:rFonts w:asciiTheme="minorHAnsi" w:hAnsiTheme="minorHAnsi" w:cstheme="minorHAnsi"/>
              </w:rPr>
            </w:pPr>
            <w:r w:rsidRPr="0026667E">
              <w:rPr>
                <w:rFonts w:asciiTheme="minorHAnsi" w:hAnsiTheme="minorHAnsi" w:cstheme="minorHAnsi"/>
              </w:rPr>
              <w:t>Vzpostaviti in koordinirati pomoč pri manjših opravilih (na podlagi vzajemnosti!)</w:t>
            </w:r>
          </w:p>
          <w:p w:rsidR="0081150F" w:rsidRPr="0026667E" w:rsidRDefault="0081150F" w:rsidP="0081150F">
            <w:pPr>
              <w:pStyle w:val="Odstavekseznama"/>
              <w:numPr>
                <w:ilvl w:val="0"/>
                <w:numId w:val="18"/>
              </w:numPr>
              <w:jc w:val="both"/>
              <w:rPr>
                <w:rFonts w:asciiTheme="minorHAnsi" w:hAnsiTheme="minorHAnsi" w:cstheme="minorHAnsi"/>
              </w:rPr>
            </w:pPr>
            <w:r w:rsidRPr="0026667E">
              <w:rPr>
                <w:rFonts w:asciiTheme="minorHAnsi" w:hAnsiTheme="minorHAnsi" w:cstheme="minorHAnsi"/>
              </w:rPr>
              <w:t>Organizirano prostovoljstvo na sploh pomaga k temu.</w:t>
            </w:r>
          </w:p>
          <w:p w:rsidR="0081150F" w:rsidRPr="0026667E" w:rsidRDefault="0081150F" w:rsidP="0081150F">
            <w:pPr>
              <w:pStyle w:val="Odstavekseznama"/>
              <w:numPr>
                <w:ilvl w:val="0"/>
                <w:numId w:val="18"/>
              </w:numPr>
              <w:jc w:val="both"/>
              <w:rPr>
                <w:rFonts w:asciiTheme="minorHAnsi" w:hAnsiTheme="minorHAnsi" w:cstheme="minorHAnsi"/>
              </w:rPr>
            </w:pPr>
            <w:r w:rsidRPr="0026667E">
              <w:rPr>
                <w:rFonts w:asciiTheme="minorHAnsi" w:hAnsiTheme="minorHAnsi" w:cstheme="minorHAnsi"/>
              </w:rPr>
              <w:t>Ohraniti in vzdrževati obstoječa društva</w:t>
            </w:r>
          </w:p>
          <w:p w:rsidR="0081150F" w:rsidRPr="0026667E" w:rsidRDefault="0081150F" w:rsidP="0081150F">
            <w:pPr>
              <w:pStyle w:val="Odstavekseznama"/>
              <w:numPr>
                <w:ilvl w:val="0"/>
                <w:numId w:val="18"/>
              </w:numPr>
              <w:jc w:val="both"/>
              <w:rPr>
                <w:rFonts w:asciiTheme="minorHAnsi" w:hAnsiTheme="minorHAnsi" w:cstheme="minorHAnsi"/>
              </w:rPr>
            </w:pPr>
            <w:r w:rsidRPr="0026667E">
              <w:rPr>
                <w:rFonts w:asciiTheme="minorHAnsi" w:hAnsiTheme="minorHAnsi" w:cstheme="minorHAnsi"/>
              </w:rPr>
              <w:lastRenderedPageBreak/>
              <w:t>Sodelovanje in so-organizacija sta rešitev</w:t>
            </w:r>
          </w:p>
        </w:tc>
      </w:tr>
      <w:bookmarkEnd w:id="30"/>
    </w:tbl>
    <w:p w:rsidR="003074A6" w:rsidRPr="0026667E" w:rsidRDefault="003074A6" w:rsidP="002808D1">
      <w:pPr>
        <w:spacing w:after="0" w:line="360" w:lineRule="auto"/>
        <w:jc w:val="both"/>
        <w:rPr>
          <w:rFonts w:asciiTheme="minorHAnsi" w:eastAsia="Corbel" w:hAnsiTheme="minorHAnsi" w:cstheme="minorHAnsi"/>
          <w:bCs/>
        </w:rPr>
      </w:pPr>
    </w:p>
    <w:p w:rsidR="003F0EC5" w:rsidRPr="0026667E" w:rsidRDefault="003F0EC5" w:rsidP="00B95661">
      <w:pPr>
        <w:spacing w:after="0" w:line="360" w:lineRule="auto"/>
        <w:jc w:val="both"/>
        <w:rPr>
          <w:rFonts w:asciiTheme="minorHAnsi" w:eastAsia="Corbel" w:hAnsiTheme="minorHAnsi" w:cstheme="minorHAnsi"/>
          <w:bCs/>
        </w:rPr>
      </w:pPr>
    </w:p>
    <w:tbl>
      <w:tblPr>
        <w:tblStyle w:val="Tabelamrea3"/>
        <w:tblW w:w="9067" w:type="dxa"/>
        <w:tblLook w:val="04A0"/>
      </w:tblPr>
      <w:tblGrid>
        <w:gridCol w:w="1662"/>
        <w:gridCol w:w="7405"/>
      </w:tblGrid>
      <w:tr w:rsidR="00F73E57" w:rsidRPr="0026667E" w:rsidTr="00F73E57">
        <w:tc>
          <w:tcPr>
            <w:tcW w:w="1609" w:type="dxa"/>
            <w:shd w:val="clear" w:color="auto" w:fill="D9E2F3" w:themeFill="accent1" w:themeFillTint="33"/>
          </w:tcPr>
          <w:p w:rsidR="00F73E57" w:rsidRPr="0026667E" w:rsidRDefault="00F73E57" w:rsidP="000D10A1">
            <w:pPr>
              <w:rPr>
                <w:rFonts w:asciiTheme="minorHAnsi" w:hAnsiTheme="minorHAnsi" w:cstheme="minorHAnsi"/>
                <w:b/>
                <w:bCs/>
              </w:rPr>
            </w:pPr>
            <w:bookmarkStart w:id="31" w:name="_Hlk140066305"/>
            <w:r w:rsidRPr="0026667E">
              <w:rPr>
                <w:rFonts w:asciiTheme="minorHAnsi" w:hAnsiTheme="minorHAnsi" w:cstheme="minorHAnsi"/>
                <w:b/>
                <w:bCs/>
              </w:rPr>
              <w:t xml:space="preserve">PODROČJE </w:t>
            </w:r>
          </w:p>
        </w:tc>
        <w:tc>
          <w:tcPr>
            <w:tcW w:w="7458" w:type="dxa"/>
            <w:shd w:val="clear" w:color="auto" w:fill="D9E2F3" w:themeFill="accent1" w:themeFillTint="33"/>
          </w:tcPr>
          <w:p w:rsidR="00F73E57" w:rsidRPr="0026667E" w:rsidRDefault="00F73E57" w:rsidP="000D10A1">
            <w:pPr>
              <w:rPr>
                <w:rFonts w:asciiTheme="minorHAnsi" w:hAnsiTheme="minorHAnsi" w:cstheme="minorHAnsi"/>
                <w:b/>
                <w:bCs/>
              </w:rPr>
            </w:pPr>
            <w:r w:rsidRPr="0026667E">
              <w:rPr>
                <w:rFonts w:asciiTheme="minorHAnsi" w:hAnsiTheme="minorHAnsi" w:cstheme="minorHAnsi"/>
                <w:b/>
                <w:bCs/>
              </w:rPr>
              <w:t>MEDGENERACIJSKO SOŽITJE</w:t>
            </w:r>
          </w:p>
        </w:tc>
      </w:tr>
      <w:tr w:rsidR="00F73E57" w:rsidRPr="0026667E" w:rsidTr="00F73E57">
        <w:tc>
          <w:tcPr>
            <w:tcW w:w="1609" w:type="dxa"/>
            <w:shd w:val="clear" w:color="auto" w:fill="D9E2F3" w:themeFill="accent1" w:themeFillTint="33"/>
          </w:tcPr>
          <w:p w:rsidR="00F73E57" w:rsidRPr="0026667E" w:rsidRDefault="00F73E57" w:rsidP="000D10A1">
            <w:pPr>
              <w:rPr>
                <w:rFonts w:asciiTheme="minorHAnsi" w:hAnsiTheme="minorHAnsi" w:cstheme="minorHAnsi"/>
                <w:b/>
                <w:bCs/>
              </w:rPr>
            </w:pPr>
            <w:r w:rsidRPr="0026667E">
              <w:rPr>
                <w:rFonts w:asciiTheme="minorHAnsi" w:hAnsiTheme="minorHAnsi" w:cstheme="minorHAnsi"/>
                <w:b/>
                <w:bCs/>
              </w:rPr>
              <w:t>STANJE</w:t>
            </w:r>
          </w:p>
        </w:tc>
        <w:tc>
          <w:tcPr>
            <w:tcW w:w="7458" w:type="dxa"/>
            <w:shd w:val="clear" w:color="auto" w:fill="D9E2F3" w:themeFill="accent1" w:themeFillTint="33"/>
          </w:tcPr>
          <w:p w:rsidR="00C04FC3" w:rsidRPr="0026667E" w:rsidRDefault="00F73E57" w:rsidP="009C6BE0">
            <w:pPr>
              <w:pStyle w:val="Odstavekseznama"/>
              <w:numPr>
                <w:ilvl w:val="0"/>
                <w:numId w:val="21"/>
              </w:numPr>
              <w:ind w:left="403" w:hanging="426"/>
              <w:jc w:val="both"/>
              <w:rPr>
                <w:rFonts w:asciiTheme="minorHAnsi" w:hAnsiTheme="minorHAnsi" w:cstheme="minorHAnsi"/>
              </w:rPr>
            </w:pPr>
            <w:r w:rsidRPr="0026667E">
              <w:rPr>
                <w:rFonts w:asciiTheme="minorHAnsi" w:hAnsiTheme="minorHAnsi" w:cstheme="minorHAnsi"/>
              </w:rPr>
              <w:t>medgeneracijske skupine</w:t>
            </w:r>
          </w:p>
          <w:p w:rsidR="00C04FC3" w:rsidRPr="0026667E" w:rsidRDefault="00F73E57" w:rsidP="009C6BE0">
            <w:pPr>
              <w:pStyle w:val="Odstavekseznama"/>
              <w:numPr>
                <w:ilvl w:val="0"/>
                <w:numId w:val="21"/>
              </w:numPr>
              <w:ind w:left="403" w:hanging="426"/>
              <w:jc w:val="both"/>
              <w:rPr>
                <w:rFonts w:asciiTheme="minorHAnsi" w:hAnsiTheme="minorHAnsi" w:cstheme="minorHAnsi"/>
              </w:rPr>
            </w:pPr>
            <w:r w:rsidRPr="0026667E">
              <w:rPr>
                <w:rFonts w:asciiTheme="minorHAnsi" w:hAnsiTheme="minorHAnsi" w:cstheme="minorHAnsi"/>
              </w:rPr>
              <w:t>digitalno opismenjevanje starejših s strani mlajše generacije</w:t>
            </w:r>
          </w:p>
          <w:p w:rsidR="00C04FC3" w:rsidRPr="0026667E" w:rsidRDefault="00F73E57" w:rsidP="009C6BE0">
            <w:pPr>
              <w:pStyle w:val="Odstavekseznama"/>
              <w:numPr>
                <w:ilvl w:val="0"/>
                <w:numId w:val="21"/>
              </w:numPr>
              <w:ind w:left="403" w:hanging="426"/>
              <w:jc w:val="both"/>
              <w:rPr>
                <w:rFonts w:asciiTheme="minorHAnsi" w:hAnsiTheme="minorHAnsi" w:cstheme="minorHAnsi"/>
              </w:rPr>
            </w:pPr>
            <w:r w:rsidRPr="0026667E">
              <w:rPr>
                <w:rFonts w:asciiTheme="minorHAnsi" w:hAnsiTheme="minorHAnsi" w:cstheme="minorHAnsi"/>
              </w:rPr>
              <w:t>babi servis (občasno varstvo otrok s strani mlajših upokojenk)</w:t>
            </w:r>
          </w:p>
          <w:p w:rsidR="00F73E57" w:rsidRPr="0026667E" w:rsidRDefault="00F73E57" w:rsidP="009C6BE0">
            <w:pPr>
              <w:pStyle w:val="Odstavekseznama"/>
              <w:numPr>
                <w:ilvl w:val="0"/>
                <w:numId w:val="21"/>
              </w:numPr>
              <w:ind w:left="403" w:hanging="426"/>
              <w:jc w:val="both"/>
              <w:rPr>
                <w:rFonts w:asciiTheme="minorHAnsi" w:hAnsiTheme="minorHAnsi" w:cstheme="minorHAnsi"/>
              </w:rPr>
            </w:pPr>
            <w:r w:rsidRPr="0026667E">
              <w:rPr>
                <w:rFonts w:asciiTheme="minorHAnsi" w:hAnsiTheme="minorHAnsi" w:cstheme="minorHAnsi"/>
              </w:rPr>
              <w:t xml:space="preserve">občasna skupna srečanja z osnovnošolci (Vitezi današnjega časa) </w:t>
            </w:r>
          </w:p>
        </w:tc>
      </w:tr>
      <w:tr w:rsidR="00F73E57" w:rsidRPr="0026667E" w:rsidTr="00F73E57">
        <w:tc>
          <w:tcPr>
            <w:tcW w:w="1609" w:type="dxa"/>
            <w:shd w:val="clear" w:color="auto" w:fill="D9E2F3" w:themeFill="accent1" w:themeFillTint="33"/>
          </w:tcPr>
          <w:p w:rsidR="00F73E57" w:rsidRPr="0026667E" w:rsidRDefault="00F73E57" w:rsidP="000D10A1">
            <w:pPr>
              <w:rPr>
                <w:rFonts w:asciiTheme="minorHAnsi" w:hAnsiTheme="minorHAnsi" w:cstheme="minorHAnsi"/>
                <w:b/>
                <w:bCs/>
              </w:rPr>
            </w:pPr>
            <w:r w:rsidRPr="0026667E">
              <w:rPr>
                <w:rFonts w:asciiTheme="minorHAnsi" w:hAnsiTheme="minorHAnsi" w:cstheme="minorHAnsi"/>
                <w:b/>
                <w:bCs/>
              </w:rPr>
              <w:t>IZPOSTAVLJENO KOT POZITIVNO</w:t>
            </w:r>
          </w:p>
        </w:tc>
        <w:tc>
          <w:tcPr>
            <w:tcW w:w="7458" w:type="dxa"/>
          </w:tcPr>
          <w:p w:rsidR="00F73E57" w:rsidRPr="0026667E" w:rsidRDefault="00F73E57" w:rsidP="009C6BE0">
            <w:pPr>
              <w:numPr>
                <w:ilvl w:val="0"/>
                <w:numId w:val="13"/>
              </w:numPr>
              <w:rPr>
                <w:rFonts w:asciiTheme="minorHAnsi" w:hAnsiTheme="minorHAnsi" w:cstheme="minorHAnsi"/>
              </w:rPr>
            </w:pPr>
            <w:r w:rsidRPr="0026667E">
              <w:rPr>
                <w:rFonts w:asciiTheme="minorHAnsi" w:hAnsiTheme="minorHAnsi" w:cstheme="minorHAnsi"/>
              </w:rPr>
              <w:t>Dobro sodelovanje s šolo, vrtcem in krajevni društvi (nap. društvo upokojencev)</w:t>
            </w:r>
          </w:p>
          <w:p w:rsidR="00F73E57" w:rsidRPr="0026667E" w:rsidRDefault="00F73E57" w:rsidP="009C6BE0">
            <w:pPr>
              <w:numPr>
                <w:ilvl w:val="0"/>
                <w:numId w:val="13"/>
              </w:numPr>
              <w:rPr>
                <w:rFonts w:asciiTheme="minorHAnsi" w:hAnsiTheme="minorHAnsi" w:cstheme="minorHAnsi"/>
              </w:rPr>
            </w:pPr>
            <w:r w:rsidRPr="0026667E">
              <w:rPr>
                <w:rFonts w:asciiTheme="minorHAnsi" w:hAnsiTheme="minorHAnsi" w:cstheme="minorHAnsi"/>
              </w:rPr>
              <w:t>Medgeneracijsko društvo za kakovostno starost Komenda</w:t>
            </w:r>
          </w:p>
        </w:tc>
      </w:tr>
      <w:tr w:rsidR="00F73E57" w:rsidRPr="0026667E" w:rsidTr="00F73E57">
        <w:tc>
          <w:tcPr>
            <w:tcW w:w="1609" w:type="dxa"/>
            <w:shd w:val="clear" w:color="auto" w:fill="D9E2F3" w:themeFill="accent1" w:themeFillTint="33"/>
          </w:tcPr>
          <w:p w:rsidR="006C09B7" w:rsidRPr="0026667E" w:rsidRDefault="006C09B7" w:rsidP="006C09B7">
            <w:pPr>
              <w:rPr>
                <w:rFonts w:asciiTheme="minorHAnsi" w:hAnsiTheme="minorHAnsi" w:cstheme="minorHAnsi"/>
                <w:b/>
                <w:bCs/>
              </w:rPr>
            </w:pPr>
            <w:r w:rsidRPr="0026667E">
              <w:rPr>
                <w:rFonts w:asciiTheme="minorHAnsi" w:hAnsiTheme="minorHAnsi" w:cstheme="minorHAnsi"/>
                <w:b/>
                <w:bCs/>
              </w:rPr>
              <w:t>POTREBE, PROBLEMI,</w:t>
            </w:r>
          </w:p>
          <w:p w:rsidR="00F73E57" w:rsidRPr="0026667E" w:rsidRDefault="006C09B7" w:rsidP="006C09B7">
            <w:pPr>
              <w:rPr>
                <w:rFonts w:asciiTheme="minorHAnsi" w:hAnsiTheme="minorHAnsi" w:cstheme="minorHAnsi"/>
                <w:b/>
                <w:bCs/>
              </w:rPr>
            </w:pPr>
            <w:r w:rsidRPr="0026667E">
              <w:rPr>
                <w:rFonts w:asciiTheme="minorHAnsi" w:hAnsiTheme="minorHAnsi" w:cstheme="minorHAnsi"/>
                <w:b/>
                <w:bCs/>
              </w:rPr>
              <w:t>IZZIVI</w:t>
            </w:r>
          </w:p>
        </w:tc>
        <w:tc>
          <w:tcPr>
            <w:tcW w:w="7458" w:type="dxa"/>
          </w:tcPr>
          <w:p w:rsidR="00F73E57" w:rsidRPr="0026667E" w:rsidRDefault="00F73E57" w:rsidP="009C6BE0">
            <w:pPr>
              <w:pStyle w:val="Odstavekseznama"/>
              <w:numPr>
                <w:ilvl w:val="0"/>
                <w:numId w:val="20"/>
              </w:numPr>
              <w:spacing w:line="276" w:lineRule="auto"/>
              <w:jc w:val="both"/>
              <w:rPr>
                <w:rFonts w:asciiTheme="minorHAnsi" w:hAnsiTheme="minorHAnsi" w:cstheme="minorHAnsi"/>
              </w:rPr>
            </w:pPr>
            <w:r w:rsidRPr="0026667E">
              <w:rPr>
                <w:rFonts w:asciiTheme="minorHAnsi" w:hAnsiTheme="minorHAnsi" w:cstheme="minorHAnsi"/>
              </w:rPr>
              <w:t>Medgeneracijski prenos znanja in obrti na otroke</w:t>
            </w:r>
            <w:r w:rsidR="0080179C" w:rsidRPr="0026667E">
              <w:rPr>
                <w:rFonts w:asciiTheme="minorHAnsi" w:hAnsiTheme="minorHAnsi" w:cstheme="minorHAnsi"/>
              </w:rPr>
              <w:t>.</w:t>
            </w:r>
          </w:p>
          <w:p w:rsidR="0080179C" w:rsidRPr="0026667E" w:rsidRDefault="0080179C" w:rsidP="009C6BE0">
            <w:pPr>
              <w:pStyle w:val="Odstavekseznama"/>
              <w:numPr>
                <w:ilvl w:val="0"/>
                <w:numId w:val="20"/>
              </w:numPr>
              <w:spacing w:line="276" w:lineRule="auto"/>
              <w:jc w:val="both"/>
              <w:rPr>
                <w:rFonts w:asciiTheme="minorHAnsi" w:hAnsiTheme="minorHAnsi" w:cstheme="minorHAnsi"/>
              </w:rPr>
            </w:pPr>
            <w:r w:rsidRPr="0026667E">
              <w:rPr>
                <w:rFonts w:asciiTheme="minorHAnsi" w:hAnsiTheme="minorHAnsi" w:cstheme="minorHAnsi"/>
              </w:rPr>
              <w:t>Vzgoja vseh generacij za lepo sodelovanje (spoštovanje mora biti obojestransko, odprtost, lepa beseda je potreba iz obeh strani).</w:t>
            </w:r>
          </w:p>
          <w:p w:rsidR="00F73E57" w:rsidRPr="0026667E" w:rsidRDefault="00F73E57" w:rsidP="009C6BE0">
            <w:pPr>
              <w:pStyle w:val="Odstavekseznama"/>
              <w:numPr>
                <w:ilvl w:val="0"/>
                <w:numId w:val="20"/>
              </w:numPr>
              <w:spacing w:line="276" w:lineRule="auto"/>
              <w:jc w:val="both"/>
              <w:rPr>
                <w:rFonts w:asciiTheme="minorHAnsi" w:hAnsiTheme="minorHAnsi" w:cstheme="minorHAnsi"/>
              </w:rPr>
            </w:pPr>
            <w:r w:rsidRPr="0026667E">
              <w:rPr>
                <w:rFonts w:asciiTheme="minorHAnsi" w:hAnsiTheme="minorHAnsi" w:cstheme="minorHAnsi"/>
              </w:rPr>
              <w:t>Boljše sodelovanje in povezanost v skupnosti (zaupanje, prepoznavanje prostovoljstva)</w:t>
            </w:r>
          </w:p>
          <w:p w:rsidR="0080179C" w:rsidRPr="0026667E" w:rsidRDefault="0080179C" w:rsidP="009C6BE0">
            <w:pPr>
              <w:pStyle w:val="Odstavekseznama"/>
              <w:numPr>
                <w:ilvl w:val="0"/>
                <w:numId w:val="20"/>
              </w:numPr>
              <w:spacing w:line="276" w:lineRule="auto"/>
              <w:jc w:val="both"/>
              <w:rPr>
                <w:rFonts w:asciiTheme="minorHAnsi" w:hAnsiTheme="minorHAnsi" w:cstheme="minorHAnsi"/>
              </w:rPr>
            </w:pPr>
            <w:r w:rsidRPr="0026667E">
              <w:rPr>
                <w:rFonts w:asciiTheme="minorHAnsi" w:hAnsiTheme="minorHAnsi" w:cstheme="minorHAnsi"/>
              </w:rPr>
              <w:t>Šole so vezane na predpisan kurikulum.</w:t>
            </w:r>
          </w:p>
          <w:p w:rsidR="0080179C" w:rsidRPr="0026667E" w:rsidRDefault="0080179C" w:rsidP="009C6BE0">
            <w:pPr>
              <w:pStyle w:val="Odstavekseznama"/>
              <w:numPr>
                <w:ilvl w:val="0"/>
                <w:numId w:val="20"/>
              </w:numPr>
              <w:spacing w:line="276" w:lineRule="auto"/>
              <w:jc w:val="both"/>
              <w:rPr>
                <w:rFonts w:asciiTheme="minorHAnsi" w:hAnsiTheme="minorHAnsi" w:cstheme="minorHAnsi"/>
              </w:rPr>
            </w:pPr>
            <w:r w:rsidRPr="0026667E">
              <w:rPr>
                <w:rFonts w:asciiTheme="minorHAnsi" w:hAnsiTheme="minorHAnsi" w:cstheme="minorHAnsi"/>
              </w:rPr>
              <w:t>Osnovnošolski otroci in starejši drug drugega ne pozdravljajo (gre v obe smeri).</w:t>
            </w:r>
          </w:p>
          <w:p w:rsidR="002808D1" w:rsidRPr="0026667E" w:rsidRDefault="002808D1" w:rsidP="009C6BE0">
            <w:pPr>
              <w:pStyle w:val="Odstavekseznama"/>
              <w:numPr>
                <w:ilvl w:val="0"/>
                <w:numId w:val="20"/>
              </w:numPr>
              <w:spacing w:line="276" w:lineRule="auto"/>
              <w:jc w:val="both"/>
              <w:rPr>
                <w:rFonts w:asciiTheme="minorHAnsi" w:hAnsiTheme="minorHAnsi" w:cstheme="minorHAnsi"/>
              </w:rPr>
            </w:pPr>
            <w:r w:rsidRPr="0026667E">
              <w:rPr>
                <w:rFonts w:asciiTheme="minorHAnsi" w:hAnsiTheme="minorHAnsi" w:cstheme="minorHAnsi"/>
              </w:rPr>
              <w:t>Delovanje babi servisa v prihodnje (trenutno se plačuje izključno iz donatorskih sredstev, celotna koordinacija sloni na prostovoljski bazi). Tudi iskanje »babic« ni enostavno, potrebna je pomoč.</w:t>
            </w:r>
          </w:p>
        </w:tc>
      </w:tr>
      <w:tr w:rsidR="00F73E57" w:rsidRPr="0026667E" w:rsidTr="00F73E57">
        <w:tc>
          <w:tcPr>
            <w:tcW w:w="1609" w:type="dxa"/>
            <w:shd w:val="clear" w:color="auto" w:fill="D9E2F3" w:themeFill="accent1" w:themeFillTint="33"/>
          </w:tcPr>
          <w:p w:rsidR="00F73E57" w:rsidRPr="0026667E" w:rsidRDefault="00F73E57" w:rsidP="000D10A1">
            <w:pPr>
              <w:rPr>
                <w:rFonts w:asciiTheme="minorHAnsi" w:hAnsiTheme="minorHAnsi" w:cstheme="minorHAnsi"/>
                <w:b/>
                <w:bCs/>
              </w:rPr>
            </w:pPr>
            <w:r w:rsidRPr="0026667E">
              <w:rPr>
                <w:rFonts w:asciiTheme="minorHAnsi" w:hAnsiTheme="minorHAnsi" w:cstheme="minorHAnsi"/>
                <w:b/>
                <w:bCs/>
              </w:rPr>
              <w:t>KOMENTARJI</w:t>
            </w:r>
          </w:p>
        </w:tc>
        <w:tc>
          <w:tcPr>
            <w:tcW w:w="7458" w:type="dxa"/>
          </w:tcPr>
          <w:p w:rsidR="00F73E57" w:rsidRPr="0026667E" w:rsidRDefault="00F73E57" w:rsidP="009C6BE0">
            <w:pPr>
              <w:pStyle w:val="Odstavekseznama"/>
              <w:numPr>
                <w:ilvl w:val="0"/>
                <w:numId w:val="19"/>
              </w:numPr>
              <w:spacing w:line="276" w:lineRule="auto"/>
              <w:rPr>
                <w:rFonts w:asciiTheme="minorHAnsi" w:hAnsiTheme="minorHAnsi" w:cstheme="minorHAnsi"/>
              </w:rPr>
            </w:pPr>
            <w:r w:rsidRPr="0026667E">
              <w:rPr>
                <w:rFonts w:asciiTheme="minorHAnsi" w:hAnsiTheme="minorHAnsi" w:cstheme="minorHAnsi"/>
              </w:rPr>
              <w:t>Šola je skupaj s društvom upokojencev in krajevno skupnostjo že 3x izvedla dobrodelno akcijo Vitezi današnjega časa</w:t>
            </w:r>
          </w:p>
          <w:p w:rsidR="00F73E57" w:rsidRPr="0026667E" w:rsidRDefault="00F73E57" w:rsidP="009C6BE0">
            <w:pPr>
              <w:pStyle w:val="Odstavekseznama"/>
              <w:numPr>
                <w:ilvl w:val="0"/>
                <w:numId w:val="19"/>
              </w:numPr>
              <w:spacing w:line="276" w:lineRule="auto"/>
              <w:rPr>
                <w:rFonts w:asciiTheme="minorHAnsi" w:hAnsiTheme="minorHAnsi" w:cstheme="minorHAnsi"/>
              </w:rPr>
            </w:pPr>
            <w:r w:rsidRPr="0026667E">
              <w:rPr>
                <w:rFonts w:asciiTheme="minorHAnsi" w:hAnsiTheme="minorHAnsi" w:cstheme="minorHAnsi"/>
              </w:rPr>
              <w:t>Potrebna je vzgoja za medgeneracijske odnose (lepa beseda, medsebojno, obojestransko spoštovanje, tudi vzgoja za bonton, odprtost, zmanjševanje zaprtosti in osamljenosti)</w:t>
            </w:r>
          </w:p>
          <w:p w:rsidR="00F73E57" w:rsidRPr="0026667E" w:rsidRDefault="002808D1" w:rsidP="009C6BE0">
            <w:pPr>
              <w:pStyle w:val="Odstavekseznama"/>
              <w:numPr>
                <w:ilvl w:val="0"/>
                <w:numId w:val="19"/>
              </w:numPr>
              <w:spacing w:line="276" w:lineRule="auto"/>
              <w:rPr>
                <w:rFonts w:asciiTheme="minorHAnsi" w:hAnsiTheme="minorHAnsi" w:cstheme="minorHAnsi"/>
              </w:rPr>
            </w:pPr>
            <w:r w:rsidRPr="0026667E">
              <w:rPr>
                <w:rFonts w:asciiTheme="minorHAnsi" w:hAnsiTheme="minorHAnsi" w:cstheme="minorHAnsi"/>
              </w:rPr>
              <w:t xml:space="preserve">Na delavnici za pripravo strategije </w:t>
            </w:r>
            <w:r w:rsidR="00F73E57" w:rsidRPr="0026667E">
              <w:rPr>
                <w:rFonts w:asciiTheme="minorHAnsi" w:hAnsiTheme="minorHAnsi" w:cstheme="minorHAnsi"/>
              </w:rPr>
              <w:t>sta</w:t>
            </w:r>
            <w:r w:rsidRPr="0026667E">
              <w:rPr>
                <w:rFonts w:asciiTheme="minorHAnsi" w:hAnsiTheme="minorHAnsi" w:cstheme="minorHAnsi"/>
              </w:rPr>
              <w:t xml:space="preserve"> obe podskupini</w:t>
            </w:r>
            <w:r w:rsidR="00F73E57" w:rsidRPr="0026667E">
              <w:rPr>
                <w:rFonts w:asciiTheme="minorHAnsi" w:hAnsiTheme="minorHAnsi" w:cstheme="minorHAnsi"/>
              </w:rPr>
              <w:t xml:space="preserve"> prepoznali rešitev za medgeneracijsko sožitje v občini z urejanjem gozda ob domu starejših občanov. Med občani je bila nejasnost o tem, kdo je lastnik gozda in ali se je idejna rešitev že naslovila na občino.</w:t>
            </w:r>
          </w:p>
          <w:p w:rsidR="002808D1" w:rsidRPr="0026667E" w:rsidRDefault="002808D1" w:rsidP="009C6BE0">
            <w:pPr>
              <w:pStyle w:val="Odstavekseznama"/>
              <w:numPr>
                <w:ilvl w:val="0"/>
                <w:numId w:val="19"/>
              </w:numPr>
              <w:spacing w:line="276" w:lineRule="auto"/>
              <w:rPr>
                <w:rFonts w:asciiTheme="minorHAnsi" w:hAnsiTheme="minorHAnsi" w:cstheme="minorHAnsi"/>
              </w:rPr>
            </w:pPr>
            <w:r w:rsidRPr="0026667E">
              <w:rPr>
                <w:rFonts w:asciiTheme="minorHAnsi" w:hAnsiTheme="minorHAnsi" w:cstheme="minorHAnsi"/>
              </w:rPr>
              <w:t>Kam umestiti tako celostno vzgojo vseh? – v vse javne institucije (vrtec, šola, cerkev), vse nosilce javnega mnenja (župan na javnih nastopih), civilne organizacije v svoje programe.</w:t>
            </w:r>
          </w:p>
          <w:p w:rsidR="0080179C" w:rsidRPr="0026667E" w:rsidRDefault="002808D1" w:rsidP="009C6BE0">
            <w:pPr>
              <w:pStyle w:val="Odstavekseznama"/>
              <w:numPr>
                <w:ilvl w:val="0"/>
                <w:numId w:val="19"/>
              </w:numPr>
              <w:spacing w:line="276" w:lineRule="auto"/>
              <w:rPr>
                <w:rFonts w:asciiTheme="minorHAnsi" w:hAnsiTheme="minorHAnsi" w:cstheme="minorHAnsi"/>
              </w:rPr>
            </w:pPr>
            <w:r w:rsidRPr="0026667E">
              <w:rPr>
                <w:rFonts w:asciiTheme="minorHAnsi" w:hAnsiTheme="minorHAnsi" w:cstheme="minorHAnsi"/>
              </w:rPr>
              <w:t>Starejši razmislimo, kaj so naši starši naredili za nas in to vrnimo našim vnukom.</w:t>
            </w:r>
          </w:p>
          <w:p w:rsidR="00101BAA" w:rsidRPr="00101BAA" w:rsidRDefault="00101BAA" w:rsidP="003D202B">
            <w:pPr>
              <w:pStyle w:val="Odstavekseznama"/>
              <w:numPr>
                <w:ilvl w:val="0"/>
                <w:numId w:val="19"/>
              </w:numPr>
              <w:spacing w:line="276" w:lineRule="auto"/>
              <w:rPr>
                <w:rFonts w:asciiTheme="minorHAnsi" w:hAnsiTheme="minorHAnsi" w:cstheme="minorHAnsi"/>
              </w:rPr>
            </w:pPr>
            <w:r w:rsidRPr="00101BAA">
              <w:rPr>
                <w:rFonts w:asciiTheme="minorHAnsi" w:hAnsiTheme="minorHAnsi" w:cstheme="minorHAnsi"/>
              </w:rPr>
              <w:t>Izhodišče za delo aktivnosti: Osnovati prostor in delavnice, kjer bi starejši prenašali svoja obrtniška znanja na mlajše</w:t>
            </w:r>
            <w:r>
              <w:rPr>
                <w:rFonts w:asciiTheme="minorHAnsi" w:hAnsiTheme="minorHAnsi" w:cstheme="minorHAnsi"/>
              </w:rPr>
              <w:t>, ki ga je v sklopu priprave strategije pripravil UPPG (Štefan Petkovšek), 13.11.2023.</w:t>
            </w:r>
            <w:r w:rsidRPr="00101BAA">
              <w:rPr>
                <w:rFonts w:asciiTheme="minorHAnsi" w:hAnsiTheme="minorHAnsi" w:cstheme="minorHAnsi"/>
              </w:rPr>
              <w:t xml:space="preserve"> Glavna razvojna naloga mladostništva je spoznati sebe in pridobiti samozaupanje, da lahko s svojimi sposobnostmi uspeš v odrasli dobi življenja. To je čas, ki je namenjen ustvarjalnosti in preverjanju različnih vlog odraslih. To je tudi čas, prevzemanja odgovornosti za svojo življenjsko pot. </w:t>
            </w:r>
          </w:p>
          <w:p w:rsidR="00101BAA" w:rsidRPr="00101BAA" w:rsidRDefault="00101BAA" w:rsidP="00101BAA">
            <w:pPr>
              <w:pStyle w:val="Odstavekseznama"/>
              <w:spacing w:line="276" w:lineRule="auto"/>
              <w:ind w:left="360"/>
              <w:rPr>
                <w:rFonts w:asciiTheme="minorHAnsi" w:hAnsiTheme="minorHAnsi" w:cstheme="minorHAnsi"/>
              </w:rPr>
            </w:pPr>
            <w:r w:rsidRPr="00101BAA">
              <w:rPr>
                <w:rFonts w:asciiTheme="minorHAnsi" w:hAnsiTheme="minorHAnsi" w:cstheme="minorHAnsi"/>
              </w:rPr>
              <w:t xml:space="preserve">V Občini Komenda beležimo vsakoletno povečanje števila dijakov. V letu </w:t>
            </w:r>
            <w:r w:rsidRPr="00101BAA">
              <w:rPr>
                <w:rFonts w:asciiTheme="minorHAnsi" w:hAnsiTheme="minorHAnsi" w:cstheme="minorHAnsi"/>
              </w:rPr>
              <w:lastRenderedPageBreak/>
              <w:t>2022 jih je bilo 2.722. Manjša raziskava javnega mnenja o življenju v občini, ki smo jo izvedli leta 2020 (n = 52 /  0,82 % vseh prebivalcev občine) je pokazala, da je za dijake in študente v občini slabo (21,2 %) poskrbljeno oz. zanje ni ponudbe (11 %). Ugotovljeno je bilo, da je sicer dobro poskrbljeno za osnovnošolce – zaradi delovanja Mravljišča (7 %) in športnih klubov (14 %). Vendar izven športa ponudbe ni (9 %) – ni dogodkov za mlade. Izpostavljeni je bilo tudi pomanjkanje dostopnih igrišč – za mladino in za otroke. Ko smo občane spraševali, kaj mladi v občini še potrebujejo, so bili odgovori, da potrebujejo različne športne površine (23 %) (pump track, skate park, igrala za otroke, kolesarski poligon, odbojko na mivki, drsališče, bazen). Drugi občani pa so se osredotočili na vsebine izven športnih aktivnosti (21 %): koncerti, izobraževanja, pevski zbor, dramska skupina, delovne akcije, likovne delavnice, tehnično usposabljaje. V ta namen je potrebno imeti prostore mladinskega centra z izdelanim programom (20 %).</w:t>
            </w:r>
          </w:p>
          <w:p w:rsidR="00680983" w:rsidRPr="0026667E" w:rsidRDefault="00101BAA" w:rsidP="00101BAA">
            <w:pPr>
              <w:pStyle w:val="Odstavekseznama"/>
              <w:spacing w:line="276" w:lineRule="auto"/>
              <w:ind w:left="360"/>
              <w:rPr>
                <w:rFonts w:asciiTheme="minorHAnsi" w:hAnsiTheme="minorHAnsi" w:cstheme="minorHAnsi"/>
              </w:rPr>
            </w:pPr>
            <w:r w:rsidRPr="00101BAA">
              <w:rPr>
                <w:rFonts w:asciiTheme="minorHAnsi" w:hAnsiTheme="minorHAnsi" w:cstheme="minorHAnsi"/>
              </w:rPr>
              <w:t>Razumeti torej gre, da populacija dijakov in študentov v občini nima raznolike ponudbe in zato ali postopajo po občini ali gredo svoje potrebe po dodatnih dejavnostih in druženju zadovoljevati v sosednje občine.</w:t>
            </w:r>
          </w:p>
        </w:tc>
      </w:tr>
      <w:tr w:rsidR="002808D1" w:rsidRPr="0026667E" w:rsidTr="00F73E57">
        <w:tc>
          <w:tcPr>
            <w:tcW w:w="1609" w:type="dxa"/>
            <w:shd w:val="clear" w:color="auto" w:fill="D9E2F3" w:themeFill="accent1" w:themeFillTint="33"/>
          </w:tcPr>
          <w:p w:rsidR="002808D1" w:rsidRPr="0026667E" w:rsidRDefault="002808D1" w:rsidP="000D10A1">
            <w:pPr>
              <w:rPr>
                <w:rFonts w:asciiTheme="minorHAnsi" w:hAnsiTheme="minorHAnsi" w:cstheme="minorHAnsi"/>
                <w:b/>
                <w:bCs/>
              </w:rPr>
            </w:pPr>
            <w:r w:rsidRPr="0026667E">
              <w:rPr>
                <w:rFonts w:asciiTheme="minorHAnsi" w:hAnsiTheme="minorHAnsi" w:cstheme="minorHAnsi"/>
                <w:b/>
                <w:bCs/>
              </w:rPr>
              <w:lastRenderedPageBreak/>
              <w:t>PREDLOGI</w:t>
            </w:r>
          </w:p>
        </w:tc>
        <w:tc>
          <w:tcPr>
            <w:tcW w:w="7458" w:type="dxa"/>
          </w:tcPr>
          <w:p w:rsidR="002808D1" w:rsidRPr="0026667E" w:rsidRDefault="002808D1" w:rsidP="009C6BE0">
            <w:pPr>
              <w:pStyle w:val="Odstavekseznama"/>
              <w:numPr>
                <w:ilvl w:val="0"/>
                <w:numId w:val="19"/>
              </w:numPr>
              <w:spacing w:line="276" w:lineRule="auto"/>
              <w:rPr>
                <w:rFonts w:asciiTheme="minorHAnsi" w:hAnsiTheme="minorHAnsi" w:cstheme="minorHAnsi"/>
              </w:rPr>
            </w:pPr>
            <w:r w:rsidRPr="0026667E">
              <w:rPr>
                <w:rFonts w:asciiTheme="minorHAnsi" w:hAnsiTheme="minorHAnsi" w:cstheme="minorHAnsi"/>
              </w:rPr>
              <w:t>Podpreti Babi servis v okviru letnega načrta</w:t>
            </w:r>
            <w:r w:rsidR="002712C1" w:rsidRPr="0026667E">
              <w:rPr>
                <w:rFonts w:asciiTheme="minorHAnsi" w:hAnsiTheme="minorHAnsi" w:cstheme="minorHAnsi"/>
              </w:rPr>
              <w:t>.</w:t>
            </w:r>
          </w:p>
          <w:p w:rsidR="002808D1" w:rsidRPr="0026667E" w:rsidRDefault="002808D1" w:rsidP="009C6BE0">
            <w:pPr>
              <w:pStyle w:val="Odstavekseznama"/>
              <w:numPr>
                <w:ilvl w:val="0"/>
                <w:numId w:val="19"/>
              </w:numPr>
              <w:spacing w:line="276" w:lineRule="auto"/>
              <w:rPr>
                <w:rFonts w:asciiTheme="minorHAnsi" w:hAnsiTheme="minorHAnsi" w:cstheme="minorHAnsi"/>
              </w:rPr>
            </w:pPr>
            <w:r w:rsidRPr="0026667E">
              <w:rPr>
                <w:rFonts w:asciiTheme="minorHAnsi" w:hAnsiTheme="minorHAnsi" w:cstheme="minorHAnsi"/>
              </w:rPr>
              <w:t xml:space="preserve">Umestiti </w:t>
            </w:r>
            <w:r w:rsidR="002712C1" w:rsidRPr="0026667E">
              <w:rPr>
                <w:rFonts w:asciiTheme="minorHAnsi" w:hAnsiTheme="minorHAnsi" w:cstheme="minorHAnsi"/>
              </w:rPr>
              <w:t>medgeneracijsko povezovanje v</w:t>
            </w:r>
            <w:r w:rsidRPr="0026667E">
              <w:rPr>
                <w:rFonts w:asciiTheme="minorHAnsi" w:hAnsiTheme="minorHAnsi" w:cstheme="minorHAnsi"/>
              </w:rPr>
              <w:t xml:space="preserve"> okvir krožka v OŠ (Mladi Vitezi)</w:t>
            </w:r>
            <w:r w:rsidR="002712C1" w:rsidRPr="0026667E">
              <w:rPr>
                <w:rFonts w:asciiTheme="minorHAnsi" w:hAnsiTheme="minorHAnsi" w:cstheme="minorHAnsi"/>
              </w:rPr>
              <w:t xml:space="preserve"> – razširitev obstoječe akcije in povezave s Krekovim središčem.</w:t>
            </w:r>
          </w:p>
          <w:p w:rsidR="002808D1" w:rsidRPr="0026667E" w:rsidRDefault="002808D1" w:rsidP="009C6BE0">
            <w:pPr>
              <w:pStyle w:val="Odstavekseznama"/>
              <w:numPr>
                <w:ilvl w:val="0"/>
                <w:numId w:val="19"/>
              </w:numPr>
              <w:spacing w:line="276" w:lineRule="auto"/>
              <w:rPr>
                <w:rFonts w:asciiTheme="minorHAnsi" w:hAnsiTheme="minorHAnsi" w:cstheme="minorHAnsi"/>
              </w:rPr>
            </w:pPr>
            <w:r w:rsidRPr="0026667E">
              <w:rPr>
                <w:rFonts w:asciiTheme="minorHAnsi" w:hAnsiTheme="minorHAnsi" w:cstheme="minorHAnsi"/>
              </w:rPr>
              <w:t>Izoblikovati strokovno zahtevo za vnašanje medgeneracijskih vsebin v kurikulum in jo posredovati na ministrstvo za vzgojo in izobraževanje</w:t>
            </w:r>
            <w:r w:rsidR="002712C1" w:rsidRPr="0026667E">
              <w:rPr>
                <w:rFonts w:asciiTheme="minorHAnsi" w:hAnsiTheme="minorHAnsi" w:cstheme="minorHAnsi"/>
              </w:rPr>
              <w:t>.</w:t>
            </w:r>
          </w:p>
          <w:p w:rsidR="002712C1" w:rsidRPr="0026667E" w:rsidRDefault="002712C1" w:rsidP="009C6BE0">
            <w:pPr>
              <w:pStyle w:val="Odstavekseznama"/>
              <w:numPr>
                <w:ilvl w:val="0"/>
                <w:numId w:val="19"/>
              </w:numPr>
              <w:spacing w:line="276" w:lineRule="auto"/>
              <w:rPr>
                <w:rFonts w:asciiTheme="minorHAnsi" w:hAnsiTheme="minorHAnsi" w:cstheme="minorHAnsi"/>
              </w:rPr>
            </w:pPr>
            <w:r w:rsidRPr="0026667E">
              <w:rPr>
                <w:rFonts w:asciiTheme="minorHAnsi" w:hAnsiTheme="minorHAnsi" w:cstheme="minorHAnsi"/>
              </w:rPr>
              <w:t>Organizirati usposabljanja, dogodke, delavnice o medsebojnem sobivanju in sodelovanju.</w:t>
            </w:r>
          </w:p>
          <w:p w:rsidR="002712C1" w:rsidRPr="0026667E" w:rsidRDefault="002712C1" w:rsidP="009C6BE0">
            <w:pPr>
              <w:pStyle w:val="Odstavekseznama"/>
              <w:numPr>
                <w:ilvl w:val="0"/>
                <w:numId w:val="19"/>
              </w:numPr>
              <w:spacing w:line="276" w:lineRule="auto"/>
              <w:rPr>
                <w:rFonts w:asciiTheme="minorHAnsi" w:hAnsiTheme="minorHAnsi" w:cstheme="minorHAnsi"/>
              </w:rPr>
            </w:pPr>
            <w:r w:rsidRPr="0026667E">
              <w:rPr>
                <w:rFonts w:asciiTheme="minorHAnsi" w:hAnsiTheme="minorHAnsi" w:cstheme="minorHAnsi"/>
              </w:rPr>
              <w:t>Spodbujati medgeneracijsko »mešanje« znotraj ustanov.</w:t>
            </w:r>
          </w:p>
          <w:p w:rsidR="005E7B70" w:rsidRPr="0026667E" w:rsidRDefault="005E7B70" w:rsidP="009C6BE0">
            <w:pPr>
              <w:pStyle w:val="Odstavekseznama"/>
              <w:numPr>
                <w:ilvl w:val="0"/>
                <w:numId w:val="19"/>
              </w:numPr>
              <w:spacing w:line="276" w:lineRule="auto"/>
              <w:rPr>
                <w:rFonts w:asciiTheme="minorHAnsi" w:hAnsiTheme="minorHAnsi" w:cstheme="minorHAnsi"/>
              </w:rPr>
            </w:pPr>
            <w:r w:rsidRPr="00101BAA">
              <w:rPr>
                <w:rFonts w:asciiTheme="minorHAnsi" w:hAnsiTheme="minorHAnsi" w:cstheme="minorHAnsi"/>
              </w:rPr>
              <w:t xml:space="preserve">Predlog </w:t>
            </w:r>
            <w:bookmarkStart w:id="32" w:name="_Hlk151311111"/>
            <w:r w:rsidRPr="00101BAA">
              <w:rPr>
                <w:rFonts w:asciiTheme="minorHAnsi" w:hAnsiTheme="minorHAnsi" w:cstheme="minorHAnsi"/>
              </w:rPr>
              <w:t>UPPG za osnovanje prostora in delavnice, kjer bi starejši prenašali svoja obrtniška znanja na mlajše.</w:t>
            </w:r>
            <w:r w:rsidR="00101BAA" w:rsidRPr="00101BAA">
              <w:rPr>
                <w:rFonts w:asciiTheme="minorHAnsi" w:hAnsiTheme="minorHAnsi" w:cstheme="minorHAnsi"/>
              </w:rPr>
              <w:t xml:space="preserve"> Predlog je kot primer akcijskega načrta priložen kot priloga strategiji.</w:t>
            </w:r>
            <w:bookmarkEnd w:id="32"/>
          </w:p>
        </w:tc>
      </w:tr>
      <w:bookmarkEnd w:id="31"/>
    </w:tbl>
    <w:p w:rsidR="00D24014" w:rsidRPr="0026667E" w:rsidRDefault="00D24014" w:rsidP="00B95661">
      <w:pPr>
        <w:spacing w:after="0" w:line="360" w:lineRule="auto"/>
        <w:jc w:val="both"/>
        <w:rPr>
          <w:rFonts w:asciiTheme="minorHAnsi" w:eastAsia="Corbel" w:hAnsiTheme="minorHAnsi" w:cstheme="minorHAnsi"/>
          <w:b/>
          <w:highlight w:val="yellow"/>
        </w:rPr>
      </w:pPr>
    </w:p>
    <w:p w:rsidR="008A11D1" w:rsidRPr="0026667E" w:rsidRDefault="008A11D1" w:rsidP="00B95661">
      <w:pPr>
        <w:spacing w:after="0" w:line="360" w:lineRule="auto"/>
        <w:jc w:val="both"/>
        <w:rPr>
          <w:rFonts w:asciiTheme="minorHAnsi" w:eastAsia="Corbel" w:hAnsiTheme="minorHAnsi" w:cstheme="minorHAnsi"/>
          <w:b/>
          <w:highlight w:val="yellow"/>
        </w:rPr>
      </w:pPr>
    </w:p>
    <w:tbl>
      <w:tblPr>
        <w:tblStyle w:val="Tabelamrea4"/>
        <w:tblW w:w="9067" w:type="dxa"/>
        <w:tblLook w:val="04A0"/>
      </w:tblPr>
      <w:tblGrid>
        <w:gridCol w:w="1662"/>
        <w:gridCol w:w="7405"/>
      </w:tblGrid>
      <w:tr w:rsidR="00F73E57" w:rsidRPr="0026667E" w:rsidTr="00F73E57">
        <w:tc>
          <w:tcPr>
            <w:tcW w:w="1609" w:type="dxa"/>
            <w:shd w:val="clear" w:color="auto" w:fill="FFF2CC" w:themeFill="accent4" w:themeFillTint="33"/>
          </w:tcPr>
          <w:p w:rsidR="00F73E57" w:rsidRPr="0026667E" w:rsidRDefault="00F73E57" w:rsidP="000D10A1">
            <w:pPr>
              <w:rPr>
                <w:rFonts w:asciiTheme="minorHAnsi" w:hAnsiTheme="minorHAnsi" w:cstheme="minorHAnsi"/>
                <w:b/>
                <w:bCs/>
              </w:rPr>
            </w:pPr>
            <w:bookmarkStart w:id="33" w:name="_Hlk140066342"/>
            <w:r w:rsidRPr="0026667E">
              <w:rPr>
                <w:rFonts w:asciiTheme="minorHAnsi" w:hAnsiTheme="minorHAnsi" w:cstheme="minorHAnsi"/>
                <w:b/>
                <w:bCs/>
              </w:rPr>
              <w:t xml:space="preserve">PODROČJE </w:t>
            </w:r>
          </w:p>
        </w:tc>
        <w:tc>
          <w:tcPr>
            <w:tcW w:w="7458" w:type="dxa"/>
            <w:shd w:val="clear" w:color="auto" w:fill="FFF2CC" w:themeFill="accent4" w:themeFillTint="33"/>
          </w:tcPr>
          <w:p w:rsidR="00F73E57" w:rsidRPr="0026667E" w:rsidRDefault="00F73E57" w:rsidP="000D10A1">
            <w:pPr>
              <w:rPr>
                <w:rFonts w:asciiTheme="minorHAnsi" w:hAnsiTheme="minorHAnsi" w:cstheme="minorHAnsi"/>
                <w:b/>
                <w:bCs/>
              </w:rPr>
            </w:pPr>
            <w:r w:rsidRPr="0026667E">
              <w:rPr>
                <w:rFonts w:asciiTheme="minorHAnsi" w:hAnsiTheme="minorHAnsi" w:cstheme="minorHAnsi"/>
                <w:b/>
                <w:bCs/>
              </w:rPr>
              <w:t>INFORMIRANJE IN DIGITALNO OPISEMENJEVANJE</w:t>
            </w:r>
          </w:p>
        </w:tc>
      </w:tr>
      <w:tr w:rsidR="00F73E57" w:rsidRPr="0026667E" w:rsidTr="00F73E57">
        <w:tc>
          <w:tcPr>
            <w:tcW w:w="1609" w:type="dxa"/>
            <w:shd w:val="clear" w:color="auto" w:fill="FFF2CC" w:themeFill="accent4" w:themeFillTint="33"/>
          </w:tcPr>
          <w:p w:rsidR="00F73E57" w:rsidRPr="0026667E" w:rsidRDefault="00F73E57" w:rsidP="000D10A1">
            <w:pPr>
              <w:rPr>
                <w:rFonts w:asciiTheme="minorHAnsi" w:hAnsiTheme="minorHAnsi" w:cstheme="minorHAnsi"/>
                <w:b/>
                <w:bCs/>
              </w:rPr>
            </w:pPr>
            <w:r w:rsidRPr="0026667E">
              <w:rPr>
                <w:rFonts w:asciiTheme="minorHAnsi" w:hAnsiTheme="minorHAnsi" w:cstheme="minorHAnsi"/>
                <w:b/>
                <w:bCs/>
              </w:rPr>
              <w:t xml:space="preserve">STANJE </w:t>
            </w:r>
          </w:p>
        </w:tc>
        <w:tc>
          <w:tcPr>
            <w:tcW w:w="7458" w:type="dxa"/>
            <w:shd w:val="clear" w:color="auto" w:fill="FFF2CC" w:themeFill="accent4" w:themeFillTint="33"/>
          </w:tcPr>
          <w:p w:rsidR="00F73E57" w:rsidRPr="0026667E" w:rsidRDefault="00F73E57" w:rsidP="009C6BE0">
            <w:pPr>
              <w:pStyle w:val="Odstavekseznama"/>
              <w:numPr>
                <w:ilvl w:val="0"/>
                <w:numId w:val="22"/>
              </w:numPr>
              <w:spacing w:after="160" w:line="259" w:lineRule="auto"/>
              <w:ind w:left="237" w:hanging="218"/>
              <w:rPr>
                <w:rFonts w:asciiTheme="minorHAnsi" w:eastAsiaTheme="minorHAnsi" w:hAnsiTheme="minorHAnsi" w:cstheme="minorHAnsi"/>
              </w:rPr>
            </w:pPr>
            <w:r w:rsidRPr="0026667E">
              <w:rPr>
                <w:rFonts w:asciiTheme="minorHAnsi" w:eastAsiaTheme="minorHAnsi" w:hAnsiTheme="minorHAnsi" w:cstheme="minorHAnsi"/>
              </w:rPr>
              <w:t>Lokalni časopis Aplenca</w:t>
            </w:r>
          </w:p>
          <w:p w:rsidR="00F73E57" w:rsidRPr="0026667E" w:rsidRDefault="00F73E57" w:rsidP="009C6BE0">
            <w:pPr>
              <w:pStyle w:val="Odstavekseznama"/>
              <w:numPr>
                <w:ilvl w:val="0"/>
                <w:numId w:val="22"/>
              </w:numPr>
              <w:spacing w:after="160" w:line="259" w:lineRule="auto"/>
              <w:ind w:left="237" w:hanging="218"/>
              <w:rPr>
                <w:rFonts w:asciiTheme="minorHAnsi" w:eastAsiaTheme="minorHAnsi" w:hAnsiTheme="minorHAnsi" w:cstheme="minorHAnsi"/>
              </w:rPr>
            </w:pPr>
            <w:r w:rsidRPr="0026667E">
              <w:rPr>
                <w:rFonts w:asciiTheme="minorHAnsi" w:eastAsiaTheme="minorHAnsi" w:hAnsiTheme="minorHAnsi" w:cstheme="minorHAnsi"/>
              </w:rPr>
              <w:t>Oglasne table (Društvo upokojencev in Medgeneracijskega središča)</w:t>
            </w:r>
          </w:p>
          <w:p w:rsidR="00F73E57" w:rsidRPr="0026667E" w:rsidRDefault="00F73E57" w:rsidP="009C6BE0">
            <w:pPr>
              <w:pStyle w:val="Odstavekseznama"/>
              <w:numPr>
                <w:ilvl w:val="0"/>
                <w:numId w:val="22"/>
              </w:numPr>
              <w:spacing w:after="160" w:line="259" w:lineRule="auto"/>
              <w:ind w:left="237" w:hanging="218"/>
              <w:rPr>
                <w:rFonts w:asciiTheme="minorHAnsi" w:eastAsiaTheme="minorHAnsi" w:hAnsiTheme="minorHAnsi" w:cstheme="minorHAnsi"/>
              </w:rPr>
            </w:pPr>
            <w:r w:rsidRPr="0026667E">
              <w:rPr>
                <w:rFonts w:asciiTheme="minorHAnsi" w:eastAsiaTheme="minorHAnsi" w:hAnsiTheme="minorHAnsi" w:cstheme="minorHAnsi"/>
              </w:rPr>
              <w:t>Spletna stran Društva upokojencev in Medgeneracijskega središča</w:t>
            </w:r>
          </w:p>
          <w:p w:rsidR="00F73E57" w:rsidRPr="0026667E" w:rsidRDefault="00F73E57" w:rsidP="009C6BE0">
            <w:pPr>
              <w:pStyle w:val="Odstavekseznama"/>
              <w:numPr>
                <w:ilvl w:val="0"/>
                <w:numId w:val="22"/>
              </w:numPr>
              <w:spacing w:after="160" w:line="259" w:lineRule="auto"/>
              <w:ind w:left="237" w:hanging="218"/>
              <w:rPr>
                <w:rFonts w:asciiTheme="minorHAnsi" w:eastAsiaTheme="minorHAnsi" w:hAnsiTheme="minorHAnsi" w:cstheme="minorHAnsi"/>
              </w:rPr>
            </w:pPr>
            <w:r w:rsidRPr="0026667E">
              <w:rPr>
                <w:rFonts w:asciiTheme="minorHAnsi" w:eastAsiaTheme="minorHAnsi" w:hAnsiTheme="minorHAnsi" w:cstheme="minorHAnsi"/>
              </w:rPr>
              <w:t>Občinska spletna stran in občinski FB</w:t>
            </w:r>
          </w:p>
        </w:tc>
      </w:tr>
      <w:tr w:rsidR="00F73E57" w:rsidRPr="0026667E" w:rsidTr="00F73E57">
        <w:tc>
          <w:tcPr>
            <w:tcW w:w="1609" w:type="dxa"/>
            <w:shd w:val="clear" w:color="auto" w:fill="FFF2CC" w:themeFill="accent4" w:themeFillTint="33"/>
          </w:tcPr>
          <w:p w:rsidR="00F73E57" w:rsidRPr="0026667E" w:rsidRDefault="00F73E57" w:rsidP="000D10A1">
            <w:pPr>
              <w:rPr>
                <w:rFonts w:asciiTheme="minorHAnsi" w:hAnsiTheme="minorHAnsi" w:cstheme="minorHAnsi"/>
                <w:b/>
                <w:bCs/>
              </w:rPr>
            </w:pPr>
            <w:r w:rsidRPr="0026667E">
              <w:rPr>
                <w:rFonts w:asciiTheme="minorHAnsi" w:hAnsiTheme="minorHAnsi" w:cstheme="minorHAnsi"/>
                <w:b/>
                <w:bCs/>
              </w:rPr>
              <w:t>IZPOSTAVLJENO KOT POZITIVNO</w:t>
            </w:r>
          </w:p>
        </w:tc>
        <w:tc>
          <w:tcPr>
            <w:tcW w:w="7458" w:type="dxa"/>
          </w:tcPr>
          <w:p w:rsidR="00F73E57" w:rsidRPr="0026667E" w:rsidRDefault="00F73E57" w:rsidP="009C6BE0">
            <w:pPr>
              <w:pStyle w:val="Odstavekseznama"/>
              <w:numPr>
                <w:ilvl w:val="0"/>
                <w:numId w:val="23"/>
              </w:numPr>
              <w:jc w:val="both"/>
              <w:rPr>
                <w:rFonts w:asciiTheme="minorHAnsi" w:hAnsiTheme="minorHAnsi" w:cstheme="minorHAnsi"/>
              </w:rPr>
            </w:pPr>
            <w:r w:rsidRPr="0026667E">
              <w:rPr>
                <w:rFonts w:asciiTheme="minorHAnsi" w:hAnsiTheme="minorHAnsi" w:cstheme="minorHAnsi"/>
              </w:rPr>
              <w:t xml:space="preserve">Obveščanje preko različnih medijev (oglasna deska, spletne strani društev, moja.občina.si, občinsko glasilo Apnenca (brezplačni mesečnik za vse občane) </w:t>
            </w:r>
          </w:p>
          <w:p w:rsidR="00F73E57" w:rsidRPr="0026667E" w:rsidRDefault="00F73E57" w:rsidP="009C6BE0">
            <w:pPr>
              <w:pStyle w:val="Odstavekseznama"/>
              <w:numPr>
                <w:ilvl w:val="0"/>
                <w:numId w:val="23"/>
              </w:numPr>
              <w:jc w:val="both"/>
              <w:rPr>
                <w:rFonts w:asciiTheme="minorHAnsi" w:hAnsiTheme="minorHAnsi" w:cstheme="minorHAnsi"/>
              </w:rPr>
            </w:pPr>
            <w:r w:rsidRPr="0026667E">
              <w:rPr>
                <w:rFonts w:asciiTheme="minorHAnsi" w:hAnsiTheme="minorHAnsi" w:cstheme="minorHAnsi"/>
              </w:rPr>
              <w:t xml:space="preserve">Spletna stran Občine Komenda (Ažurne informacije, možnost za društva za objavo prispevkov) </w:t>
            </w:r>
          </w:p>
          <w:p w:rsidR="00F73E57" w:rsidRPr="0026667E" w:rsidRDefault="00F73E57" w:rsidP="009C6BE0">
            <w:pPr>
              <w:pStyle w:val="Odstavekseznama"/>
              <w:numPr>
                <w:ilvl w:val="0"/>
                <w:numId w:val="23"/>
              </w:numPr>
              <w:jc w:val="both"/>
              <w:rPr>
                <w:rFonts w:asciiTheme="minorHAnsi" w:hAnsiTheme="minorHAnsi" w:cstheme="minorHAnsi"/>
              </w:rPr>
            </w:pPr>
            <w:r w:rsidRPr="0026667E">
              <w:rPr>
                <w:rFonts w:asciiTheme="minorHAnsi" w:hAnsiTheme="minorHAnsi" w:cstheme="minorHAnsi"/>
              </w:rPr>
              <w:t xml:space="preserve">Tiskovni predstavnik </w:t>
            </w:r>
          </w:p>
          <w:p w:rsidR="00F73E57" w:rsidRPr="0026667E" w:rsidRDefault="00F73E57" w:rsidP="009C6BE0">
            <w:pPr>
              <w:pStyle w:val="Odstavekseznama"/>
              <w:numPr>
                <w:ilvl w:val="0"/>
                <w:numId w:val="23"/>
              </w:numPr>
              <w:jc w:val="both"/>
              <w:rPr>
                <w:rFonts w:asciiTheme="minorHAnsi" w:hAnsiTheme="minorHAnsi" w:cstheme="minorHAnsi"/>
              </w:rPr>
            </w:pPr>
            <w:r w:rsidRPr="0026667E">
              <w:rPr>
                <w:rFonts w:asciiTheme="minorHAnsi" w:hAnsiTheme="minorHAnsi" w:cstheme="minorHAnsi"/>
              </w:rPr>
              <w:t>Obveščanje znotraj in preko društev</w:t>
            </w:r>
          </w:p>
        </w:tc>
      </w:tr>
      <w:tr w:rsidR="00F73E57" w:rsidRPr="0026667E" w:rsidTr="00F73E57">
        <w:tc>
          <w:tcPr>
            <w:tcW w:w="1609" w:type="dxa"/>
            <w:shd w:val="clear" w:color="auto" w:fill="FFF2CC" w:themeFill="accent4" w:themeFillTint="33"/>
          </w:tcPr>
          <w:p w:rsidR="006C09B7" w:rsidRPr="0026667E" w:rsidRDefault="006C09B7" w:rsidP="006C09B7">
            <w:pPr>
              <w:rPr>
                <w:rFonts w:asciiTheme="minorHAnsi" w:hAnsiTheme="minorHAnsi" w:cstheme="minorHAnsi"/>
                <w:b/>
                <w:bCs/>
              </w:rPr>
            </w:pPr>
            <w:r w:rsidRPr="0026667E">
              <w:rPr>
                <w:rFonts w:asciiTheme="minorHAnsi" w:hAnsiTheme="minorHAnsi" w:cstheme="minorHAnsi"/>
                <w:b/>
                <w:bCs/>
              </w:rPr>
              <w:t>POTREBE, PROBLEMI,</w:t>
            </w:r>
          </w:p>
          <w:p w:rsidR="00F73E57" w:rsidRPr="0026667E" w:rsidRDefault="006C09B7" w:rsidP="006C09B7">
            <w:pPr>
              <w:rPr>
                <w:rFonts w:asciiTheme="minorHAnsi" w:hAnsiTheme="minorHAnsi" w:cstheme="minorHAnsi"/>
                <w:b/>
                <w:bCs/>
              </w:rPr>
            </w:pPr>
            <w:r w:rsidRPr="0026667E">
              <w:rPr>
                <w:rFonts w:asciiTheme="minorHAnsi" w:hAnsiTheme="minorHAnsi" w:cstheme="minorHAnsi"/>
                <w:b/>
                <w:bCs/>
              </w:rPr>
              <w:t>IZZIVI</w:t>
            </w:r>
          </w:p>
        </w:tc>
        <w:tc>
          <w:tcPr>
            <w:tcW w:w="7458" w:type="dxa"/>
          </w:tcPr>
          <w:p w:rsidR="00F73E57" w:rsidRPr="0026667E" w:rsidRDefault="00F73E57" w:rsidP="009C6BE0">
            <w:pPr>
              <w:pStyle w:val="Odstavekseznama"/>
              <w:numPr>
                <w:ilvl w:val="0"/>
                <w:numId w:val="24"/>
              </w:numPr>
              <w:jc w:val="both"/>
              <w:rPr>
                <w:rFonts w:asciiTheme="minorHAnsi" w:hAnsiTheme="minorHAnsi" w:cstheme="minorHAnsi"/>
              </w:rPr>
            </w:pPr>
            <w:r w:rsidRPr="0026667E">
              <w:rPr>
                <w:rFonts w:asciiTheme="minorHAnsi" w:hAnsiTheme="minorHAnsi" w:cstheme="minorHAnsi"/>
              </w:rPr>
              <w:t>Promocija dogodkov</w:t>
            </w:r>
            <w:r w:rsidR="005E7B70" w:rsidRPr="0026667E">
              <w:rPr>
                <w:rFonts w:asciiTheme="minorHAnsi" w:hAnsiTheme="minorHAnsi" w:cstheme="minorHAnsi"/>
              </w:rPr>
              <w:t xml:space="preserve"> (neizkoriščen potencial Aplence, občinskega PR-ja, obveščanja med društvi)</w:t>
            </w:r>
          </w:p>
          <w:p w:rsidR="005E7B70" w:rsidRPr="0026667E" w:rsidRDefault="005E7B70" w:rsidP="009C6BE0">
            <w:pPr>
              <w:pStyle w:val="Odstavekseznama"/>
              <w:numPr>
                <w:ilvl w:val="0"/>
                <w:numId w:val="24"/>
              </w:numPr>
              <w:jc w:val="both"/>
              <w:rPr>
                <w:rFonts w:asciiTheme="minorHAnsi" w:hAnsiTheme="minorHAnsi" w:cstheme="minorHAnsi"/>
              </w:rPr>
            </w:pPr>
            <w:r w:rsidRPr="0026667E">
              <w:rPr>
                <w:rFonts w:asciiTheme="minorHAnsi" w:hAnsiTheme="minorHAnsi" w:cstheme="minorHAnsi"/>
              </w:rPr>
              <w:lastRenderedPageBreak/>
              <w:t>Ohranjanje analognega obveščanja (da veliko informacij kroži samo prek spleta)</w:t>
            </w:r>
          </w:p>
          <w:p w:rsidR="005E7B70" w:rsidRPr="0026667E" w:rsidRDefault="005E7B70" w:rsidP="009C6BE0">
            <w:pPr>
              <w:pStyle w:val="Odstavekseznama"/>
              <w:numPr>
                <w:ilvl w:val="0"/>
                <w:numId w:val="24"/>
              </w:numPr>
              <w:jc w:val="both"/>
              <w:rPr>
                <w:rFonts w:asciiTheme="minorHAnsi" w:hAnsiTheme="minorHAnsi" w:cstheme="minorHAnsi"/>
              </w:rPr>
            </w:pPr>
            <w:r w:rsidRPr="0026667E">
              <w:rPr>
                <w:rFonts w:asciiTheme="minorHAnsi" w:hAnsiTheme="minorHAnsi" w:cstheme="minorHAnsi"/>
              </w:rPr>
              <w:t>Aplenca izhaja le enkrat mesečno, informacije pa potrebujejo vsak dan, zato pridejo v poštev obvestila lokalne skupnosti, a žal le za tiste, ki obvladajo delo z računalniki.</w:t>
            </w:r>
          </w:p>
        </w:tc>
      </w:tr>
      <w:tr w:rsidR="00F73E57" w:rsidRPr="0026667E" w:rsidTr="00F73E57">
        <w:tc>
          <w:tcPr>
            <w:tcW w:w="1609" w:type="dxa"/>
            <w:shd w:val="clear" w:color="auto" w:fill="FFF2CC" w:themeFill="accent4" w:themeFillTint="33"/>
          </w:tcPr>
          <w:p w:rsidR="00F73E57" w:rsidRPr="0026667E" w:rsidRDefault="00F73E57" w:rsidP="000D10A1">
            <w:pPr>
              <w:rPr>
                <w:rFonts w:asciiTheme="minorHAnsi" w:hAnsiTheme="minorHAnsi" w:cstheme="minorHAnsi"/>
                <w:b/>
                <w:bCs/>
              </w:rPr>
            </w:pPr>
            <w:r w:rsidRPr="0026667E">
              <w:rPr>
                <w:rFonts w:asciiTheme="minorHAnsi" w:hAnsiTheme="minorHAnsi" w:cstheme="minorHAnsi"/>
                <w:b/>
                <w:bCs/>
              </w:rPr>
              <w:lastRenderedPageBreak/>
              <w:t>KOMENTARJI</w:t>
            </w:r>
          </w:p>
        </w:tc>
        <w:tc>
          <w:tcPr>
            <w:tcW w:w="7458" w:type="dxa"/>
          </w:tcPr>
          <w:p w:rsidR="00F73E57" w:rsidRPr="0026667E" w:rsidRDefault="00F73E57" w:rsidP="009C6BE0">
            <w:pPr>
              <w:pStyle w:val="Odstavekseznama"/>
              <w:numPr>
                <w:ilvl w:val="0"/>
                <w:numId w:val="30"/>
              </w:numPr>
              <w:ind w:left="403"/>
              <w:rPr>
                <w:rFonts w:asciiTheme="minorHAnsi" w:hAnsiTheme="minorHAnsi" w:cstheme="minorHAnsi"/>
              </w:rPr>
            </w:pPr>
            <w:r w:rsidRPr="0026667E">
              <w:rPr>
                <w:rFonts w:asciiTheme="minorHAnsi" w:hAnsiTheme="minorHAnsi" w:cstheme="minorHAnsi"/>
              </w:rPr>
              <w:t xml:space="preserve">Udeleženci </w:t>
            </w:r>
            <w:r w:rsidR="005E7B70" w:rsidRPr="0026667E">
              <w:rPr>
                <w:rFonts w:asciiTheme="minorHAnsi" w:hAnsiTheme="minorHAnsi" w:cstheme="minorHAnsi"/>
              </w:rPr>
              <w:t xml:space="preserve">na delavnici za pripravo strategije </w:t>
            </w:r>
            <w:r w:rsidRPr="0026667E">
              <w:rPr>
                <w:rFonts w:asciiTheme="minorHAnsi" w:hAnsiTheme="minorHAnsi" w:cstheme="minorHAnsi"/>
              </w:rPr>
              <w:t>so imeli nekaj dilem ali deluje lokalna TV</w:t>
            </w:r>
          </w:p>
          <w:p w:rsidR="005E7B70" w:rsidRPr="0026667E" w:rsidRDefault="005E7B70" w:rsidP="009C6BE0">
            <w:pPr>
              <w:pStyle w:val="Odstavekseznama"/>
              <w:numPr>
                <w:ilvl w:val="0"/>
                <w:numId w:val="30"/>
              </w:numPr>
              <w:ind w:left="403"/>
              <w:rPr>
                <w:rFonts w:asciiTheme="minorHAnsi" w:hAnsiTheme="minorHAnsi" w:cstheme="minorHAnsi"/>
              </w:rPr>
            </w:pPr>
            <w:r w:rsidRPr="0026667E">
              <w:rPr>
                <w:rFonts w:asciiTheme="minorHAnsi" w:hAnsiTheme="minorHAnsi" w:cstheme="minorHAnsi"/>
              </w:rPr>
              <w:t>Da sistem nudi vse informacije na enem mestu je potrebna vzpostavitev sistema, za katero bi morala biti zadolžena profesionalna organizacija. Predhodno pa bi bilo potrebno starejše podučiti o uporabi računalnika, pametnih telefonov</w:t>
            </w:r>
          </w:p>
        </w:tc>
      </w:tr>
      <w:tr w:rsidR="005E7B70" w:rsidRPr="0026667E" w:rsidTr="00F73E57">
        <w:tc>
          <w:tcPr>
            <w:tcW w:w="1609" w:type="dxa"/>
            <w:shd w:val="clear" w:color="auto" w:fill="FFF2CC" w:themeFill="accent4" w:themeFillTint="33"/>
          </w:tcPr>
          <w:p w:rsidR="005E7B70" w:rsidRPr="0026667E" w:rsidRDefault="005E7B70" w:rsidP="000D10A1">
            <w:pPr>
              <w:rPr>
                <w:rFonts w:asciiTheme="minorHAnsi" w:hAnsiTheme="minorHAnsi" w:cstheme="minorHAnsi"/>
                <w:b/>
                <w:bCs/>
              </w:rPr>
            </w:pPr>
            <w:r w:rsidRPr="0026667E">
              <w:rPr>
                <w:rFonts w:asciiTheme="minorHAnsi" w:hAnsiTheme="minorHAnsi" w:cstheme="minorHAnsi"/>
                <w:b/>
                <w:bCs/>
              </w:rPr>
              <w:t>PREDLOGI</w:t>
            </w:r>
          </w:p>
        </w:tc>
        <w:tc>
          <w:tcPr>
            <w:tcW w:w="7458" w:type="dxa"/>
          </w:tcPr>
          <w:p w:rsidR="005E7B70" w:rsidRPr="0026667E" w:rsidRDefault="005E7B70" w:rsidP="009C6BE0">
            <w:pPr>
              <w:pStyle w:val="Odstavekseznama"/>
              <w:numPr>
                <w:ilvl w:val="0"/>
                <w:numId w:val="30"/>
              </w:numPr>
              <w:ind w:left="403"/>
              <w:rPr>
                <w:rFonts w:asciiTheme="minorHAnsi" w:hAnsiTheme="minorHAnsi" w:cstheme="minorHAnsi"/>
              </w:rPr>
            </w:pPr>
            <w:r w:rsidRPr="0026667E">
              <w:rPr>
                <w:rFonts w:asciiTheme="minorHAnsi" w:hAnsiTheme="minorHAnsi" w:cstheme="minorHAnsi"/>
              </w:rPr>
              <w:t>Stalna rubrika v lokalnem časopisu namenjena informacijam in obveščanju starejših.</w:t>
            </w:r>
          </w:p>
          <w:p w:rsidR="005E7B70" w:rsidRPr="0026667E" w:rsidRDefault="005E7B70" w:rsidP="009C6BE0">
            <w:pPr>
              <w:pStyle w:val="Odstavekseznama"/>
              <w:numPr>
                <w:ilvl w:val="0"/>
                <w:numId w:val="30"/>
              </w:numPr>
              <w:ind w:left="403"/>
              <w:rPr>
                <w:rFonts w:asciiTheme="minorHAnsi" w:hAnsiTheme="minorHAnsi" w:cstheme="minorHAnsi"/>
              </w:rPr>
            </w:pPr>
            <w:r w:rsidRPr="0026667E">
              <w:rPr>
                <w:rFonts w:asciiTheme="minorHAnsi" w:hAnsiTheme="minorHAnsi" w:cstheme="minorHAnsi"/>
              </w:rPr>
              <w:t>Pisarna za starejše - brezplačna telefonska številka kamor pokličejo za informacije in konkretno pomoč (nap. koordiniranje prevozov, prostovoljcev, drugih služb za starejše – CSD. Pomoč na domu, dom, nevladne organizacije)</w:t>
            </w:r>
          </w:p>
          <w:p w:rsidR="005E7B70" w:rsidRPr="0026667E" w:rsidRDefault="005E7B70" w:rsidP="009C6BE0">
            <w:pPr>
              <w:pStyle w:val="Odstavekseznama"/>
              <w:numPr>
                <w:ilvl w:val="0"/>
                <w:numId w:val="30"/>
              </w:numPr>
              <w:ind w:left="403"/>
              <w:rPr>
                <w:rFonts w:asciiTheme="minorHAnsi" w:hAnsiTheme="minorHAnsi" w:cstheme="minorHAnsi"/>
              </w:rPr>
            </w:pPr>
            <w:r w:rsidRPr="0026667E">
              <w:rPr>
                <w:rFonts w:asciiTheme="minorHAnsi" w:hAnsiTheme="minorHAnsi" w:cstheme="minorHAnsi"/>
              </w:rPr>
              <w:t>Enotna točka za informacije (koordinacija, ozaveščanje med seboj in na ven, potrebno oglaševanje in npr. zloženke)</w:t>
            </w:r>
          </w:p>
          <w:p w:rsidR="005E7B70" w:rsidRPr="0026667E" w:rsidRDefault="005E7B70" w:rsidP="009C6BE0">
            <w:pPr>
              <w:pStyle w:val="Odstavekseznama"/>
              <w:numPr>
                <w:ilvl w:val="0"/>
                <w:numId w:val="30"/>
              </w:numPr>
              <w:ind w:left="403"/>
              <w:rPr>
                <w:rFonts w:asciiTheme="minorHAnsi" w:hAnsiTheme="minorHAnsi" w:cstheme="minorHAnsi"/>
              </w:rPr>
            </w:pPr>
            <w:r w:rsidRPr="0026667E">
              <w:rPr>
                <w:rFonts w:asciiTheme="minorHAnsi" w:hAnsiTheme="minorHAnsi" w:cstheme="minorHAnsi"/>
              </w:rPr>
              <w:t>Pomoč starejšim pri manjših administrativnih zadevah (posebej tistim, ki so socialno šibki)</w:t>
            </w:r>
          </w:p>
        </w:tc>
      </w:tr>
      <w:bookmarkEnd w:id="33"/>
    </w:tbl>
    <w:p w:rsidR="008A11D1" w:rsidRPr="0026667E" w:rsidRDefault="008A11D1" w:rsidP="00B95661">
      <w:pPr>
        <w:spacing w:after="0" w:line="360" w:lineRule="auto"/>
        <w:jc w:val="both"/>
        <w:rPr>
          <w:rFonts w:asciiTheme="minorHAnsi" w:eastAsia="Corbel" w:hAnsiTheme="minorHAnsi" w:cstheme="minorHAnsi"/>
          <w:b/>
          <w:highlight w:val="yellow"/>
        </w:rPr>
      </w:pPr>
    </w:p>
    <w:p w:rsidR="008A11D1" w:rsidRPr="0026667E" w:rsidRDefault="008A11D1" w:rsidP="00B95661">
      <w:pPr>
        <w:spacing w:after="0" w:line="360" w:lineRule="auto"/>
        <w:jc w:val="both"/>
        <w:rPr>
          <w:rFonts w:asciiTheme="minorHAnsi" w:eastAsia="Corbel" w:hAnsiTheme="minorHAnsi" w:cstheme="minorHAnsi"/>
          <w:b/>
          <w:highlight w:val="yellow"/>
        </w:rPr>
      </w:pPr>
    </w:p>
    <w:tbl>
      <w:tblPr>
        <w:tblStyle w:val="Tabelamrea6"/>
        <w:tblW w:w="9067" w:type="dxa"/>
        <w:tblLook w:val="04A0"/>
      </w:tblPr>
      <w:tblGrid>
        <w:gridCol w:w="1662"/>
        <w:gridCol w:w="7405"/>
      </w:tblGrid>
      <w:tr w:rsidR="00C04FC3" w:rsidRPr="0026667E" w:rsidTr="00C04FC3">
        <w:tc>
          <w:tcPr>
            <w:tcW w:w="1609" w:type="dxa"/>
            <w:shd w:val="clear" w:color="auto" w:fill="8EAADB" w:themeFill="accent1" w:themeFillTint="99"/>
          </w:tcPr>
          <w:p w:rsidR="00C04FC3" w:rsidRPr="0026667E" w:rsidRDefault="00C04FC3" w:rsidP="000D10A1">
            <w:pPr>
              <w:rPr>
                <w:rFonts w:asciiTheme="minorHAnsi" w:hAnsiTheme="minorHAnsi" w:cstheme="minorHAnsi"/>
                <w:b/>
                <w:bCs/>
              </w:rPr>
            </w:pPr>
            <w:bookmarkStart w:id="34" w:name="_Hlk140069715"/>
            <w:r w:rsidRPr="0026667E">
              <w:rPr>
                <w:rFonts w:asciiTheme="minorHAnsi" w:hAnsiTheme="minorHAnsi" w:cstheme="minorHAnsi"/>
                <w:b/>
                <w:bCs/>
              </w:rPr>
              <w:t xml:space="preserve">PODROČJE </w:t>
            </w:r>
          </w:p>
        </w:tc>
        <w:tc>
          <w:tcPr>
            <w:tcW w:w="7458" w:type="dxa"/>
            <w:shd w:val="clear" w:color="auto" w:fill="8EAADB" w:themeFill="accent1" w:themeFillTint="99"/>
          </w:tcPr>
          <w:p w:rsidR="00C04FC3" w:rsidRPr="0026667E" w:rsidRDefault="00C04FC3" w:rsidP="000D10A1">
            <w:pPr>
              <w:rPr>
                <w:rFonts w:asciiTheme="minorHAnsi" w:hAnsiTheme="minorHAnsi" w:cstheme="minorHAnsi"/>
                <w:b/>
                <w:bCs/>
              </w:rPr>
            </w:pPr>
            <w:r w:rsidRPr="0026667E">
              <w:rPr>
                <w:rFonts w:asciiTheme="minorHAnsi" w:hAnsiTheme="minorHAnsi" w:cstheme="minorHAnsi"/>
                <w:b/>
                <w:bCs/>
              </w:rPr>
              <w:t>INFRASTRUKTURA, STAVBE, BIVALIŠČA IN OKOLICA</w:t>
            </w:r>
          </w:p>
        </w:tc>
      </w:tr>
      <w:tr w:rsidR="00C04FC3" w:rsidRPr="0026667E" w:rsidTr="00C04FC3">
        <w:tc>
          <w:tcPr>
            <w:tcW w:w="1609" w:type="dxa"/>
            <w:shd w:val="clear" w:color="auto" w:fill="8EAADB" w:themeFill="accent1" w:themeFillTint="99"/>
          </w:tcPr>
          <w:p w:rsidR="00C04FC3" w:rsidRPr="0026667E" w:rsidRDefault="00C04FC3" w:rsidP="000D10A1">
            <w:pPr>
              <w:rPr>
                <w:rFonts w:asciiTheme="minorHAnsi" w:hAnsiTheme="minorHAnsi" w:cstheme="minorHAnsi"/>
                <w:b/>
                <w:bCs/>
              </w:rPr>
            </w:pPr>
            <w:r w:rsidRPr="0026667E">
              <w:rPr>
                <w:rFonts w:asciiTheme="minorHAnsi" w:hAnsiTheme="minorHAnsi" w:cstheme="minorHAnsi"/>
                <w:b/>
                <w:bCs/>
              </w:rPr>
              <w:t xml:space="preserve">STANJE </w:t>
            </w:r>
          </w:p>
        </w:tc>
        <w:tc>
          <w:tcPr>
            <w:tcW w:w="7458" w:type="dxa"/>
            <w:shd w:val="clear" w:color="auto" w:fill="8EAADB" w:themeFill="accent1" w:themeFillTint="99"/>
          </w:tcPr>
          <w:p w:rsidR="00C04FC3" w:rsidRPr="0026667E" w:rsidRDefault="00C04FC3" w:rsidP="009C6BE0">
            <w:pPr>
              <w:pStyle w:val="Odstavekseznama"/>
              <w:numPr>
                <w:ilvl w:val="0"/>
                <w:numId w:val="26"/>
              </w:numPr>
              <w:ind w:left="261" w:hanging="218"/>
              <w:rPr>
                <w:rFonts w:asciiTheme="minorHAnsi" w:eastAsiaTheme="minorHAnsi" w:hAnsiTheme="minorHAnsi" w:cstheme="minorHAnsi"/>
              </w:rPr>
            </w:pPr>
            <w:r w:rsidRPr="0026667E">
              <w:rPr>
                <w:rFonts w:asciiTheme="minorHAnsi" w:eastAsiaTheme="minorHAnsi" w:hAnsiTheme="minorHAnsi" w:cstheme="minorHAnsi"/>
              </w:rPr>
              <w:t>Veliko medgeneracijskih hiš</w:t>
            </w:r>
          </w:p>
          <w:p w:rsidR="00C04FC3" w:rsidRPr="0026667E" w:rsidRDefault="00C04FC3" w:rsidP="009C6BE0">
            <w:pPr>
              <w:pStyle w:val="Odstavekseznama"/>
              <w:numPr>
                <w:ilvl w:val="0"/>
                <w:numId w:val="26"/>
              </w:numPr>
              <w:ind w:left="261" w:hanging="218"/>
              <w:rPr>
                <w:rFonts w:asciiTheme="minorHAnsi" w:eastAsiaTheme="minorHAnsi" w:hAnsiTheme="minorHAnsi" w:cstheme="minorHAnsi"/>
              </w:rPr>
            </w:pPr>
            <w:r w:rsidRPr="0026667E">
              <w:rPr>
                <w:rFonts w:asciiTheme="minorHAnsi" w:eastAsiaTheme="minorHAnsi" w:hAnsiTheme="minorHAnsi" w:cstheme="minorHAnsi"/>
              </w:rPr>
              <w:t>Razpršenost poselitve (veliko starejših živi tudi v okoliških vaseh in zaselkih)</w:t>
            </w:r>
          </w:p>
          <w:p w:rsidR="00C04FC3" w:rsidRPr="0026667E" w:rsidRDefault="00C04FC3" w:rsidP="009C6BE0">
            <w:pPr>
              <w:pStyle w:val="Odstavekseznama"/>
              <w:numPr>
                <w:ilvl w:val="0"/>
                <w:numId w:val="26"/>
              </w:numPr>
              <w:ind w:left="261" w:hanging="218"/>
              <w:rPr>
                <w:rFonts w:asciiTheme="minorHAnsi" w:eastAsiaTheme="minorHAnsi" w:hAnsiTheme="minorHAnsi" w:cstheme="minorHAnsi"/>
              </w:rPr>
            </w:pPr>
            <w:r w:rsidRPr="0026667E">
              <w:rPr>
                <w:rFonts w:asciiTheme="minorHAnsi" w:eastAsiaTheme="minorHAnsi" w:hAnsiTheme="minorHAnsi" w:cstheme="minorHAnsi"/>
              </w:rPr>
              <w:t>Veliko storitev skupnosti (trgovine, cerkev) so dosegljive za gibalno ovirane – možnosti za izboljšave (predvsem občinski urad)</w:t>
            </w:r>
          </w:p>
        </w:tc>
      </w:tr>
      <w:tr w:rsidR="00C04FC3" w:rsidRPr="0026667E" w:rsidTr="00C04FC3">
        <w:tc>
          <w:tcPr>
            <w:tcW w:w="1609" w:type="dxa"/>
            <w:shd w:val="clear" w:color="auto" w:fill="8EAADB" w:themeFill="accent1" w:themeFillTint="99"/>
          </w:tcPr>
          <w:p w:rsidR="00C04FC3" w:rsidRPr="0026667E" w:rsidRDefault="00C04FC3" w:rsidP="000D10A1">
            <w:pPr>
              <w:rPr>
                <w:rFonts w:asciiTheme="minorHAnsi" w:hAnsiTheme="minorHAnsi" w:cstheme="minorHAnsi"/>
                <w:b/>
                <w:bCs/>
              </w:rPr>
            </w:pPr>
            <w:r w:rsidRPr="0026667E">
              <w:rPr>
                <w:rFonts w:asciiTheme="minorHAnsi" w:hAnsiTheme="minorHAnsi" w:cstheme="minorHAnsi"/>
                <w:b/>
                <w:bCs/>
              </w:rPr>
              <w:t>IZPOSTAVLJENO KOT POZITIVNO</w:t>
            </w:r>
          </w:p>
        </w:tc>
        <w:tc>
          <w:tcPr>
            <w:tcW w:w="7458" w:type="dxa"/>
          </w:tcPr>
          <w:p w:rsidR="00C04FC3" w:rsidRPr="0026667E" w:rsidRDefault="00C04FC3" w:rsidP="009C6BE0">
            <w:pPr>
              <w:pStyle w:val="Odstavekseznama"/>
              <w:numPr>
                <w:ilvl w:val="0"/>
                <w:numId w:val="13"/>
              </w:numPr>
              <w:spacing w:line="276" w:lineRule="auto"/>
              <w:rPr>
                <w:rFonts w:asciiTheme="minorHAnsi" w:hAnsiTheme="minorHAnsi" w:cstheme="minorHAnsi"/>
              </w:rPr>
            </w:pPr>
            <w:r w:rsidRPr="0026667E">
              <w:rPr>
                <w:rFonts w:asciiTheme="minorHAnsi" w:hAnsiTheme="minorHAnsi" w:cstheme="minorHAnsi"/>
              </w:rPr>
              <w:t xml:space="preserve">Urejena okolica </w:t>
            </w:r>
          </w:p>
          <w:p w:rsidR="00C04FC3" w:rsidRPr="0026667E" w:rsidRDefault="00C04FC3" w:rsidP="009C6BE0">
            <w:pPr>
              <w:pStyle w:val="Odstavekseznama"/>
              <w:numPr>
                <w:ilvl w:val="0"/>
                <w:numId w:val="13"/>
              </w:numPr>
              <w:spacing w:line="276" w:lineRule="auto"/>
              <w:rPr>
                <w:rFonts w:asciiTheme="minorHAnsi" w:hAnsiTheme="minorHAnsi" w:cstheme="minorHAnsi"/>
              </w:rPr>
            </w:pPr>
            <w:r w:rsidRPr="0026667E">
              <w:rPr>
                <w:rFonts w:asciiTheme="minorHAnsi" w:hAnsiTheme="minorHAnsi" w:cstheme="minorHAnsi"/>
              </w:rPr>
              <w:t xml:space="preserve">Pločniki </w:t>
            </w:r>
          </w:p>
          <w:p w:rsidR="00C04FC3" w:rsidRPr="0026667E" w:rsidRDefault="00C04FC3" w:rsidP="009C6BE0">
            <w:pPr>
              <w:pStyle w:val="Odstavekseznama"/>
              <w:numPr>
                <w:ilvl w:val="0"/>
                <w:numId w:val="13"/>
              </w:numPr>
              <w:spacing w:line="276" w:lineRule="auto"/>
              <w:rPr>
                <w:rFonts w:asciiTheme="minorHAnsi" w:hAnsiTheme="minorHAnsi" w:cstheme="minorHAnsi"/>
              </w:rPr>
            </w:pPr>
            <w:r w:rsidRPr="0026667E">
              <w:rPr>
                <w:rFonts w:asciiTheme="minorHAnsi" w:hAnsiTheme="minorHAnsi" w:cstheme="minorHAnsi"/>
              </w:rPr>
              <w:t xml:space="preserve">Majhna razpršenost znotraj Komenda (infrastruktura in storitve so blizu) </w:t>
            </w:r>
          </w:p>
          <w:p w:rsidR="00C04FC3" w:rsidRPr="0026667E" w:rsidRDefault="00C04FC3" w:rsidP="009C6BE0">
            <w:pPr>
              <w:pStyle w:val="Odstavekseznama"/>
              <w:numPr>
                <w:ilvl w:val="0"/>
                <w:numId w:val="13"/>
              </w:numPr>
              <w:spacing w:line="276" w:lineRule="auto"/>
              <w:rPr>
                <w:rFonts w:asciiTheme="minorHAnsi" w:hAnsiTheme="minorHAnsi" w:cstheme="minorHAnsi"/>
              </w:rPr>
            </w:pPr>
            <w:r w:rsidRPr="0026667E">
              <w:rPr>
                <w:rFonts w:asciiTheme="minorHAnsi" w:hAnsiTheme="minorHAnsi" w:cstheme="minorHAnsi"/>
              </w:rPr>
              <w:t>Šolska pot</w:t>
            </w:r>
          </w:p>
          <w:p w:rsidR="00C04FC3" w:rsidRPr="0026667E" w:rsidRDefault="00C04FC3" w:rsidP="009C6BE0">
            <w:pPr>
              <w:pStyle w:val="Odstavekseznama"/>
              <w:numPr>
                <w:ilvl w:val="0"/>
                <w:numId w:val="13"/>
              </w:numPr>
              <w:spacing w:line="276" w:lineRule="auto"/>
              <w:rPr>
                <w:rFonts w:asciiTheme="minorHAnsi" w:hAnsiTheme="minorHAnsi" w:cstheme="minorHAnsi"/>
              </w:rPr>
            </w:pPr>
            <w:r w:rsidRPr="0026667E">
              <w:rPr>
                <w:rFonts w:asciiTheme="minorHAnsi" w:hAnsiTheme="minorHAnsi" w:cstheme="minorHAnsi"/>
              </w:rPr>
              <w:t xml:space="preserve">Avtobusna postaja </w:t>
            </w:r>
          </w:p>
          <w:p w:rsidR="00C04FC3" w:rsidRPr="0026667E" w:rsidRDefault="00C04FC3" w:rsidP="009C6BE0">
            <w:pPr>
              <w:pStyle w:val="Odstavekseznama"/>
              <w:numPr>
                <w:ilvl w:val="0"/>
                <w:numId w:val="13"/>
              </w:numPr>
              <w:spacing w:after="160" w:line="276" w:lineRule="auto"/>
              <w:rPr>
                <w:rFonts w:asciiTheme="minorHAnsi" w:hAnsiTheme="minorHAnsi" w:cstheme="minorHAnsi"/>
              </w:rPr>
            </w:pPr>
            <w:r w:rsidRPr="0026667E">
              <w:rPr>
                <w:rFonts w:asciiTheme="minorHAnsi" w:hAnsiTheme="minorHAnsi" w:cstheme="minorHAnsi"/>
              </w:rPr>
              <w:t xml:space="preserve">Pošta, trgovina, kulturni dom </w:t>
            </w:r>
          </w:p>
          <w:p w:rsidR="00C04FC3" w:rsidRPr="0026667E" w:rsidRDefault="00C04FC3" w:rsidP="009C6BE0">
            <w:pPr>
              <w:pStyle w:val="Odstavekseznama"/>
              <w:numPr>
                <w:ilvl w:val="0"/>
                <w:numId w:val="13"/>
              </w:numPr>
              <w:spacing w:line="276" w:lineRule="auto"/>
              <w:rPr>
                <w:rFonts w:asciiTheme="minorHAnsi" w:hAnsiTheme="minorHAnsi" w:cstheme="minorHAnsi"/>
              </w:rPr>
            </w:pPr>
            <w:r w:rsidRPr="0026667E">
              <w:rPr>
                <w:rFonts w:asciiTheme="minorHAnsi" w:hAnsiTheme="minorHAnsi" w:cstheme="minorHAnsi"/>
              </w:rPr>
              <w:t>Parkirišča</w:t>
            </w:r>
          </w:p>
          <w:p w:rsidR="00C04FC3" w:rsidRPr="0026667E" w:rsidRDefault="00C04FC3" w:rsidP="009C6BE0">
            <w:pPr>
              <w:numPr>
                <w:ilvl w:val="0"/>
                <w:numId w:val="13"/>
              </w:numPr>
              <w:rPr>
                <w:rFonts w:asciiTheme="minorHAnsi" w:hAnsiTheme="minorHAnsi" w:cstheme="minorHAnsi"/>
              </w:rPr>
            </w:pPr>
            <w:r w:rsidRPr="0026667E">
              <w:rPr>
                <w:rFonts w:asciiTheme="minorHAnsi" w:hAnsiTheme="minorHAnsi" w:cstheme="minorHAnsi"/>
              </w:rPr>
              <w:t>Kolesarske poti</w:t>
            </w:r>
          </w:p>
        </w:tc>
      </w:tr>
      <w:tr w:rsidR="00C04FC3" w:rsidRPr="0026667E" w:rsidTr="00C04FC3">
        <w:tc>
          <w:tcPr>
            <w:tcW w:w="1609" w:type="dxa"/>
            <w:shd w:val="clear" w:color="auto" w:fill="8EAADB" w:themeFill="accent1" w:themeFillTint="99"/>
          </w:tcPr>
          <w:p w:rsidR="006C09B7" w:rsidRPr="0026667E" w:rsidRDefault="006C09B7" w:rsidP="006C09B7">
            <w:pPr>
              <w:rPr>
                <w:rFonts w:asciiTheme="minorHAnsi" w:hAnsiTheme="minorHAnsi" w:cstheme="minorHAnsi"/>
                <w:b/>
                <w:bCs/>
              </w:rPr>
            </w:pPr>
            <w:r w:rsidRPr="0026667E">
              <w:rPr>
                <w:rFonts w:asciiTheme="minorHAnsi" w:hAnsiTheme="minorHAnsi" w:cstheme="minorHAnsi"/>
                <w:b/>
                <w:bCs/>
              </w:rPr>
              <w:t>POTREBE, PROBLEMI,</w:t>
            </w:r>
          </w:p>
          <w:p w:rsidR="00C04FC3" w:rsidRPr="0026667E" w:rsidRDefault="006C09B7" w:rsidP="006C09B7">
            <w:pPr>
              <w:rPr>
                <w:rFonts w:asciiTheme="minorHAnsi" w:hAnsiTheme="minorHAnsi" w:cstheme="minorHAnsi"/>
                <w:b/>
                <w:bCs/>
              </w:rPr>
            </w:pPr>
            <w:r w:rsidRPr="0026667E">
              <w:rPr>
                <w:rFonts w:asciiTheme="minorHAnsi" w:hAnsiTheme="minorHAnsi" w:cstheme="minorHAnsi"/>
                <w:b/>
                <w:bCs/>
              </w:rPr>
              <w:t>IZZIVI</w:t>
            </w:r>
          </w:p>
        </w:tc>
        <w:tc>
          <w:tcPr>
            <w:tcW w:w="7458" w:type="dxa"/>
          </w:tcPr>
          <w:p w:rsidR="00D22CE0" w:rsidRPr="0026667E" w:rsidRDefault="00D22CE0"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Manjkajo parki, igrišča, ki povezujejo in bi bili na voljo različnim generacijam</w:t>
            </w:r>
            <w:r w:rsidR="00316CE8" w:rsidRPr="0026667E">
              <w:rPr>
                <w:rFonts w:asciiTheme="minorHAnsi" w:hAnsiTheme="minorHAnsi" w:cstheme="minorHAnsi"/>
              </w:rPr>
              <w:t>.</w:t>
            </w:r>
          </w:p>
          <w:p w:rsidR="00316CE8" w:rsidRPr="0026667E" w:rsidRDefault="00316CE8"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Park v senčni legi.</w:t>
            </w:r>
          </w:p>
          <w:p w:rsidR="00D22CE0" w:rsidRPr="0026667E" w:rsidRDefault="00D22CE0"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 xml:space="preserve">Klopi ob šolski poti in drugje </w:t>
            </w:r>
          </w:p>
          <w:p w:rsidR="0053735D" w:rsidRPr="002D1708" w:rsidRDefault="00D22CE0" w:rsidP="002D1708">
            <w:pPr>
              <w:pStyle w:val="Odstavekseznama"/>
              <w:numPr>
                <w:ilvl w:val="0"/>
                <w:numId w:val="27"/>
              </w:numPr>
              <w:spacing w:after="160" w:line="259" w:lineRule="auto"/>
              <w:rPr>
                <w:rFonts w:asciiTheme="minorHAnsi" w:hAnsiTheme="minorHAnsi" w:cstheme="minorHAnsi"/>
              </w:rPr>
            </w:pPr>
            <w:r w:rsidRPr="0026667E">
              <w:rPr>
                <w:rFonts w:asciiTheme="minorHAnsi" w:hAnsiTheme="minorHAnsi" w:cstheme="minorHAnsi"/>
              </w:rPr>
              <w:t xml:space="preserve">Pomanjkanje pločnikov oziroma ureditev ceste do varnejšega dostopa do središča Komende – doreči smiselne ureditev cestišč </w:t>
            </w:r>
            <w:r w:rsidR="009F0EF0" w:rsidRPr="0026667E">
              <w:rPr>
                <w:rFonts w:asciiTheme="minorHAnsi" w:hAnsiTheme="minorHAnsi" w:cstheme="minorHAnsi"/>
              </w:rPr>
              <w:t>ter pločnikov na sploh (npr. Gmajnica – Podboršt)</w:t>
            </w:r>
            <w:r w:rsidR="002D1708">
              <w:rPr>
                <w:rFonts w:asciiTheme="minorHAnsi" w:hAnsiTheme="minorHAnsi" w:cstheme="minorHAnsi"/>
              </w:rPr>
              <w:t xml:space="preserve">; </w:t>
            </w:r>
            <w:r w:rsidR="0053735D" w:rsidRPr="002D1708">
              <w:rPr>
                <w:rFonts w:asciiTheme="minorHAnsi" w:hAnsiTheme="minorHAnsi" w:cstheme="minorHAnsi"/>
              </w:rPr>
              <w:t xml:space="preserve">Prometna ureditev z vasmi in okolico (pločniki) </w:t>
            </w:r>
          </w:p>
          <w:p w:rsidR="009F0EF0" w:rsidRPr="0026667E" w:rsidRDefault="009F0EF0" w:rsidP="009C6BE0">
            <w:pPr>
              <w:pStyle w:val="Odstavekseznama"/>
              <w:numPr>
                <w:ilvl w:val="0"/>
                <w:numId w:val="27"/>
              </w:numPr>
              <w:rPr>
                <w:rFonts w:asciiTheme="minorHAnsi" w:hAnsiTheme="minorHAnsi" w:cstheme="minorHAnsi"/>
              </w:rPr>
            </w:pPr>
            <w:r w:rsidRPr="0026667E">
              <w:rPr>
                <w:rFonts w:asciiTheme="minorHAnsi" w:hAnsiTheme="minorHAnsi" w:cstheme="minorHAnsi"/>
              </w:rPr>
              <w:t>Urediti prehode za pešce s semaforji (urediti jih z zvočnimi signali)</w:t>
            </w:r>
          </w:p>
          <w:p w:rsidR="009F0EF0" w:rsidRPr="0026667E" w:rsidRDefault="009F0EF0" w:rsidP="009C6BE0">
            <w:pPr>
              <w:pStyle w:val="Odstavekseznama"/>
              <w:numPr>
                <w:ilvl w:val="0"/>
                <w:numId w:val="27"/>
              </w:numPr>
              <w:spacing w:after="160" w:line="259" w:lineRule="auto"/>
              <w:rPr>
                <w:rFonts w:asciiTheme="minorHAnsi" w:hAnsiTheme="minorHAnsi" w:cstheme="minorHAnsi"/>
              </w:rPr>
            </w:pPr>
            <w:r w:rsidRPr="0026667E">
              <w:rPr>
                <w:rFonts w:asciiTheme="minorHAnsi" w:hAnsiTheme="minorHAnsi" w:cstheme="minorHAnsi"/>
              </w:rPr>
              <w:t>Urediti klančine za invalide</w:t>
            </w:r>
          </w:p>
          <w:p w:rsidR="009F0EF0" w:rsidRPr="0026667E" w:rsidRDefault="009F0EF0" w:rsidP="009C6BE0">
            <w:pPr>
              <w:pStyle w:val="Odstavekseznama"/>
              <w:numPr>
                <w:ilvl w:val="0"/>
                <w:numId w:val="27"/>
              </w:numPr>
              <w:spacing w:after="160" w:line="259" w:lineRule="auto"/>
              <w:rPr>
                <w:rFonts w:asciiTheme="minorHAnsi" w:hAnsiTheme="minorHAnsi" w:cstheme="minorHAnsi"/>
              </w:rPr>
            </w:pPr>
            <w:r w:rsidRPr="0026667E">
              <w:rPr>
                <w:rFonts w:asciiTheme="minorHAnsi" w:hAnsiTheme="minorHAnsi" w:cstheme="minorHAnsi"/>
              </w:rPr>
              <w:t>Urediti stranske poti, bližnjice, ki jih starejši večinoma uporabljajo, ki so v glavnem makadamske (z vidika vozičkov, invalidov)</w:t>
            </w:r>
          </w:p>
          <w:p w:rsidR="0053735D" w:rsidRPr="0026667E" w:rsidRDefault="0053735D" w:rsidP="009C6BE0">
            <w:pPr>
              <w:pStyle w:val="Odstavekseznama"/>
              <w:numPr>
                <w:ilvl w:val="0"/>
                <w:numId w:val="27"/>
              </w:numPr>
              <w:rPr>
                <w:rFonts w:asciiTheme="minorHAnsi" w:hAnsiTheme="minorHAnsi" w:cstheme="minorHAnsi"/>
              </w:rPr>
            </w:pPr>
            <w:r w:rsidRPr="0026667E">
              <w:rPr>
                <w:rFonts w:asciiTheme="minorHAnsi" w:hAnsiTheme="minorHAnsi" w:cstheme="minorHAnsi"/>
              </w:rPr>
              <w:t>Varne kolesarske poti (narisane na cesti niso dovolj)</w:t>
            </w:r>
          </w:p>
          <w:p w:rsidR="00C04FC3" w:rsidRPr="0026667E" w:rsidRDefault="00C04FC3"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 xml:space="preserve">Ne-dostopnost občinske stavbe za gibalno ovirane  (stopnice, </w:t>
            </w:r>
            <w:r w:rsidR="00D22CE0" w:rsidRPr="0026667E">
              <w:rPr>
                <w:rFonts w:asciiTheme="minorHAnsi" w:hAnsiTheme="minorHAnsi" w:cstheme="minorHAnsi"/>
              </w:rPr>
              <w:t xml:space="preserve">s sprednje </w:t>
            </w:r>
            <w:r w:rsidR="00D22CE0" w:rsidRPr="0026667E">
              <w:rPr>
                <w:rFonts w:asciiTheme="minorHAnsi" w:hAnsiTheme="minorHAnsi" w:cstheme="minorHAnsi"/>
              </w:rPr>
              <w:lastRenderedPageBreak/>
              <w:t>strani ni nobenih držal)</w:t>
            </w:r>
          </w:p>
          <w:p w:rsidR="00D22CE0" w:rsidRPr="0026667E" w:rsidRDefault="00D22CE0"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 xml:space="preserve">Kulturni dom (potrebna prenova, upoštevanje starosti prijaznih priporočil) </w:t>
            </w:r>
          </w:p>
          <w:p w:rsidR="00D22CE0" w:rsidRPr="0026667E" w:rsidRDefault="00D22CE0" w:rsidP="009C6BE0">
            <w:pPr>
              <w:pStyle w:val="Odstavekseznama"/>
              <w:numPr>
                <w:ilvl w:val="0"/>
                <w:numId w:val="27"/>
              </w:numPr>
              <w:spacing w:after="160" w:line="259" w:lineRule="auto"/>
              <w:rPr>
                <w:rFonts w:asciiTheme="minorHAnsi" w:hAnsiTheme="minorHAnsi" w:cstheme="minorHAnsi"/>
              </w:rPr>
            </w:pPr>
            <w:r w:rsidRPr="0026667E">
              <w:rPr>
                <w:rFonts w:asciiTheme="minorHAnsi" w:hAnsiTheme="minorHAnsi" w:cstheme="minorHAnsi"/>
              </w:rPr>
              <w:t>Ureditev javnih WC-jev v centru (predvsem v Kulturnem domu, v prostorih ZMSK, DU), ob pokopališču (potrebno, da je ustrezno označeno) in drugod.</w:t>
            </w:r>
          </w:p>
          <w:p w:rsidR="00D22CE0" w:rsidRPr="0026667E" w:rsidRDefault="00C04FC3"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Slabo dostopna voda na pokopališču</w:t>
            </w:r>
          </w:p>
          <w:p w:rsidR="00D22CE0" w:rsidRPr="0026667E" w:rsidRDefault="00D22CE0"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Ureditev cestišča ob šolski poti, ki je nagnjeno k potoku (ni varno z vozički)</w:t>
            </w:r>
            <w:r w:rsidR="00316CE8" w:rsidRPr="0026667E">
              <w:rPr>
                <w:rFonts w:asciiTheme="minorHAnsi" w:hAnsiTheme="minorHAnsi" w:cstheme="minorHAnsi"/>
              </w:rPr>
              <w:t>.</w:t>
            </w:r>
          </w:p>
          <w:p w:rsidR="00316CE8" w:rsidRPr="0026667E" w:rsidRDefault="00316CE8"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 xml:space="preserve">Gozd – podrta brv že pred poplavami </w:t>
            </w:r>
          </w:p>
          <w:p w:rsidR="00C04FC3" w:rsidRPr="0026667E" w:rsidRDefault="00D22CE0"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V Mostah pred TUŠ trgovino so neprestano polomljene letve za odtočni jašek.</w:t>
            </w:r>
          </w:p>
          <w:p w:rsidR="00C04FC3" w:rsidRPr="0026667E" w:rsidRDefault="00C04FC3"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Pokrit prostor za Šolo Zdravja</w:t>
            </w:r>
            <w:r w:rsidR="00D22CE0" w:rsidRPr="0026667E">
              <w:rPr>
                <w:rFonts w:asciiTheme="minorHAnsi" w:hAnsiTheme="minorHAnsi" w:cstheme="minorHAnsi"/>
              </w:rPr>
              <w:t>.</w:t>
            </w:r>
          </w:p>
          <w:p w:rsidR="00D22CE0" w:rsidRPr="0026667E" w:rsidRDefault="00D22CE0" w:rsidP="009C6BE0">
            <w:pPr>
              <w:pStyle w:val="Odstavekseznama"/>
              <w:numPr>
                <w:ilvl w:val="0"/>
                <w:numId w:val="27"/>
              </w:numPr>
              <w:spacing w:after="160" w:line="259" w:lineRule="auto"/>
              <w:rPr>
                <w:rFonts w:asciiTheme="minorHAnsi" w:hAnsiTheme="minorHAnsi" w:cstheme="minorHAnsi"/>
              </w:rPr>
            </w:pPr>
            <w:r w:rsidRPr="0026667E">
              <w:rPr>
                <w:rFonts w:asciiTheme="minorHAnsi" w:hAnsiTheme="minorHAnsi" w:cstheme="minorHAnsi"/>
              </w:rPr>
              <w:t>Nadstrešek nad ZD (čakanje pred zdravstvenim domom Komenda: stari ljudje ne morejo čakati zunaj na vročini, mrazu, dežju, ni klopce).</w:t>
            </w:r>
          </w:p>
          <w:p w:rsidR="00D22CE0" w:rsidRPr="0026667E" w:rsidRDefault="00D22CE0" w:rsidP="009C6BE0">
            <w:pPr>
              <w:pStyle w:val="Odstavekseznama"/>
              <w:numPr>
                <w:ilvl w:val="0"/>
                <w:numId w:val="27"/>
              </w:numPr>
              <w:spacing w:after="160" w:line="259" w:lineRule="auto"/>
              <w:rPr>
                <w:rFonts w:asciiTheme="minorHAnsi" w:hAnsiTheme="minorHAnsi" w:cstheme="minorHAnsi"/>
              </w:rPr>
            </w:pPr>
            <w:r w:rsidRPr="0026667E">
              <w:rPr>
                <w:rFonts w:asciiTheme="minorHAnsi" w:hAnsiTheme="minorHAnsi" w:cstheme="minorHAnsi"/>
              </w:rPr>
              <w:t>ZD je neurejen, raztrgani plakati, razmočen strop.</w:t>
            </w:r>
          </w:p>
          <w:p w:rsidR="00316CE8" w:rsidRPr="0026667E" w:rsidRDefault="00316CE8"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Prostor kjer bi lahko starejši lahko zbirali (popili kavo, poklepetali)</w:t>
            </w:r>
          </w:p>
          <w:p w:rsidR="00D22CE0" w:rsidRPr="0026667E" w:rsidRDefault="00D22CE0"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 xml:space="preserve">Pomoč pri manjših opravilih okrog hiše </w:t>
            </w:r>
          </w:p>
          <w:p w:rsidR="00316CE8" w:rsidRPr="0026667E" w:rsidRDefault="00C04FC3"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Ureditev pomoči starejšim za prilagajanje stanovanj: majhne spremembe za velike učinke</w:t>
            </w:r>
          </w:p>
        </w:tc>
      </w:tr>
      <w:tr w:rsidR="00C04FC3" w:rsidRPr="0026667E" w:rsidTr="00C04FC3">
        <w:tc>
          <w:tcPr>
            <w:tcW w:w="1609" w:type="dxa"/>
            <w:shd w:val="clear" w:color="auto" w:fill="8EAADB" w:themeFill="accent1" w:themeFillTint="99"/>
          </w:tcPr>
          <w:p w:rsidR="00C04FC3" w:rsidRPr="0026667E" w:rsidRDefault="00C04FC3" w:rsidP="000D10A1">
            <w:pPr>
              <w:rPr>
                <w:rFonts w:asciiTheme="minorHAnsi" w:hAnsiTheme="minorHAnsi" w:cstheme="minorHAnsi"/>
                <w:b/>
                <w:bCs/>
              </w:rPr>
            </w:pPr>
            <w:r w:rsidRPr="0026667E">
              <w:rPr>
                <w:rFonts w:asciiTheme="minorHAnsi" w:hAnsiTheme="minorHAnsi" w:cstheme="minorHAnsi"/>
                <w:b/>
                <w:bCs/>
              </w:rPr>
              <w:lastRenderedPageBreak/>
              <w:t>KOMENTARJI</w:t>
            </w:r>
          </w:p>
        </w:tc>
        <w:tc>
          <w:tcPr>
            <w:tcW w:w="7458" w:type="dxa"/>
          </w:tcPr>
          <w:p w:rsidR="00D22CE0" w:rsidRPr="0026667E" w:rsidRDefault="00D22CE0"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Na šolski poti je cestišče močno nagnjeno k potoku. Počasi se vdira, nerodno za hojo, za invalidske vozičke pa še bolj, posebno pozimi, ko je lahko poledenelo, - potrebno redno vzdrževati</w:t>
            </w:r>
          </w:p>
          <w:p w:rsidR="00D22CE0" w:rsidRPr="0026667E" w:rsidRDefault="00D22CE0"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Udeleženci obeh skupin sta prepoznali problem dostopa za gibalno ovirane v Kulturnem domu in v Občini. Iz Občine so povedali, da v primeru, da pridejo gibalno ovirani, zaposleni pridejo dol do njih</w:t>
            </w:r>
          </w:p>
          <w:p w:rsidR="00316CE8" w:rsidRPr="0026667E" w:rsidRDefault="00316CE8"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Pokrit prostor za Šolo Zdravja (je pa dobra povezova prostora in programov: se že dobivajo v okolici šole, da so starejši zgled mlajšim, tudi zaželeno s strani ravnatelja)</w:t>
            </w:r>
          </w:p>
          <w:p w:rsidR="00D22CE0" w:rsidRPr="0026667E" w:rsidRDefault="00316CE8" w:rsidP="009C6BE0">
            <w:pPr>
              <w:pStyle w:val="Odstavekseznama"/>
              <w:numPr>
                <w:ilvl w:val="0"/>
                <w:numId w:val="27"/>
              </w:numPr>
              <w:spacing w:line="276" w:lineRule="auto"/>
              <w:jc w:val="both"/>
              <w:rPr>
                <w:rFonts w:asciiTheme="minorHAnsi" w:hAnsiTheme="minorHAnsi" w:cstheme="minorHAnsi"/>
              </w:rPr>
            </w:pPr>
            <w:r w:rsidRPr="0026667E">
              <w:rPr>
                <w:rFonts w:asciiTheme="minorHAnsi" w:hAnsiTheme="minorHAnsi" w:cstheme="minorHAnsi"/>
              </w:rPr>
              <w:t>Manjkajo parki/prostori, ki povezujejo in bi bili na voljo različnim generacijam (z arhitekturo in programom; mdr. Igrala, orodja za vadbo starejših) – priložnost ureditev gozdička ob domu, pa tudi po drugih delih občine.</w:t>
            </w:r>
          </w:p>
        </w:tc>
      </w:tr>
      <w:tr w:rsidR="00D22CE0" w:rsidRPr="0026667E" w:rsidTr="00C04FC3">
        <w:tc>
          <w:tcPr>
            <w:tcW w:w="1609" w:type="dxa"/>
            <w:shd w:val="clear" w:color="auto" w:fill="8EAADB" w:themeFill="accent1" w:themeFillTint="99"/>
          </w:tcPr>
          <w:p w:rsidR="00D22CE0" w:rsidRPr="0026667E" w:rsidRDefault="00D22CE0" w:rsidP="000D10A1">
            <w:pPr>
              <w:rPr>
                <w:rFonts w:asciiTheme="minorHAnsi" w:hAnsiTheme="minorHAnsi" w:cstheme="minorHAnsi"/>
                <w:b/>
                <w:bCs/>
              </w:rPr>
            </w:pPr>
            <w:r w:rsidRPr="0026667E">
              <w:rPr>
                <w:rFonts w:asciiTheme="minorHAnsi" w:hAnsiTheme="minorHAnsi" w:cstheme="minorHAnsi"/>
                <w:b/>
                <w:bCs/>
              </w:rPr>
              <w:t>PREDLOGI</w:t>
            </w:r>
          </w:p>
        </w:tc>
        <w:tc>
          <w:tcPr>
            <w:tcW w:w="7458" w:type="dxa"/>
          </w:tcPr>
          <w:p w:rsidR="00D22CE0" w:rsidRPr="0026667E" w:rsidRDefault="00D22CE0" w:rsidP="009C6BE0">
            <w:pPr>
              <w:numPr>
                <w:ilvl w:val="0"/>
                <w:numId w:val="27"/>
              </w:numPr>
              <w:contextualSpacing/>
              <w:rPr>
                <w:rFonts w:asciiTheme="minorHAnsi" w:hAnsiTheme="minorHAnsi" w:cstheme="minorHAnsi"/>
              </w:rPr>
            </w:pPr>
            <w:r w:rsidRPr="0026667E">
              <w:rPr>
                <w:rFonts w:asciiTheme="minorHAnsi" w:hAnsiTheme="minorHAnsi" w:cstheme="minorHAnsi"/>
              </w:rPr>
              <w:t>Umestitev zelenih površin za več generacij v prostorski načrt</w:t>
            </w:r>
            <w:r w:rsidRPr="00D22CE0">
              <w:rPr>
                <w:rFonts w:asciiTheme="minorHAnsi" w:hAnsiTheme="minorHAnsi" w:cstheme="minorHAnsi"/>
              </w:rPr>
              <w:t xml:space="preserve"> </w:t>
            </w:r>
          </w:p>
          <w:p w:rsidR="00D22CE0" w:rsidRPr="0026667E" w:rsidRDefault="00D22CE0" w:rsidP="009C6BE0">
            <w:pPr>
              <w:numPr>
                <w:ilvl w:val="0"/>
                <w:numId w:val="27"/>
              </w:numPr>
              <w:contextualSpacing/>
              <w:rPr>
                <w:rFonts w:asciiTheme="minorHAnsi" w:hAnsiTheme="minorHAnsi" w:cstheme="minorHAnsi"/>
              </w:rPr>
            </w:pPr>
            <w:r w:rsidRPr="0026667E">
              <w:rPr>
                <w:rFonts w:asciiTheme="minorHAnsi" w:hAnsiTheme="minorHAnsi" w:cstheme="minorHAnsi"/>
              </w:rPr>
              <w:t>Ureditev parkov po naseljih s klopcami, kjer se lahko odpočiješ po sprehodih.</w:t>
            </w:r>
          </w:p>
          <w:p w:rsidR="00D22CE0" w:rsidRPr="0026667E" w:rsidRDefault="00D22CE0" w:rsidP="009C6BE0">
            <w:pPr>
              <w:numPr>
                <w:ilvl w:val="0"/>
                <w:numId w:val="27"/>
              </w:numPr>
              <w:contextualSpacing/>
              <w:rPr>
                <w:rFonts w:asciiTheme="minorHAnsi" w:hAnsiTheme="minorHAnsi" w:cstheme="minorHAnsi"/>
              </w:rPr>
            </w:pPr>
            <w:r w:rsidRPr="0026667E">
              <w:rPr>
                <w:rFonts w:asciiTheme="minorHAnsi" w:hAnsiTheme="minorHAnsi" w:cstheme="minorHAnsi"/>
              </w:rPr>
              <w:t>Klopce v krogu za počitek in debato</w:t>
            </w:r>
          </w:p>
          <w:p w:rsidR="00D22CE0" w:rsidRPr="0026667E" w:rsidRDefault="00D22CE0" w:rsidP="009C6BE0">
            <w:pPr>
              <w:numPr>
                <w:ilvl w:val="0"/>
                <w:numId w:val="27"/>
              </w:numPr>
              <w:contextualSpacing/>
              <w:rPr>
                <w:rFonts w:asciiTheme="minorHAnsi" w:hAnsiTheme="minorHAnsi" w:cstheme="minorHAnsi"/>
              </w:rPr>
            </w:pPr>
            <w:r w:rsidRPr="0026667E">
              <w:rPr>
                <w:rFonts w:asciiTheme="minorHAnsi" w:hAnsiTheme="minorHAnsi" w:cstheme="minorHAnsi"/>
              </w:rPr>
              <w:t>Prostor za počitek in klepet ob kavici (Kavarna, slaščičarna), ki je opremljena z dnevnim in tedenskim časopisom</w:t>
            </w:r>
          </w:p>
          <w:p w:rsidR="004F3ABA" w:rsidRPr="0026667E" w:rsidRDefault="004F3ABA" w:rsidP="009C6BE0">
            <w:pPr>
              <w:numPr>
                <w:ilvl w:val="0"/>
                <w:numId w:val="27"/>
              </w:numPr>
              <w:contextualSpacing/>
              <w:rPr>
                <w:rFonts w:asciiTheme="minorHAnsi" w:hAnsiTheme="minorHAnsi" w:cstheme="minorHAnsi"/>
              </w:rPr>
            </w:pPr>
            <w:r w:rsidRPr="0026667E">
              <w:rPr>
                <w:rFonts w:asciiTheme="minorHAnsi" w:hAnsiTheme="minorHAnsi" w:cstheme="minorHAnsi"/>
              </w:rPr>
              <w:t>Prilagojena</w:t>
            </w:r>
            <w:r w:rsidR="00435971" w:rsidRPr="0026667E">
              <w:rPr>
                <w:rFonts w:asciiTheme="minorHAnsi" w:hAnsiTheme="minorHAnsi" w:cstheme="minorHAnsi"/>
              </w:rPr>
              <w:t xml:space="preserve"> in oskrbovana</w:t>
            </w:r>
            <w:r w:rsidRPr="0026667E">
              <w:rPr>
                <w:rFonts w:asciiTheme="minorHAnsi" w:hAnsiTheme="minorHAnsi" w:cstheme="minorHAnsi"/>
              </w:rPr>
              <w:t xml:space="preserve"> stanovanja </w:t>
            </w:r>
          </w:p>
          <w:p w:rsidR="00D22CE0" w:rsidRDefault="004F3ABA" w:rsidP="009C6BE0">
            <w:pPr>
              <w:numPr>
                <w:ilvl w:val="0"/>
                <w:numId w:val="27"/>
              </w:numPr>
              <w:contextualSpacing/>
              <w:rPr>
                <w:rFonts w:asciiTheme="minorHAnsi" w:hAnsiTheme="minorHAnsi" w:cstheme="minorHAnsi"/>
              </w:rPr>
            </w:pPr>
            <w:r w:rsidRPr="0026667E">
              <w:rPr>
                <w:rFonts w:asciiTheme="minorHAnsi" w:hAnsiTheme="minorHAnsi" w:cstheme="minorHAnsi"/>
              </w:rPr>
              <w:t xml:space="preserve">Finančno spodbujati prilagajanje stanovanj: Npr. klančine, široka vrata, označitev prostorov z barvami, dovolj svetlobe, prilagojeni pulti </w:t>
            </w:r>
          </w:p>
          <w:p w:rsidR="002D1708" w:rsidRPr="002D1708" w:rsidRDefault="002D1708" w:rsidP="002D1708">
            <w:pPr>
              <w:numPr>
                <w:ilvl w:val="0"/>
                <w:numId w:val="27"/>
              </w:numPr>
              <w:contextualSpacing/>
              <w:rPr>
                <w:rFonts w:asciiTheme="minorHAnsi" w:hAnsiTheme="minorHAnsi" w:cstheme="minorHAnsi"/>
              </w:rPr>
            </w:pPr>
            <w:r w:rsidRPr="002D1708">
              <w:rPr>
                <w:rFonts w:asciiTheme="minorHAnsi" w:hAnsiTheme="minorHAnsi" w:cstheme="minorHAnsi"/>
              </w:rPr>
              <w:t>Gozdni park za vse generacije (občinska parcela ob domu starejših občanov; družabni prostor, klopce, mize, naprave za vadbo, igrala…)</w:t>
            </w:r>
          </w:p>
          <w:p w:rsidR="002D1708" w:rsidRDefault="002D1708" w:rsidP="002D1708">
            <w:pPr>
              <w:numPr>
                <w:ilvl w:val="0"/>
                <w:numId w:val="27"/>
              </w:numPr>
              <w:contextualSpacing/>
              <w:rPr>
                <w:rFonts w:asciiTheme="minorHAnsi" w:hAnsiTheme="minorHAnsi" w:cstheme="minorHAnsi"/>
              </w:rPr>
            </w:pPr>
            <w:r w:rsidRPr="002D1708">
              <w:rPr>
                <w:rFonts w:asciiTheme="minorHAnsi" w:hAnsiTheme="minorHAnsi" w:cstheme="minorHAnsi"/>
              </w:rPr>
              <w:t>Ureditev krožne pešpoti (rekreativne, s klopcami, povezano s domom starejših občanov, šolo..)</w:t>
            </w:r>
          </w:p>
          <w:p w:rsidR="002D1708" w:rsidRDefault="002D1708" w:rsidP="002D1708">
            <w:pPr>
              <w:numPr>
                <w:ilvl w:val="0"/>
                <w:numId w:val="27"/>
              </w:numPr>
              <w:contextualSpacing/>
              <w:rPr>
                <w:rFonts w:asciiTheme="minorHAnsi" w:hAnsiTheme="minorHAnsi" w:cstheme="minorHAnsi"/>
              </w:rPr>
            </w:pPr>
            <w:r w:rsidRPr="002D1708">
              <w:rPr>
                <w:rFonts w:asciiTheme="minorHAnsi" w:hAnsiTheme="minorHAnsi" w:cstheme="minorHAnsi"/>
              </w:rPr>
              <w:t>Notranji bazen</w:t>
            </w:r>
          </w:p>
          <w:p w:rsidR="002D1708" w:rsidRPr="0026667E" w:rsidRDefault="002D1708" w:rsidP="002D1708">
            <w:pPr>
              <w:numPr>
                <w:ilvl w:val="0"/>
                <w:numId w:val="27"/>
              </w:numPr>
              <w:contextualSpacing/>
              <w:rPr>
                <w:rFonts w:asciiTheme="minorHAnsi" w:hAnsiTheme="minorHAnsi" w:cstheme="minorHAnsi"/>
              </w:rPr>
            </w:pPr>
            <w:r w:rsidRPr="002D1708">
              <w:rPr>
                <w:rFonts w:asciiTheme="minorHAnsi" w:hAnsiTheme="minorHAnsi" w:cstheme="minorHAnsi"/>
              </w:rPr>
              <w:t>Donirane klopce s strani posameznikov</w:t>
            </w:r>
          </w:p>
        </w:tc>
      </w:tr>
      <w:bookmarkEnd w:id="34"/>
    </w:tbl>
    <w:p w:rsidR="008A11D1" w:rsidRDefault="008A11D1" w:rsidP="00B95661">
      <w:pPr>
        <w:spacing w:after="0" w:line="360" w:lineRule="auto"/>
        <w:jc w:val="both"/>
        <w:rPr>
          <w:rFonts w:asciiTheme="minorHAnsi" w:eastAsia="Corbel" w:hAnsiTheme="minorHAnsi" w:cstheme="minorHAnsi"/>
          <w:b/>
          <w:highlight w:val="yellow"/>
        </w:rPr>
      </w:pPr>
    </w:p>
    <w:tbl>
      <w:tblPr>
        <w:tblStyle w:val="Tabelamrea7"/>
        <w:tblW w:w="9067" w:type="dxa"/>
        <w:tblLook w:val="04A0"/>
      </w:tblPr>
      <w:tblGrid>
        <w:gridCol w:w="1662"/>
        <w:gridCol w:w="7405"/>
      </w:tblGrid>
      <w:tr w:rsidR="00C04FC3" w:rsidRPr="0026667E" w:rsidTr="002D1708">
        <w:tc>
          <w:tcPr>
            <w:tcW w:w="1662" w:type="dxa"/>
            <w:shd w:val="clear" w:color="auto" w:fill="F4B083" w:themeFill="accent2" w:themeFillTint="99"/>
          </w:tcPr>
          <w:p w:rsidR="00C04FC3" w:rsidRPr="0026667E" w:rsidRDefault="00C04FC3" w:rsidP="000D10A1">
            <w:pPr>
              <w:rPr>
                <w:rFonts w:asciiTheme="minorHAnsi" w:hAnsiTheme="minorHAnsi" w:cstheme="minorHAnsi"/>
                <w:b/>
                <w:bCs/>
              </w:rPr>
            </w:pPr>
            <w:bookmarkStart w:id="35" w:name="_Hlk140153919"/>
            <w:r w:rsidRPr="0026667E">
              <w:rPr>
                <w:rFonts w:asciiTheme="minorHAnsi" w:hAnsiTheme="minorHAnsi" w:cstheme="minorHAnsi"/>
                <w:b/>
                <w:bCs/>
              </w:rPr>
              <w:lastRenderedPageBreak/>
              <w:t xml:space="preserve">PODROČJE </w:t>
            </w:r>
          </w:p>
        </w:tc>
        <w:tc>
          <w:tcPr>
            <w:tcW w:w="7405" w:type="dxa"/>
            <w:shd w:val="clear" w:color="auto" w:fill="F4B083" w:themeFill="accent2" w:themeFillTint="99"/>
          </w:tcPr>
          <w:p w:rsidR="00C04FC3" w:rsidRPr="0026667E" w:rsidRDefault="00435971" w:rsidP="000D10A1">
            <w:pPr>
              <w:rPr>
                <w:rFonts w:asciiTheme="minorHAnsi" w:hAnsiTheme="minorHAnsi" w:cstheme="minorHAnsi"/>
                <w:b/>
                <w:bCs/>
              </w:rPr>
            </w:pPr>
            <w:r w:rsidRPr="0026667E">
              <w:rPr>
                <w:rFonts w:asciiTheme="minorHAnsi" w:hAnsiTheme="minorHAnsi" w:cstheme="minorHAnsi"/>
                <w:b/>
                <w:bCs/>
              </w:rPr>
              <w:t xml:space="preserve">MOBILNOST, </w:t>
            </w:r>
            <w:r w:rsidR="00C04FC3" w:rsidRPr="0026667E">
              <w:rPr>
                <w:rFonts w:asciiTheme="minorHAnsi" w:hAnsiTheme="minorHAnsi" w:cstheme="minorHAnsi"/>
                <w:b/>
                <w:bCs/>
              </w:rPr>
              <w:t>PREVOZI</w:t>
            </w:r>
          </w:p>
        </w:tc>
      </w:tr>
      <w:tr w:rsidR="00C04FC3" w:rsidRPr="0026667E" w:rsidTr="002D1708">
        <w:tc>
          <w:tcPr>
            <w:tcW w:w="1662" w:type="dxa"/>
            <w:shd w:val="clear" w:color="auto" w:fill="F4B083" w:themeFill="accent2" w:themeFillTint="99"/>
          </w:tcPr>
          <w:p w:rsidR="00C04FC3" w:rsidRPr="0026667E" w:rsidRDefault="00C04FC3" w:rsidP="000D10A1">
            <w:pPr>
              <w:rPr>
                <w:rFonts w:asciiTheme="minorHAnsi" w:hAnsiTheme="minorHAnsi" w:cstheme="minorHAnsi"/>
                <w:b/>
                <w:bCs/>
              </w:rPr>
            </w:pPr>
            <w:r w:rsidRPr="0026667E">
              <w:rPr>
                <w:rFonts w:asciiTheme="minorHAnsi" w:hAnsiTheme="minorHAnsi" w:cstheme="minorHAnsi"/>
                <w:b/>
                <w:bCs/>
              </w:rPr>
              <w:t>STANJE</w:t>
            </w:r>
          </w:p>
        </w:tc>
        <w:tc>
          <w:tcPr>
            <w:tcW w:w="7405" w:type="dxa"/>
            <w:shd w:val="clear" w:color="auto" w:fill="F4B083" w:themeFill="accent2" w:themeFillTint="99"/>
          </w:tcPr>
          <w:p w:rsidR="00C04FC3" w:rsidRPr="0026667E" w:rsidRDefault="00C04FC3" w:rsidP="009C6BE0">
            <w:pPr>
              <w:numPr>
                <w:ilvl w:val="0"/>
                <w:numId w:val="14"/>
              </w:numPr>
              <w:spacing w:after="160" w:line="259" w:lineRule="auto"/>
              <w:ind w:left="243" w:hanging="218"/>
              <w:contextualSpacing/>
              <w:rPr>
                <w:rFonts w:asciiTheme="minorHAnsi" w:hAnsiTheme="minorHAnsi" w:cstheme="minorHAnsi"/>
              </w:rPr>
            </w:pPr>
            <w:r w:rsidRPr="0026667E">
              <w:rPr>
                <w:rFonts w:asciiTheme="minorHAnsi" w:hAnsiTheme="minorHAnsi" w:cstheme="minorHAnsi"/>
              </w:rPr>
              <w:t>Javni avtobusni prevoz</w:t>
            </w:r>
          </w:p>
          <w:p w:rsidR="00C04FC3" w:rsidRPr="0026667E" w:rsidRDefault="00C04FC3" w:rsidP="009C6BE0">
            <w:pPr>
              <w:numPr>
                <w:ilvl w:val="0"/>
                <w:numId w:val="14"/>
              </w:numPr>
              <w:spacing w:after="160" w:line="259" w:lineRule="auto"/>
              <w:ind w:left="243" w:hanging="218"/>
              <w:contextualSpacing/>
              <w:rPr>
                <w:rFonts w:asciiTheme="minorHAnsi" w:hAnsiTheme="minorHAnsi" w:cstheme="minorHAnsi"/>
              </w:rPr>
            </w:pPr>
            <w:r w:rsidRPr="0026667E">
              <w:rPr>
                <w:rFonts w:asciiTheme="minorHAnsi" w:hAnsiTheme="minorHAnsi" w:cstheme="minorHAnsi"/>
              </w:rPr>
              <w:t>Brezplačni prevozi v organizaciji ZMSK (vozijo prostovoljci)</w:t>
            </w:r>
          </w:p>
        </w:tc>
      </w:tr>
      <w:tr w:rsidR="00C04FC3" w:rsidRPr="0026667E" w:rsidTr="002D1708">
        <w:tc>
          <w:tcPr>
            <w:tcW w:w="1662" w:type="dxa"/>
            <w:shd w:val="clear" w:color="auto" w:fill="F4B083" w:themeFill="accent2" w:themeFillTint="99"/>
          </w:tcPr>
          <w:p w:rsidR="00C04FC3" w:rsidRPr="0026667E" w:rsidRDefault="00C04FC3" w:rsidP="000D10A1">
            <w:pPr>
              <w:rPr>
                <w:rFonts w:asciiTheme="minorHAnsi" w:hAnsiTheme="minorHAnsi" w:cstheme="minorHAnsi"/>
                <w:b/>
                <w:bCs/>
              </w:rPr>
            </w:pPr>
            <w:r w:rsidRPr="0026667E">
              <w:rPr>
                <w:rFonts w:asciiTheme="minorHAnsi" w:hAnsiTheme="minorHAnsi" w:cstheme="minorHAnsi"/>
                <w:b/>
                <w:bCs/>
              </w:rPr>
              <w:t>IZPOSTAVLJENO KOT POZITIVNO</w:t>
            </w:r>
          </w:p>
        </w:tc>
        <w:tc>
          <w:tcPr>
            <w:tcW w:w="7405" w:type="dxa"/>
          </w:tcPr>
          <w:p w:rsidR="00C04FC3" w:rsidRPr="0026667E" w:rsidRDefault="00C04FC3" w:rsidP="009C6BE0">
            <w:pPr>
              <w:numPr>
                <w:ilvl w:val="0"/>
                <w:numId w:val="13"/>
              </w:numPr>
              <w:rPr>
                <w:rFonts w:asciiTheme="minorHAnsi" w:hAnsiTheme="minorHAnsi" w:cstheme="minorHAnsi"/>
              </w:rPr>
            </w:pPr>
            <w:r w:rsidRPr="0026667E">
              <w:rPr>
                <w:rFonts w:asciiTheme="minorHAnsi" w:hAnsiTheme="minorHAnsi" w:cstheme="minorHAnsi"/>
              </w:rPr>
              <w:t>Javni prevoz (medkrajevna povezanost z avtobusi, avtobusne postaje)</w:t>
            </w:r>
          </w:p>
          <w:p w:rsidR="00C04FC3" w:rsidRPr="0026667E" w:rsidRDefault="00C04FC3" w:rsidP="009C6BE0">
            <w:pPr>
              <w:numPr>
                <w:ilvl w:val="0"/>
                <w:numId w:val="13"/>
              </w:numPr>
              <w:rPr>
                <w:rFonts w:asciiTheme="minorHAnsi" w:hAnsiTheme="minorHAnsi" w:cstheme="minorHAnsi"/>
              </w:rPr>
            </w:pPr>
            <w:r w:rsidRPr="0026667E">
              <w:rPr>
                <w:rFonts w:asciiTheme="minorHAnsi" w:hAnsiTheme="minorHAnsi" w:cstheme="minorHAnsi"/>
              </w:rPr>
              <w:t xml:space="preserve">Brezplačni prevozi za starejše (nikogar ne odklonijo, 3-4 na teden)   </w:t>
            </w:r>
          </w:p>
        </w:tc>
      </w:tr>
      <w:tr w:rsidR="00C04FC3" w:rsidRPr="0026667E" w:rsidTr="002D1708">
        <w:tc>
          <w:tcPr>
            <w:tcW w:w="1662" w:type="dxa"/>
            <w:shd w:val="clear" w:color="auto" w:fill="F4B083" w:themeFill="accent2" w:themeFillTint="99"/>
          </w:tcPr>
          <w:p w:rsidR="006C09B7" w:rsidRPr="0026667E" w:rsidRDefault="006C09B7" w:rsidP="006C09B7">
            <w:pPr>
              <w:rPr>
                <w:rFonts w:asciiTheme="minorHAnsi" w:hAnsiTheme="minorHAnsi" w:cstheme="minorHAnsi"/>
                <w:b/>
                <w:bCs/>
              </w:rPr>
            </w:pPr>
            <w:r w:rsidRPr="0026667E">
              <w:rPr>
                <w:rFonts w:asciiTheme="minorHAnsi" w:hAnsiTheme="minorHAnsi" w:cstheme="minorHAnsi"/>
                <w:b/>
                <w:bCs/>
              </w:rPr>
              <w:t>POTREBE, PROBLEMI,</w:t>
            </w:r>
          </w:p>
          <w:p w:rsidR="00C04FC3" w:rsidRPr="0026667E" w:rsidRDefault="006C09B7" w:rsidP="006C09B7">
            <w:pPr>
              <w:rPr>
                <w:rFonts w:asciiTheme="minorHAnsi" w:hAnsiTheme="minorHAnsi" w:cstheme="minorHAnsi"/>
                <w:b/>
                <w:bCs/>
              </w:rPr>
            </w:pPr>
            <w:r w:rsidRPr="0026667E">
              <w:rPr>
                <w:rFonts w:asciiTheme="minorHAnsi" w:hAnsiTheme="minorHAnsi" w:cstheme="minorHAnsi"/>
                <w:b/>
                <w:bCs/>
              </w:rPr>
              <w:t>IZZIVI</w:t>
            </w:r>
          </w:p>
        </w:tc>
        <w:tc>
          <w:tcPr>
            <w:tcW w:w="7405" w:type="dxa"/>
          </w:tcPr>
          <w:p w:rsidR="00C04FC3" w:rsidRPr="0026667E" w:rsidRDefault="00C04FC3" w:rsidP="009C6BE0">
            <w:pPr>
              <w:pStyle w:val="Odstavekseznama"/>
              <w:numPr>
                <w:ilvl w:val="0"/>
                <w:numId w:val="28"/>
              </w:numPr>
              <w:jc w:val="both"/>
              <w:rPr>
                <w:rFonts w:asciiTheme="minorHAnsi" w:hAnsiTheme="minorHAnsi" w:cstheme="minorHAnsi"/>
              </w:rPr>
            </w:pPr>
            <w:r w:rsidRPr="0026667E">
              <w:rPr>
                <w:rFonts w:asciiTheme="minorHAnsi" w:hAnsiTheme="minorHAnsi" w:cstheme="minorHAnsi"/>
              </w:rPr>
              <w:t>Prevozi se ne širijo</w:t>
            </w:r>
            <w:r w:rsidR="009F0EF0" w:rsidRPr="0026667E">
              <w:rPr>
                <w:rFonts w:asciiTheme="minorHAnsi" w:hAnsiTheme="minorHAnsi" w:cstheme="minorHAnsi"/>
              </w:rPr>
              <w:t>, omejene kapacitete brezplačnih prevozov, saj v celoti slonijo na donacijskih sredstvih in prostovoljskem delu (vključno s koordinacijo) in posledično namerno omejeno promoviranje prevozov</w:t>
            </w:r>
          </w:p>
          <w:p w:rsidR="009F0EF0" w:rsidRPr="0026667E" w:rsidRDefault="009F0EF0" w:rsidP="009C6BE0">
            <w:pPr>
              <w:pStyle w:val="Odstavekseznama"/>
              <w:numPr>
                <w:ilvl w:val="0"/>
                <w:numId w:val="28"/>
              </w:numPr>
              <w:jc w:val="both"/>
              <w:rPr>
                <w:rFonts w:asciiTheme="minorHAnsi" w:hAnsiTheme="minorHAnsi" w:cstheme="minorHAnsi"/>
              </w:rPr>
            </w:pPr>
            <w:r w:rsidRPr="0026667E">
              <w:rPr>
                <w:rFonts w:asciiTheme="minorHAnsi" w:hAnsiTheme="minorHAnsi" w:cstheme="minorHAnsi"/>
              </w:rPr>
              <w:t>Premalo sredstev za izvajanje brezplačnih prevozov za starejše (donatorska sredstva)</w:t>
            </w:r>
          </w:p>
          <w:p w:rsidR="009F0EF0" w:rsidRPr="0026667E" w:rsidRDefault="009F0EF0" w:rsidP="009C6BE0">
            <w:pPr>
              <w:pStyle w:val="Odstavekseznama"/>
              <w:numPr>
                <w:ilvl w:val="0"/>
                <w:numId w:val="28"/>
              </w:numPr>
              <w:jc w:val="both"/>
              <w:rPr>
                <w:rFonts w:asciiTheme="minorHAnsi" w:hAnsiTheme="minorHAnsi" w:cstheme="minorHAnsi"/>
              </w:rPr>
            </w:pPr>
            <w:r w:rsidRPr="0026667E">
              <w:rPr>
                <w:rFonts w:asciiTheme="minorHAnsi" w:hAnsiTheme="minorHAnsi" w:cstheme="minorHAnsi"/>
              </w:rPr>
              <w:t>kako urediti zavarovanje, da bi prostovoljci vozili starejše s svojim vozilom (kar bi povečalo razpoložljivost in je bolj racionalno)</w:t>
            </w:r>
          </w:p>
          <w:p w:rsidR="00C04FC3" w:rsidRPr="0026667E" w:rsidRDefault="00C04FC3" w:rsidP="009C6BE0">
            <w:pPr>
              <w:pStyle w:val="Odstavekseznama"/>
              <w:numPr>
                <w:ilvl w:val="0"/>
                <w:numId w:val="28"/>
              </w:numPr>
              <w:jc w:val="both"/>
              <w:rPr>
                <w:rFonts w:asciiTheme="minorHAnsi" w:hAnsiTheme="minorHAnsi" w:cstheme="minorHAnsi"/>
              </w:rPr>
            </w:pPr>
            <w:r w:rsidRPr="0026667E">
              <w:rPr>
                <w:rFonts w:asciiTheme="minorHAnsi" w:hAnsiTheme="minorHAnsi" w:cstheme="minorHAnsi"/>
              </w:rPr>
              <w:t xml:space="preserve">Avto za brezplačne prevoze starejših </w:t>
            </w:r>
          </w:p>
          <w:p w:rsidR="00C04FC3" w:rsidRPr="0026667E" w:rsidRDefault="00C04FC3" w:rsidP="009C6BE0">
            <w:pPr>
              <w:pStyle w:val="Odstavekseznama"/>
              <w:numPr>
                <w:ilvl w:val="0"/>
                <w:numId w:val="28"/>
              </w:numPr>
              <w:jc w:val="both"/>
              <w:rPr>
                <w:rFonts w:asciiTheme="minorHAnsi" w:hAnsiTheme="minorHAnsi" w:cstheme="minorHAnsi"/>
              </w:rPr>
            </w:pPr>
            <w:r w:rsidRPr="0026667E">
              <w:rPr>
                <w:rFonts w:asciiTheme="minorHAnsi" w:hAnsiTheme="minorHAnsi" w:cstheme="minorHAnsi"/>
              </w:rPr>
              <w:t xml:space="preserve">Premalo avtobusnih povezav </w:t>
            </w:r>
          </w:p>
        </w:tc>
      </w:tr>
      <w:tr w:rsidR="00C04FC3" w:rsidRPr="0026667E" w:rsidTr="002D1708">
        <w:tc>
          <w:tcPr>
            <w:tcW w:w="1662" w:type="dxa"/>
            <w:shd w:val="clear" w:color="auto" w:fill="F4B083" w:themeFill="accent2" w:themeFillTint="99"/>
          </w:tcPr>
          <w:p w:rsidR="00C04FC3" w:rsidRPr="0026667E" w:rsidRDefault="00C04FC3" w:rsidP="000D10A1">
            <w:pPr>
              <w:rPr>
                <w:rFonts w:asciiTheme="minorHAnsi" w:hAnsiTheme="minorHAnsi" w:cstheme="minorHAnsi"/>
                <w:b/>
                <w:bCs/>
              </w:rPr>
            </w:pPr>
            <w:r w:rsidRPr="0026667E">
              <w:rPr>
                <w:rFonts w:asciiTheme="minorHAnsi" w:hAnsiTheme="minorHAnsi" w:cstheme="minorHAnsi"/>
                <w:b/>
                <w:bCs/>
              </w:rPr>
              <w:t>KOMENTARJI</w:t>
            </w:r>
          </w:p>
        </w:tc>
        <w:tc>
          <w:tcPr>
            <w:tcW w:w="7405" w:type="dxa"/>
          </w:tcPr>
          <w:p w:rsidR="00C04FC3" w:rsidRPr="0026667E" w:rsidRDefault="00C04FC3" w:rsidP="009C6BE0">
            <w:pPr>
              <w:pStyle w:val="Odstavekseznama"/>
              <w:numPr>
                <w:ilvl w:val="0"/>
                <w:numId w:val="31"/>
              </w:numPr>
              <w:ind w:left="403"/>
              <w:rPr>
                <w:rFonts w:asciiTheme="minorHAnsi" w:hAnsiTheme="minorHAnsi" w:cstheme="minorHAnsi"/>
              </w:rPr>
            </w:pPr>
            <w:r w:rsidRPr="0026667E">
              <w:rPr>
                <w:rFonts w:asciiTheme="minorHAnsi" w:hAnsiTheme="minorHAnsi" w:cstheme="minorHAnsi"/>
              </w:rPr>
              <w:t>Udeleženci</w:t>
            </w:r>
            <w:r w:rsidR="009F0EF0" w:rsidRPr="0026667E">
              <w:rPr>
                <w:rFonts w:asciiTheme="minorHAnsi" w:hAnsiTheme="minorHAnsi" w:cstheme="minorHAnsi"/>
              </w:rPr>
              <w:t xml:space="preserve"> na delavnici za pripravo strategije</w:t>
            </w:r>
            <w:r w:rsidRPr="0026667E">
              <w:rPr>
                <w:rFonts w:asciiTheme="minorHAnsi" w:hAnsiTheme="minorHAnsi" w:cstheme="minorHAnsi"/>
              </w:rPr>
              <w:t xml:space="preserve"> so imeli različna mnenja o tem, kako izboljšati brezplačne prevoze za starejše  (ali na primer s občinskim avtom ali z s sredstvi za voznike, itd.)</w:t>
            </w:r>
          </w:p>
        </w:tc>
      </w:tr>
      <w:tr w:rsidR="009F0EF0" w:rsidRPr="0026667E" w:rsidTr="002D1708">
        <w:tc>
          <w:tcPr>
            <w:tcW w:w="1662" w:type="dxa"/>
            <w:shd w:val="clear" w:color="auto" w:fill="F4B083" w:themeFill="accent2" w:themeFillTint="99"/>
          </w:tcPr>
          <w:p w:rsidR="009F0EF0" w:rsidRPr="0026667E" w:rsidRDefault="009F0EF0" w:rsidP="000D10A1">
            <w:pPr>
              <w:rPr>
                <w:rFonts w:asciiTheme="minorHAnsi" w:hAnsiTheme="minorHAnsi" w:cstheme="minorHAnsi"/>
                <w:b/>
                <w:bCs/>
              </w:rPr>
            </w:pPr>
            <w:r w:rsidRPr="0026667E">
              <w:rPr>
                <w:rFonts w:asciiTheme="minorHAnsi" w:hAnsiTheme="minorHAnsi" w:cstheme="minorHAnsi"/>
                <w:b/>
                <w:bCs/>
              </w:rPr>
              <w:t>PREDLOGI</w:t>
            </w:r>
          </w:p>
        </w:tc>
        <w:tc>
          <w:tcPr>
            <w:tcW w:w="7405" w:type="dxa"/>
          </w:tcPr>
          <w:p w:rsidR="009F0EF0" w:rsidRPr="0026667E" w:rsidRDefault="009F0EF0" w:rsidP="009C6BE0">
            <w:pPr>
              <w:pStyle w:val="Odstavekseznama"/>
              <w:numPr>
                <w:ilvl w:val="0"/>
                <w:numId w:val="31"/>
              </w:numPr>
              <w:ind w:left="403"/>
              <w:rPr>
                <w:rFonts w:asciiTheme="minorHAnsi" w:hAnsiTheme="minorHAnsi" w:cstheme="minorHAnsi"/>
              </w:rPr>
            </w:pPr>
            <w:r w:rsidRPr="0026667E">
              <w:rPr>
                <w:rFonts w:asciiTheme="minorHAnsi" w:hAnsiTheme="minorHAnsi" w:cstheme="minorHAnsi"/>
              </w:rPr>
              <w:t>sistemska ureditev prostovoljskih prevozov</w:t>
            </w:r>
          </w:p>
          <w:p w:rsidR="009F0EF0" w:rsidRPr="0026667E" w:rsidRDefault="009F0EF0" w:rsidP="009C6BE0">
            <w:pPr>
              <w:pStyle w:val="Odstavekseznama"/>
              <w:numPr>
                <w:ilvl w:val="0"/>
                <w:numId w:val="31"/>
              </w:numPr>
              <w:ind w:left="403"/>
              <w:rPr>
                <w:rFonts w:asciiTheme="minorHAnsi" w:hAnsiTheme="minorHAnsi" w:cstheme="minorHAnsi"/>
              </w:rPr>
            </w:pPr>
            <w:r w:rsidRPr="0026667E">
              <w:rPr>
                <w:rFonts w:asciiTheme="minorHAnsi" w:hAnsiTheme="minorHAnsi" w:cstheme="minorHAnsi"/>
              </w:rPr>
              <w:t xml:space="preserve">večja ozaveščenost o tem, da prevozi so (starejši nad 80 ne uporabljajo interneta) </w:t>
            </w:r>
          </w:p>
          <w:p w:rsidR="009F0EF0" w:rsidRPr="0026667E" w:rsidRDefault="009F0EF0" w:rsidP="009C6BE0">
            <w:pPr>
              <w:pStyle w:val="Odstavekseznama"/>
              <w:numPr>
                <w:ilvl w:val="0"/>
                <w:numId w:val="31"/>
              </w:numPr>
              <w:ind w:left="403"/>
              <w:rPr>
                <w:rFonts w:asciiTheme="minorHAnsi" w:hAnsiTheme="minorHAnsi" w:cstheme="minorHAnsi"/>
              </w:rPr>
            </w:pPr>
            <w:r w:rsidRPr="0026667E">
              <w:rPr>
                <w:rFonts w:asciiTheme="minorHAnsi" w:hAnsiTheme="minorHAnsi" w:cstheme="minorHAnsi"/>
              </w:rPr>
              <w:t>vozilo za prevoz invalidov (občina)</w:t>
            </w:r>
          </w:p>
        </w:tc>
      </w:tr>
      <w:bookmarkEnd w:id="35"/>
    </w:tbl>
    <w:p w:rsidR="00C04FC3" w:rsidRPr="0026667E" w:rsidRDefault="00C04FC3" w:rsidP="00B95661">
      <w:pPr>
        <w:spacing w:after="0" w:line="360" w:lineRule="auto"/>
        <w:jc w:val="both"/>
        <w:rPr>
          <w:rFonts w:asciiTheme="minorHAnsi" w:eastAsia="Corbel" w:hAnsiTheme="minorHAnsi" w:cstheme="minorHAnsi"/>
          <w:b/>
          <w:highlight w:val="yellow"/>
        </w:rPr>
      </w:pPr>
    </w:p>
    <w:p w:rsidR="00C04FC3" w:rsidRPr="0026667E" w:rsidRDefault="00C04FC3" w:rsidP="00B95661">
      <w:pPr>
        <w:spacing w:after="0" w:line="360" w:lineRule="auto"/>
        <w:jc w:val="both"/>
        <w:rPr>
          <w:rFonts w:asciiTheme="minorHAnsi" w:eastAsia="Corbel" w:hAnsiTheme="minorHAnsi" w:cstheme="minorHAnsi"/>
          <w:b/>
          <w:highlight w:val="yellow"/>
        </w:rPr>
      </w:pPr>
    </w:p>
    <w:tbl>
      <w:tblPr>
        <w:tblStyle w:val="Tabelamrea5"/>
        <w:tblW w:w="9067" w:type="dxa"/>
        <w:tblLook w:val="04A0"/>
      </w:tblPr>
      <w:tblGrid>
        <w:gridCol w:w="1662"/>
        <w:gridCol w:w="7405"/>
      </w:tblGrid>
      <w:tr w:rsidR="00C04FC3" w:rsidRPr="0026667E" w:rsidTr="00C04FC3">
        <w:tc>
          <w:tcPr>
            <w:tcW w:w="1609" w:type="dxa"/>
            <w:shd w:val="clear" w:color="auto" w:fill="D0CECE" w:themeFill="background2" w:themeFillShade="E6"/>
          </w:tcPr>
          <w:p w:rsidR="00C04FC3" w:rsidRPr="0026667E" w:rsidRDefault="00C04FC3" w:rsidP="000D10A1">
            <w:pPr>
              <w:rPr>
                <w:rFonts w:asciiTheme="minorHAnsi" w:hAnsiTheme="minorHAnsi" w:cstheme="minorHAnsi"/>
                <w:b/>
                <w:bCs/>
              </w:rPr>
            </w:pPr>
            <w:bookmarkStart w:id="36" w:name="_Hlk140066387"/>
            <w:r w:rsidRPr="0026667E">
              <w:rPr>
                <w:rFonts w:asciiTheme="minorHAnsi" w:hAnsiTheme="minorHAnsi" w:cstheme="minorHAnsi"/>
                <w:b/>
                <w:bCs/>
              </w:rPr>
              <w:t xml:space="preserve">PODROČJE </w:t>
            </w:r>
          </w:p>
        </w:tc>
        <w:tc>
          <w:tcPr>
            <w:tcW w:w="7458" w:type="dxa"/>
            <w:shd w:val="clear" w:color="auto" w:fill="D0CECE" w:themeFill="background2" w:themeFillShade="E6"/>
          </w:tcPr>
          <w:p w:rsidR="00C04FC3" w:rsidRPr="0026667E" w:rsidRDefault="00C04FC3" w:rsidP="000D10A1">
            <w:pPr>
              <w:rPr>
                <w:rFonts w:asciiTheme="minorHAnsi" w:hAnsiTheme="minorHAnsi" w:cstheme="minorHAnsi"/>
                <w:b/>
                <w:bCs/>
              </w:rPr>
            </w:pPr>
            <w:r w:rsidRPr="0026667E">
              <w:rPr>
                <w:rFonts w:asciiTheme="minorHAnsi" w:hAnsiTheme="minorHAnsi" w:cstheme="minorHAnsi"/>
                <w:b/>
                <w:bCs/>
              </w:rPr>
              <w:t xml:space="preserve">MATERIALNA </w:t>
            </w:r>
            <w:r w:rsidRPr="0026667E">
              <w:rPr>
                <w:rFonts w:asciiTheme="minorHAnsi" w:hAnsiTheme="minorHAnsi" w:cstheme="minorHAnsi"/>
                <w:b/>
                <w:bCs/>
                <w:shd w:val="clear" w:color="auto" w:fill="D0CECE" w:themeFill="background2" w:themeFillShade="E6"/>
              </w:rPr>
              <w:t xml:space="preserve">PRESKRBLJENOST </w:t>
            </w:r>
            <w:r w:rsidR="006A35D5" w:rsidRPr="0026667E">
              <w:rPr>
                <w:rFonts w:asciiTheme="minorHAnsi" w:hAnsiTheme="minorHAnsi" w:cstheme="minorHAnsi"/>
                <w:b/>
                <w:bCs/>
                <w:shd w:val="clear" w:color="auto" w:fill="D0CECE" w:themeFill="background2" w:themeFillShade="E6"/>
              </w:rPr>
              <w:t xml:space="preserve">IN SOCIALNA VARNOST </w:t>
            </w:r>
            <w:r w:rsidRPr="0026667E">
              <w:rPr>
                <w:rFonts w:asciiTheme="minorHAnsi" w:hAnsiTheme="minorHAnsi" w:cstheme="minorHAnsi"/>
                <w:b/>
                <w:bCs/>
                <w:shd w:val="clear" w:color="auto" w:fill="D0CECE" w:themeFill="background2" w:themeFillShade="E6"/>
              </w:rPr>
              <w:t>STAREJŠIH</w:t>
            </w:r>
          </w:p>
        </w:tc>
      </w:tr>
      <w:tr w:rsidR="00C04FC3" w:rsidRPr="0026667E" w:rsidTr="00C04FC3">
        <w:tc>
          <w:tcPr>
            <w:tcW w:w="1609" w:type="dxa"/>
            <w:shd w:val="clear" w:color="auto" w:fill="D0CECE" w:themeFill="background2" w:themeFillShade="E6"/>
          </w:tcPr>
          <w:p w:rsidR="00C04FC3" w:rsidRPr="0026667E" w:rsidRDefault="00C04FC3" w:rsidP="000D10A1">
            <w:pPr>
              <w:rPr>
                <w:rFonts w:asciiTheme="minorHAnsi" w:hAnsiTheme="minorHAnsi" w:cstheme="minorHAnsi"/>
                <w:b/>
                <w:bCs/>
              </w:rPr>
            </w:pPr>
            <w:r w:rsidRPr="0026667E">
              <w:rPr>
                <w:rFonts w:asciiTheme="minorHAnsi" w:hAnsiTheme="minorHAnsi" w:cstheme="minorHAnsi"/>
                <w:b/>
                <w:bCs/>
              </w:rPr>
              <w:t xml:space="preserve">STANJE </w:t>
            </w:r>
          </w:p>
        </w:tc>
        <w:tc>
          <w:tcPr>
            <w:tcW w:w="7458" w:type="dxa"/>
            <w:shd w:val="clear" w:color="auto" w:fill="D0CECE" w:themeFill="background2" w:themeFillShade="E6"/>
          </w:tcPr>
          <w:p w:rsidR="00C04FC3" w:rsidRPr="0026667E" w:rsidRDefault="00C04FC3" w:rsidP="009C6BE0">
            <w:pPr>
              <w:pStyle w:val="Odstavekseznama"/>
              <w:numPr>
                <w:ilvl w:val="0"/>
                <w:numId w:val="22"/>
              </w:numPr>
              <w:ind w:left="261" w:hanging="218"/>
              <w:rPr>
                <w:rFonts w:asciiTheme="minorHAnsi" w:eastAsiaTheme="minorHAnsi" w:hAnsiTheme="minorHAnsi" w:cstheme="minorHAnsi"/>
              </w:rPr>
            </w:pPr>
            <w:r w:rsidRPr="0026667E">
              <w:rPr>
                <w:rFonts w:asciiTheme="minorHAnsi" w:eastAsiaTheme="minorHAnsi" w:hAnsiTheme="minorHAnsi" w:cstheme="minorHAnsi"/>
              </w:rPr>
              <w:t xml:space="preserve">Občina sofinancira oskrbo na domu (odstotek financiranja je </w:t>
            </w:r>
            <w:r w:rsidRPr="00FC5EFE">
              <w:rPr>
                <w:rFonts w:asciiTheme="minorHAnsi" w:eastAsiaTheme="minorHAnsi" w:hAnsiTheme="minorHAnsi" w:cstheme="minorHAnsi"/>
              </w:rPr>
              <w:t>nad</w:t>
            </w:r>
            <w:r w:rsidRPr="0026667E">
              <w:rPr>
                <w:rFonts w:asciiTheme="minorHAnsi" w:eastAsiaTheme="minorHAnsi" w:hAnsiTheme="minorHAnsi" w:cstheme="minorHAnsi"/>
              </w:rPr>
              <w:t xml:space="preserve"> slovenskim povprečjem)  in namestitve v domovih za tiste, ki so do tega upravičeni</w:t>
            </w:r>
          </w:p>
          <w:p w:rsidR="00C04FC3" w:rsidRPr="0026667E" w:rsidRDefault="00C04FC3" w:rsidP="009C6BE0">
            <w:pPr>
              <w:pStyle w:val="Odstavekseznama"/>
              <w:numPr>
                <w:ilvl w:val="0"/>
                <w:numId w:val="22"/>
              </w:numPr>
              <w:ind w:left="261" w:hanging="218"/>
              <w:rPr>
                <w:rFonts w:asciiTheme="minorHAnsi" w:eastAsiaTheme="minorHAnsi" w:hAnsiTheme="minorHAnsi" w:cstheme="minorHAnsi"/>
              </w:rPr>
            </w:pPr>
            <w:r w:rsidRPr="0026667E">
              <w:rPr>
                <w:rFonts w:asciiTheme="minorHAnsi" w:eastAsiaTheme="minorHAnsi" w:hAnsiTheme="minorHAnsi" w:cstheme="minorHAnsi"/>
              </w:rPr>
              <w:t>Možnost enkratne denarne pomoči za ljudi, ki se znajdejo v izredni ali nepričakovani stiski (Občina Komenda)</w:t>
            </w:r>
          </w:p>
          <w:p w:rsidR="00C04FC3" w:rsidRPr="0026667E" w:rsidRDefault="00C04FC3" w:rsidP="009C6BE0">
            <w:pPr>
              <w:pStyle w:val="Odstavekseznama"/>
              <w:numPr>
                <w:ilvl w:val="0"/>
                <w:numId w:val="22"/>
              </w:numPr>
              <w:ind w:left="261" w:hanging="218"/>
              <w:rPr>
                <w:rFonts w:asciiTheme="minorHAnsi" w:eastAsiaTheme="minorHAnsi" w:hAnsiTheme="minorHAnsi" w:cstheme="minorHAnsi"/>
              </w:rPr>
            </w:pPr>
            <w:r w:rsidRPr="0026667E">
              <w:rPr>
                <w:rFonts w:asciiTheme="minorHAnsi" w:eastAsiaTheme="minorHAnsi" w:hAnsiTheme="minorHAnsi" w:cstheme="minorHAnsi"/>
              </w:rPr>
              <w:t>Rdeči križ (Moste)</w:t>
            </w:r>
          </w:p>
          <w:p w:rsidR="00C04FC3" w:rsidRPr="0026667E" w:rsidRDefault="00C04FC3" w:rsidP="009C6BE0">
            <w:pPr>
              <w:pStyle w:val="Odstavekseznama"/>
              <w:numPr>
                <w:ilvl w:val="0"/>
                <w:numId w:val="22"/>
              </w:numPr>
              <w:ind w:left="261" w:hanging="218"/>
              <w:rPr>
                <w:rFonts w:asciiTheme="minorHAnsi" w:eastAsiaTheme="minorHAnsi" w:hAnsiTheme="minorHAnsi" w:cstheme="minorHAnsi"/>
              </w:rPr>
            </w:pPr>
            <w:r w:rsidRPr="0026667E">
              <w:rPr>
                <w:rFonts w:asciiTheme="minorHAnsi" w:eastAsiaTheme="minorHAnsi" w:hAnsiTheme="minorHAnsi" w:cstheme="minorHAnsi"/>
              </w:rPr>
              <w:t>Karitas</w:t>
            </w:r>
          </w:p>
          <w:p w:rsidR="00C04FC3" w:rsidRPr="0026667E" w:rsidRDefault="00C04FC3" w:rsidP="009C6BE0">
            <w:pPr>
              <w:pStyle w:val="Odstavekseznama"/>
              <w:numPr>
                <w:ilvl w:val="0"/>
                <w:numId w:val="22"/>
              </w:numPr>
              <w:ind w:left="261" w:hanging="218"/>
              <w:rPr>
                <w:rFonts w:asciiTheme="minorHAnsi" w:eastAsiaTheme="minorHAnsi" w:hAnsiTheme="minorHAnsi" w:cstheme="minorHAnsi"/>
              </w:rPr>
            </w:pPr>
            <w:r w:rsidRPr="0026667E">
              <w:rPr>
                <w:rFonts w:asciiTheme="minorHAnsi" w:eastAsiaTheme="minorHAnsi" w:hAnsiTheme="minorHAnsi" w:cstheme="minorHAnsi"/>
              </w:rPr>
              <w:t>UPPG (ustanova Petra Pavla Glavarja)</w:t>
            </w:r>
          </w:p>
        </w:tc>
      </w:tr>
      <w:tr w:rsidR="00C04FC3" w:rsidRPr="0026667E" w:rsidTr="00C04FC3">
        <w:tc>
          <w:tcPr>
            <w:tcW w:w="1609" w:type="dxa"/>
            <w:shd w:val="clear" w:color="auto" w:fill="D0CECE" w:themeFill="background2" w:themeFillShade="E6"/>
          </w:tcPr>
          <w:p w:rsidR="00C04FC3" w:rsidRPr="0026667E" w:rsidRDefault="00C04FC3" w:rsidP="000D10A1">
            <w:pPr>
              <w:rPr>
                <w:rFonts w:asciiTheme="minorHAnsi" w:hAnsiTheme="minorHAnsi" w:cstheme="minorHAnsi"/>
                <w:b/>
                <w:bCs/>
              </w:rPr>
            </w:pPr>
            <w:r w:rsidRPr="0026667E">
              <w:rPr>
                <w:rFonts w:asciiTheme="minorHAnsi" w:hAnsiTheme="minorHAnsi" w:cstheme="minorHAnsi"/>
                <w:b/>
                <w:bCs/>
              </w:rPr>
              <w:t>IZPOSTAVLJENO KOT POZITIVNO</w:t>
            </w:r>
          </w:p>
        </w:tc>
        <w:tc>
          <w:tcPr>
            <w:tcW w:w="7458" w:type="dxa"/>
          </w:tcPr>
          <w:p w:rsidR="00C04FC3" w:rsidRPr="0026667E" w:rsidRDefault="00C04FC3" w:rsidP="009C6BE0">
            <w:pPr>
              <w:numPr>
                <w:ilvl w:val="0"/>
                <w:numId w:val="13"/>
              </w:numPr>
              <w:rPr>
                <w:rFonts w:asciiTheme="minorHAnsi" w:hAnsiTheme="minorHAnsi" w:cstheme="minorHAnsi"/>
              </w:rPr>
            </w:pPr>
            <w:r w:rsidRPr="0026667E">
              <w:rPr>
                <w:rFonts w:asciiTheme="minorHAnsi" w:hAnsiTheme="minorHAnsi" w:cstheme="minorHAnsi"/>
              </w:rPr>
              <w:t>Delovanje organizacij za pomoč: Rdeči Križ Moste in Komenda (2x letna predavanja na temo starejših), Karitas, UPPG</w:t>
            </w:r>
          </w:p>
          <w:p w:rsidR="00C04FC3" w:rsidRPr="0026667E" w:rsidRDefault="00C04FC3" w:rsidP="009C6BE0">
            <w:pPr>
              <w:numPr>
                <w:ilvl w:val="0"/>
                <w:numId w:val="13"/>
              </w:numPr>
              <w:rPr>
                <w:rFonts w:asciiTheme="minorHAnsi" w:hAnsiTheme="minorHAnsi" w:cstheme="minorHAnsi"/>
              </w:rPr>
            </w:pPr>
            <w:r w:rsidRPr="0026667E">
              <w:rPr>
                <w:rFonts w:asciiTheme="minorHAnsi" w:hAnsiTheme="minorHAnsi" w:cstheme="minorHAnsi"/>
              </w:rPr>
              <w:t xml:space="preserve">UPPG: skrb za socialno ogrožene: različni dobavitelji in s tem pestra hrana, higienski pripomočki, skrb za odnos </w:t>
            </w:r>
          </w:p>
          <w:p w:rsidR="00C04FC3" w:rsidRPr="0026667E" w:rsidRDefault="00C04FC3" w:rsidP="009C6BE0">
            <w:pPr>
              <w:numPr>
                <w:ilvl w:val="0"/>
                <w:numId w:val="13"/>
              </w:numPr>
              <w:rPr>
                <w:rFonts w:asciiTheme="minorHAnsi" w:hAnsiTheme="minorHAnsi" w:cstheme="minorHAnsi"/>
              </w:rPr>
            </w:pPr>
            <w:r w:rsidRPr="0026667E">
              <w:rPr>
                <w:rFonts w:asciiTheme="minorHAnsi" w:hAnsiTheme="minorHAnsi" w:cstheme="minorHAnsi"/>
              </w:rPr>
              <w:t xml:space="preserve">Občina doplačuje dom, če ne zmore sam </w:t>
            </w:r>
          </w:p>
          <w:p w:rsidR="00C04FC3" w:rsidRPr="0026667E" w:rsidRDefault="00C04FC3" w:rsidP="009C6BE0">
            <w:pPr>
              <w:numPr>
                <w:ilvl w:val="0"/>
                <w:numId w:val="13"/>
              </w:numPr>
              <w:rPr>
                <w:rFonts w:asciiTheme="minorHAnsi" w:hAnsiTheme="minorHAnsi" w:cstheme="minorHAnsi"/>
              </w:rPr>
            </w:pPr>
            <w:r w:rsidRPr="0026667E">
              <w:rPr>
                <w:rFonts w:asciiTheme="minorHAnsi" w:hAnsiTheme="minorHAnsi" w:cstheme="minorHAnsi"/>
              </w:rPr>
              <w:t xml:space="preserve">Subvencija oskrbe na domu (nad zakonsko določenim deležem) </w:t>
            </w:r>
          </w:p>
          <w:p w:rsidR="00C04FC3" w:rsidRPr="0026667E" w:rsidRDefault="00C04FC3" w:rsidP="009C6BE0">
            <w:pPr>
              <w:numPr>
                <w:ilvl w:val="0"/>
                <w:numId w:val="13"/>
              </w:numPr>
              <w:rPr>
                <w:rFonts w:asciiTheme="minorHAnsi" w:hAnsiTheme="minorHAnsi" w:cstheme="minorHAnsi"/>
              </w:rPr>
            </w:pPr>
            <w:r w:rsidRPr="0026667E">
              <w:rPr>
                <w:rFonts w:asciiTheme="minorHAnsi" w:hAnsiTheme="minorHAnsi" w:cstheme="minorHAnsi"/>
              </w:rPr>
              <w:t xml:space="preserve">Subvencija doma na podlagi odločbe CSD  </w:t>
            </w:r>
          </w:p>
          <w:p w:rsidR="00C04FC3" w:rsidRPr="0026667E" w:rsidRDefault="00C04FC3" w:rsidP="009C6BE0">
            <w:pPr>
              <w:numPr>
                <w:ilvl w:val="0"/>
                <w:numId w:val="13"/>
              </w:numPr>
              <w:rPr>
                <w:rFonts w:asciiTheme="minorHAnsi" w:hAnsiTheme="minorHAnsi" w:cstheme="minorHAnsi"/>
              </w:rPr>
            </w:pPr>
            <w:r w:rsidRPr="0026667E">
              <w:rPr>
                <w:rFonts w:asciiTheme="minorHAnsi" w:hAnsiTheme="minorHAnsi" w:cstheme="minorHAnsi"/>
              </w:rPr>
              <w:t>Enkratna socialna pomoč s strani občine za 8-12 občanov (v letu 2022 jo je prejelo 9 občanov, na primer kurjava v jeseni in spomladi)</w:t>
            </w:r>
          </w:p>
        </w:tc>
      </w:tr>
      <w:tr w:rsidR="00C04FC3" w:rsidRPr="0026667E" w:rsidTr="00C04FC3">
        <w:tc>
          <w:tcPr>
            <w:tcW w:w="1609" w:type="dxa"/>
            <w:shd w:val="clear" w:color="auto" w:fill="D0CECE" w:themeFill="background2" w:themeFillShade="E6"/>
          </w:tcPr>
          <w:p w:rsidR="006C09B7" w:rsidRPr="0026667E" w:rsidRDefault="006C09B7" w:rsidP="006C09B7">
            <w:pPr>
              <w:rPr>
                <w:rFonts w:asciiTheme="minorHAnsi" w:hAnsiTheme="minorHAnsi" w:cstheme="minorHAnsi"/>
                <w:b/>
                <w:bCs/>
              </w:rPr>
            </w:pPr>
            <w:r w:rsidRPr="0026667E">
              <w:rPr>
                <w:rFonts w:asciiTheme="minorHAnsi" w:hAnsiTheme="minorHAnsi" w:cstheme="minorHAnsi"/>
                <w:b/>
                <w:bCs/>
              </w:rPr>
              <w:t>POTREBE, PROBLEMI,</w:t>
            </w:r>
          </w:p>
          <w:p w:rsidR="00C04FC3" w:rsidRPr="0026667E" w:rsidRDefault="006C09B7" w:rsidP="006C09B7">
            <w:pPr>
              <w:rPr>
                <w:rFonts w:asciiTheme="minorHAnsi" w:hAnsiTheme="minorHAnsi" w:cstheme="minorHAnsi"/>
                <w:b/>
                <w:bCs/>
              </w:rPr>
            </w:pPr>
            <w:r w:rsidRPr="0026667E">
              <w:rPr>
                <w:rFonts w:asciiTheme="minorHAnsi" w:hAnsiTheme="minorHAnsi" w:cstheme="minorHAnsi"/>
                <w:b/>
                <w:bCs/>
              </w:rPr>
              <w:t>IZZIVI</w:t>
            </w:r>
          </w:p>
        </w:tc>
        <w:tc>
          <w:tcPr>
            <w:tcW w:w="7458" w:type="dxa"/>
          </w:tcPr>
          <w:p w:rsidR="0046534B" w:rsidRPr="0026667E" w:rsidRDefault="0046534B"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rPr>
              <w:t>CSD ima podatke, ki pa niso dosegljivi</w:t>
            </w:r>
          </w:p>
          <w:p w:rsidR="0046534B" w:rsidRPr="0046534B" w:rsidRDefault="0046534B" w:rsidP="009C6BE0">
            <w:pPr>
              <w:numPr>
                <w:ilvl w:val="0"/>
                <w:numId w:val="25"/>
              </w:numPr>
              <w:ind w:left="236" w:hanging="218"/>
              <w:contextualSpacing/>
              <w:rPr>
                <w:rFonts w:asciiTheme="minorHAnsi" w:hAnsiTheme="minorHAnsi" w:cstheme="minorHAnsi"/>
              </w:rPr>
            </w:pPr>
            <w:r w:rsidRPr="0046534B">
              <w:rPr>
                <w:rFonts w:asciiTheme="minorHAnsi" w:hAnsiTheme="minorHAnsi" w:cstheme="minorHAnsi"/>
              </w:rPr>
              <w:t>Dostava osnovnih živil, kosil</w:t>
            </w:r>
            <w:r w:rsidRPr="0026667E">
              <w:rPr>
                <w:rFonts w:asciiTheme="minorHAnsi" w:hAnsiTheme="minorHAnsi" w:cstheme="minorHAnsi"/>
              </w:rPr>
              <w:t>.</w:t>
            </w:r>
          </w:p>
          <w:p w:rsidR="0046534B" w:rsidRPr="0026667E" w:rsidRDefault="0046534B"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rPr>
              <w:t xml:space="preserve">Finančna stika zaradi: a) neurejenih družinskih odnosov, b) kmečko zavarovanje (marsikdo ni bil zavarovan ali pa je bil zavarovan samo »glava« družine). </w:t>
            </w:r>
          </w:p>
          <w:p w:rsidR="0046534B" w:rsidRPr="0026667E" w:rsidRDefault="0046534B"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rPr>
              <w:t>Mlajši niso pripravljeni skrbeti za starejše.</w:t>
            </w:r>
          </w:p>
          <w:p w:rsidR="0046534B" w:rsidRPr="0026667E" w:rsidRDefault="0046534B"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rPr>
              <w:t>Nasilje nad starejšimi.</w:t>
            </w:r>
          </w:p>
          <w:p w:rsidR="0046534B" w:rsidRPr="0026667E" w:rsidRDefault="0046534B"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rPr>
              <w:t>Omamljanje med starejšimi.</w:t>
            </w:r>
          </w:p>
        </w:tc>
      </w:tr>
      <w:tr w:rsidR="00C04FC3" w:rsidRPr="0026667E" w:rsidTr="00C04FC3">
        <w:tc>
          <w:tcPr>
            <w:tcW w:w="1609" w:type="dxa"/>
            <w:shd w:val="clear" w:color="auto" w:fill="D0CECE" w:themeFill="background2" w:themeFillShade="E6"/>
          </w:tcPr>
          <w:p w:rsidR="00C04FC3" w:rsidRPr="0026667E" w:rsidRDefault="00C04FC3" w:rsidP="000D10A1">
            <w:pPr>
              <w:rPr>
                <w:rFonts w:asciiTheme="minorHAnsi" w:hAnsiTheme="minorHAnsi" w:cstheme="minorHAnsi"/>
                <w:b/>
                <w:bCs/>
              </w:rPr>
            </w:pPr>
            <w:r w:rsidRPr="0026667E">
              <w:rPr>
                <w:rFonts w:asciiTheme="minorHAnsi" w:hAnsiTheme="minorHAnsi" w:cstheme="minorHAnsi"/>
                <w:b/>
                <w:bCs/>
              </w:rPr>
              <w:t>KOMENTARJI</w:t>
            </w:r>
          </w:p>
        </w:tc>
        <w:tc>
          <w:tcPr>
            <w:tcW w:w="7458" w:type="dxa"/>
          </w:tcPr>
          <w:p w:rsidR="00C04FC3" w:rsidRPr="0026667E" w:rsidRDefault="0046534B"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rPr>
              <w:t>Skrita revščina se najbolj pozna v kuhinjskem loncu.</w:t>
            </w:r>
          </w:p>
        </w:tc>
      </w:tr>
      <w:tr w:rsidR="0046534B" w:rsidRPr="0026667E" w:rsidTr="00C04FC3">
        <w:tc>
          <w:tcPr>
            <w:tcW w:w="1609" w:type="dxa"/>
            <w:shd w:val="clear" w:color="auto" w:fill="D0CECE" w:themeFill="background2" w:themeFillShade="E6"/>
          </w:tcPr>
          <w:p w:rsidR="0046534B" w:rsidRPr="0026667E" w:rsidRDefault="0046534B" w:rsidP="000D10A1">
            <w:pPr>
              <w:rPr>
                <w:rFonts w:asciiTheme="minorHAnsi" w:hAnsiTheme="minorHAnsi" w:cstheme="minorHAnsi"/>
                <w:b/>
                <w:bCs/>
              </w:rPr>
            </w:pPr>
            <w:r w:rsidRPr="0026667E">
              <w:rPr>
                <w:rFonts w:asciiTheme="minorHAnsi" w:hAnsiTheme="minorHAnsi" w:cstheme="minorHAnsi"/>
                <w:b/>
                <w:bCs/>
              </w:rPr>
              <w:lastRenderedPageBreak/>
              <w:t>PREDLOGI</w:t>
            </w:r>
          </w:p>
        </w:tc>
        <w:tc>
          <w:tcPr>
            <w:tcW w:w="7458" w:type="dxa"/>
          </w:tcPr>
          <w:p w:rsidR="0046534B" w:rsidRPr="0026667E" w:rsidRDefault="0046534B" w:rsidP="009C6BE0">
            <w:pPr>
              <w:numPr>
                <w:ilvl w:val="0"/>
                <w:numId w:val="25"/>
              </w:numPr>
              <w:ind w:left="236" w:hanging="218"/>
              <w:contextualSpacing/>
              <w:rPr>
                <w:rFonts w:asciiTheme="minorHAnsi" w:hAnsiTheme="minorHAnsi" w:cstheme="minorHAnsi"/>
              </w:rPr>
            </w:pPr>
            <w:r w:rsidRPr="0026667E">
              <w:rPr>
                <w:rFonts w:asciiTheme="minorHAnsi" w:eastAsia="Times New Roman" w:hAnsiTheme="minorHAnsi" w:cstheme="minorHAnsi"/>
                <w:color w:val="222222"/>
                <w:lang w:eastAsia="sl-SI"/>
              </w:rPr>
              <w:t>Ozaveščanje ljudi, da revščina ni sramota.</w:t>
            </w:r>
          </w:p>
          <w:p w:rsidR="0046534B" w:rsidRPr="0026667E" w:rsidRDefault="0046534B"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color w:val="222222"/>
                <w:lang w:eastAsia="sl-SI"/>
              </w:rPr>
              <w:t>Še naprej podpirati a</w:t>
            </w:r>
            <w:r w:rsidRPr="0026667E">
              <w:rPr>
                <w:rFonts w:asciiTheme="minorHAnsi" w:eastAsia="Times New Roman" w:hAnsiTheme="minorHAnsi" w:cstheme="minorHAnsi"/>
                <w:color w:val="222222"/>
                <w:lang w:eastAsia="sl-SI"/>
              </w:rPr>
              <w:t>ktivnosti RK, Karitas, UPPG.</w:t>
            </w:r>
          </w:p>
          <w:p w:rsidR="0046534B" w:rsidRPr="0026667E" w:rsidRDefault="0046534B"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rPr>
              <w:t>Izvajanje delavnic varnega staranja in delavnic za spopadanje s stresom.</w:t>
            </w:r>
          </w:p>
          <w:p w:rsidR="0046534B" w:rsidRPr="0026667E" w:rsidRDefault="0046534B"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rPr>
              <w:t>Prepoznavanje domačega nasilja ob individualnih obiskih (npr. Društvo upokojencev obiskuje člane ob večjih praznikih, prostovoljci družabniki, oskrbovalke na domu itd.)</w:t>
            </w:r>
          </w:p>
        </w:tc>
      </w:tr>
      <w:bookmarkEnd w:id="36"/>
    </w:tbl>
    <w:p w:rsidR="00C04FC3" w:rsidRPr="0026667E" w:rsidRDefault="00C04FC3" w:rsidP="00B95661">
      <w:pPr>
        <w:spacing w:after="0" w:line="360" w:lineRule="auto"/>
        <w:jc w:val="both"/>
        <w:rPr>
          <w:rFonts w:asciiTheme="minorHAnsi" w:eastAsia="Corbel" w:hAnsiTheme="minorHAnsi" w:cstheme="minorHAnsi"/>
          <w:b/>
          <w:highlight w:val="yellow"/>
        </w:rPr>
      </w:pPr>
    </w:p>
    <w:p w:rsidR="008A11D1" w:rsidRPr="0026667E" w:rsidRDefault="008A11D1" w:rsidP="00B95661">
      <w:pPr>
        <w:spacing w:after="0" w:line="360" w:lineRule="auto"/>
        <w:jc w:val="both"/>
        <w:rPr>
          <w:rFonts w:asciiTheme="minorHAnsi" w:eastAsia="Corbel" w:hAnsiTheme="minorHAnsi" w:cstheme="minorHAnsi"/>
          <w:b/>
          <w:highlight w:val="yellow"/>
        </w:rPr>
      </w:pPr>
    </w:p>
    <w:tbl>
      <w:tblPr>
        <w:tblStyle w:val="Tabelamrea5"/>
        <w:tblW w:w="9067" w:type="dxa"/>
        <w:tblLook w:val="04A0"/>
      </w:tblPr>
      <w:tblGrid>
        <w:gridCol w:w="1662"/>
        <w:gridCol w:w="7405"/>
      </w:tblGrid>
      <w:tr w:rsidR="006B4B23" w:rsidRPr="0026667E" w:rsidTr="001D063C">
        <w:tc>
          <w:tcPr>
            <w:tcW w:w="1609" w:type="dxa"/>
            <w:shd w:val="clear" w:color="auto" w:fill="CEFEFE"/>
          </w:tcPr>
          <w:p w:rsidR="006B4B23" w:rsidRPr="0026667E" w:rsidRDefault="006B4B23" w:rsidP="00836639">
            <w:pPr>
              <w:rPr>
                <w:rFonts w:asciiTheme="minorHAnsi" w:hAnsiTheme="minorHAnsi" w:cstheme="minorHAnsi"/>
                <w:b/>
                <w:bCs/>
              </w:rPr>
            </w:pPr>
            <w:r w:rsidRPr="0026667E">
              <w:rPr>
                <w:rFonts w:asciiTheme="minorHAnsi" w:hAnsiTheme="minorHAnsi" w:cstheme="minorHAnsi"/>
                <w:b/>
                <w:bCs/>
              </w:rPr>
              <w:t xml:space="preserve">PODROČJE </w:t>
            </w:r>
          </w:p>
        </w:tc>
        <w:tc>
          <w:tcPr>
            <w:tcW w:w="7458" w:type="dxa"/>
            <w:shd w:val="clear" w:color="auto" w:fill="CEFEFE"/>
          </w:tcPr>
          <w:p w:rsidR="006B4B23" w:rsidRPr="0026667E" w:rsidRDefault="00175D6E" w:rsidP="00836639">
            <w:pPr>
              <w:rPr>
                <w:rFonts w:asciiTheme="minorHAnsi" w:hAnsiTheme="minorHAnsi" w:cstheme="minorHAnsi"/>
                <w:b/>
                <w:bCs/>
              </w:rPr>
            </w:pPr>
            <w:r w:rsidRPr="0026667E">
              <w:rPr>
                <w:rFonts w:asciiTheme="minorHAnsi" w:hAnsiTheme="minorHAnsi" w:cstheme="minorHAnsi"/>
                <w:b/>
                <w:bCs/>
              </w:rPr>
              <w:t>CELOSTNI RAZVOJ OBČINE NA PODROČJU STARANJA IN SOŽITJA, PROAKTIVNOST DELEŽNIKOV (OBČINE, STROKE, CIVILNIH ORGANIZACIJ, STAREJŠIH) NA TEM PODROČJU IN NJIHOVA POVEZANOST</w:t>
            </w:r>
          </w:p>
        </w:tc>
      </w:tr>
      <w:tr w:rsidR="006B4B23" w:rsidRPr="0026667E" w:rsidTr="001D063C">
        <w:tc>
          <w:tcPr>
            <w:tcW w:w="1609" w:type="dxa"/>
            <w:shd w:val="clear" w:color="auto" w:fill="CEFEFE"/>
          </w:tcPr>
          <w:p w:rsidR="006B4B23" w:rsidRPr="0026667E" w:rsidRDefault="006B4B23" w:rsidP="00836639">
            <w:pPr>
              <w:rPr>
                <w:rFonts w:asciiTheme="minorHAnsi" w:hAnsiTheme="minorHAnsi" w:cstheme="minorHAnsi"/>
                <w:b/>
                <w:bCs/>
              </w:rPr>
            </w:pPr>
            <w:r w:rsidRPr="0026667E">
              <w:rPr>
                <w:rFonts w:asciiTheme="minorHAnsi" w:hAnsiTheme="minorHAnsi" w:cstheme="minorHAnsi"/>
                <w:b/>
                <w:bCs/>
              </w:rPr>
              <w:t>IZPOSTAVLJENO KOT POZITIVNO</w:t>
            </w:r>
          </w:p>
        </w:tc>
        <w:tc>
          <w:tcPr>
            <w:tcW w:w="7458" w:type="dxa"/>
          </w:tcPr>
          <w:p w:rsidR="00176496" w:rsidRPr="0026667E" w:rsidRDefault="00176496" w:rsidP="009C6BE0">
            <w:pPr>
              <w:numPr>
                <w:ilvl w:val="0"/>
                <w:numId w:val="13"/>
              </w:numPr>
              <w:rPr>
                <w:rFonts w:asciiTheme="minorHAnsi" w:hAnsiTheme="minorHAnsi" w:cstheme="minorHAnsi"/>
              </w:rPr>
            </w:pPr>
            <w:r w:rsidRPr="0026667E">
              <w:rPr>
                <w:rFonts w:asciiTheme="minorHAnsi" w:hAnsiTheme="minorHAnsi" w:cstheme="minorHAnsi"/>
              </w:rPr>
              <w:t>Obstoječi ukrepi in podpora Občine</w:t>
            </w:r>
          </w:p>
          <w:p w:rsidR="00176496" w:rsidRPr="0026667E" w:rsidRDefault="00176496" w:rsidP="009C6BE0">
            <w:pPr>
              <w:numPr>
                <w:ilvl w:val="0"/>
                <w:numId w:val="13"/>
              </w:numPr>
              <w:rPr>
                <w:rFonts w:asciiTheme="minorHAnsi" w:hAnsiTheme="minorHAnsi" w:cstheme="minorHAnsi"/>
              </w:rPr>
            </w:pPr>
            <w:r w:rsidRPr="0026667E">
              <w:rPr>
                <w:rFonts w:asciiTheme="minorHAnsi" w:hAnsiTheme="minorHAnsi" w:cstheme="minorHAnsi"/>
              </w:rPr>
              <w:t>Odzivnost in prizadevnost župana in uprave v času poplav 2023</w:t>
            </w:r>
          </w:p>
          <w:p w:rsidR="00176496" w:rsidRPr="0026667E" w:rsidRDefault="00176496" w:rsidP="009C6BE0">
            <w:pPr>
              <w:numPr>
                <w:ilvl w:val="0"/>
                <w:numId w:val="13"/>
              </w:numPr>
              <w:rPr>
                <w:rFonts w:asciiTheme="minorHAnsi" w:hAnsiTheme="minorHAnsi" w:cstheme="minorHAnsi"/>
              </w:rPr>
            </w:pPr>
            <w:r w:rsidRPr="0026667E">
              <w:rPr>
                <w:rFonts w:asciiTheme="minorHAnsi" w:hAnsiTheme="minorHAnsi" w:cstheme="minorHAnsi"/>
              </w:rPr>
              <w:t>Izredno zavzeta civilna sfera (društva, ustanove, zavod)</w:t>
            </w:r>
          </w:p>
          <w:p w:rsidR="006B4B23" w:rsidRPr="0026667E" w:rsidRDefault="00176496" w:rsidP="009C6BE0">
            <w:pPr>
              <w:numPr>
                <w:ilvl w:val="0"/>
                <w:numId w:val="13"/>
              </w:numPr>
              <w:rPr>
                <w:rFonts w:asciiTheme="minorHAnsi" w:hAnsiTheme="minorHAnsi" w:cstheme="minorHAnsi"/>
              </w:rPr>
            </w:pPr>
            <w:r w:rsidRPr="0026667E">
              <w:rPr>
                <w:rFonts w:asciiTheme="minorHAnsi" w:hAnsiTheme="minorHAnsi" w:cstheme="minorHAnsi"/>
              </w:rPr>
              <w:t>Prisotnost nacionalne stroke (Inštituta Antona Trstenjaka) v občini Komenda</w:t>
            </w:r>
          </w:p>
        </w:tc>
      </w:tr>
      <w:tr w:rsidR="006B4B23" w:rsidRPr="0026667E" w:rsidTr="001D063C">
        <w:tc>
          <w:tcPr>
            <w:tcW w:w="1609" w:type="dxa"/>
            <w:shd w:val="clear" w:color="auto" w:fill="CEFEFE"/>
          </w:tcPr>
          <w:p w:rsidR="006C09B7" w:rsidRPr="0026667E" w:rsidRDefault="006C09B7" w:rsidP="006C09B7">
            <w:pPr>
              <w:rPr>
                <w:rFonts w:asciiTheme="minorHAnsi" w:hAnsiTheme="minorHAnsi" w:cstheme="minorHAnsi"/>
                <w:b/>
                <w:bCs/>
              </w:rPr>
            </w:pPr>
            <w:r w:rsidRPr="0026667E">
              <w:rPr>
                <w:rFonts w:asciiTheme="minorHAnsi" w:hAnsiTheme="minorHAnsi" w:cstheme="minorHAnsi"/>
                <w:b/>
                <w:bCs/>
              </w:rPr>
              <w:t>POTREBE, PROBLEMI,</w:t>
            </w:r>
          </w:p>
          <w:p w:rsidR="006B4B23" w:rsidRPr="0026667E" w:rsidRDefault="006C09B7" w:rsidP="006C09B7">
            <w:pPr>
              <w:rPr>
                <w:rFonts w:asciiTheme="minorHAnsi" w:hAnsiTheme="minorHAnsi" w:cstheme="minorHAnsi"/>
                <w:b/>
                <w:bCs/>
              </w:rPr>
            </w:pPr>
            <w:r w:rsidRPr="0026667E">
              <w:rPr>
                <w:rFonts w:asciiTheme="minorHAnsi" w:hAnsiTheme="minorHAnsi" w:cstheme="minorHAnsi"/>
                <w:b/>
                <w:bCs/>
              </w:rPr>
              <w:t>IZZIVI</w:t>
            </w:r>
          </w:p>
        </w:tc>
        <w:tc>
          <w:tcPr>
            <w:tcW w:w="7458" w:type="dxa"/>
          </w:tcPr>
          <w:p w:rsidR="00176496" w:rsidRPr="0026667E" w:rsidRDefault="00176496" w:rsidP="009C6BE0">
            <w:pPr>
              <w:pStyle w:val="Odstavekseznama"/>
              <w:numPr>
                <w:ilvl w:val="0"/>
                <w:numId w:val="25"/>
              </w:numPr>
              <w:ind w:left="403" w:hanging="403"/>
              <w:rPr>
                <w:rFonts w:asciiTheme="minorHAnsi" w:hAnsiTheme="minorHAnsi" w:cstheme="minorHAnsi"/>
                <w:sz w:val="24"/>
                <w:szCs w:val="24"/>
              </w:rPr>
            </w:pPr>
            <w:r w:rsidRPr="0026667E">
              <w:rPr>
                <w:rFonts w:asciiTheme="minorHAnsi" w:hAnsiTheme="minorHAnsi" w:cstheme="minorHAnsi"/>
                <w:sz w:val="24"/>
                <w:szCs w:val="24"/>
              </w:rPr>
              <w:t>Veliko stvari bi bilo dobro povezati med seboj</w:t>
            </w:r>
          </w:p>
          <w:p w:rsidR="00176496" w:rsidRPr="0026667E" w:rsidRDefault="00176496" w:rsidP="009C6BE0">
            <w:pPr>
              <w:pStyle w:val="Odstavekseznama"/>
              <w:numPr>
                <w:ilvl w:val="0"/>
                <w:numId w:val="25"/>
              </w:numPr>
              <w:ind w:left="403" w:hanging="403"/>
              <w:rPr>
                <w:rFonts w:asciiTheme="minorHAnsi" w:hAnsiTheme="minorHAnsi" w:cstheme="minorHAnsi"/>
                <w:sz w:val="24"/>
                <w:szCs w:val="24"/>
              </w:rPr>
            </w:pPr>
            <w:r w:rsidRPr="0026667E">
              <w:rPr>
                <w:rFonts w:asciiTheme="minorHAnsi" w:hAnsiTheme="minorHAnsi" w:cstheme="minorHAnsi"/>
                <w:sz w:val="24"/>
                <w:szCs w:val="24"/>
              </w:rPr>
              <w:t>Boljše sodelovanje z občinsko upravo, v smislu finančne podpore, pravne podpore in moralne podpore</w:t>
            </w:r>
          </w:p>
          <w:p w:rsidR="00176496" w:rsidRPr="0026667E" w:rsidRDefault="00176496" w:rsidP="009C6BE0">
            <w:pPr>
              <w:pStyle w:val="Odstavekseznama"/>
              <w:numPr>
                <w:ilvl w:val="0"/>
                <w:numId w:val="25"/>
              </w:numPr>
              <w:ind w:left="403" w:hanging="403"/>
              <w:rPr>
                <w:rFonts w:asciiTheme="minorHAnsi" w:hAnsiTheme="minorHAnsi" w:cstheme="minorHAnsi"/>
                <w:sz w:val="24"/>
                <w:szCs w:val="24"/>
              </w:rPr>
            </w:pPr>
            <w:r w:rsidRPr="0026667E">
              <w:rPr>
                <w:rFonts w:asciiTheme="minorHAnsi" w:hAnsiTheme="minorHAnsi" w:cstheme="minorHAnsi"/>
                <w:sz w:val="24"/>
                <w:szCs w:val="24"/>
              </w:rPr>
              <w:t>Premalo povezovanja z drugimi občinami</w:t>
            </w:r>
          </w:p>
          <w:p w:rsidR="00176496" w:rsidRPr="0026667E" w:rsidRDefault="00176496" w:rsidP="009C6BE0">
            <w:pPr>
              <w:pStyle w:val="Odstavekseznama"/>
              <w:numPr>
                <w:ilvl w:val="0"/>
                <w:numId w:val="25"/>
              </w:numPr>
              <w:ind w:left="403" w:hanging="403"/>
              <w:rPr>
                <w:rFonts w:asciiTheme="minorHAnsi" w:hAnsiTheme="minorHAnsi" w:cstheme="minorHAnsi"/>
                <w:sz w:val="24"/>
                <w:szCs w:val="24"/>
              </w:rPr>
            </w:pPr>
            <w:r w:rsidRPr="0026667E">
              <w:rPr>
                <w:rFonts w:asciiTheme="minorHAnsi" w:hAnsiTheme="minorHAnsi" w:cstheme="minorHAnsi"/>
                <w:sz w:val="24"/>
                <w:szCs w:val="24"/>
              </w:rPr>
              <w:t>Društva bi se morala med seboj bolj povezovati in strmeti k skupnem dobrem občine in občanov, povezovanje društvenih programov</w:t>
            </w:r>
          </w:p>
          <w:p w:rsidR="006B4B23" w:rsidRPr="0026667E" w:rsidRDefault="00176496" w:rsidP="009C6BE0">
            <w:pPr>
              <w:pStyle w:val="Odstavekseznama"/>
              <w:numPr>
                <w:ilvl w:val="0"/>
                <w:numId w:val="25"/>
              </w:numPr>
              <w:ind w:left="403" w:hanging="403"/>
              <w:rPr>
                <w:rFonts w:asciiTheme="minorHAnsi" w:hAnsiTheme="minorHAnsi" w:cstheme="minorHAnsi"/>
                <w:sz w:val="24"/>
                <w:szCs w:val="24"/>
              </w:rPr>
            </w:pPr>
            <w:r w:rsidRPr="0026667E">
              <w:rPr>
                <w:rFonts w:asciiTheme="minorHAnsi" w:hAnsiTheme="minorHAnsi" w:cstheme="minorHAnsi"/>
                <w:sz w:val="24"/>
                <w:szCs w:val="24"/>
              </w:rPr>
              <w:t>Skupna promocija društev, da bi se predstavila širši javnosti (več promocije in povezovanja)</w:t>
            </w:r>
          </w:p>
        </w:tc>
      </w:tr>
      <w:tr w:rsidR="006B4B23" w:rsidRPr="0026667E" w:rsidTr="001D063C">
        <w:tc>
          <w:tcPr>
            <w:tcW w:w="1609" w:type="dxa"/>
            <w:shd w:val="clear" w:color="auto" w:fill="CEFEFE"/>
          </w:tcPr>
          <w:p w:rsidR="006B4B23" w:rsidRPr="0026667E" w:rsidRDefault="006B4B23" w:rsidP="00836639">
            <w:pPr>
              <w:rPr>
                <w:rFonts w:asciiTheme="minorHAnsi" w:hAnsiTheme="minorHAnsi" w:cstheme="minorHAnsi"/>
                <w:b/>
                <w:bCs/>
              </w:rPr>
            </w:pPr>
            <w:r w:rsidRPr="0026667E">
              <w:rPr>
                <w:rFonts w:asciiTheme="minorHAnsi" w:hAnsiTheme="minorHAnsi" w:cstheme="minorHAnsi"/>
                <w:b/>
                <w:bCs/>
              </w:rPr>
              <w:t>KOMENTARJI</w:t>
            </w:r>
          </w:p>
        </w:tc>
        <w:tc>
          <w:tcPr>
            <w:tcW w:w="7458" w:type="dxa"/>
          </w:tcPr>
          <w:p w:rsidR="006B4B23" w:rsidRPr="0026667E" w:rsidRDefault="00176496"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rPr>
              <w:t>Najbolj potrebujemo odločevalce, ki si bodo vzeli čas in slišali, razumeli starejše, prisluhnili strokovnim delavcem</w:t>
            </w:r>
          </w:p>
          <w:p w:rsidR="00176496" w:rsidRPr="0026667E" w:rsidRDefault="00176496"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rPr>
              <w:t>Društva že delajo na področju skrbi za stare ljudi</w:t>
            </w:r>
          </w:p>
          <w:p w:rsidR="00176496" w:rsidRPr="0026667E" w:rsidRDefault="00176496" w:rsidP="009C6BE0">
            <w:pPr>
              <w:numPr>
                <w:ilvl w:val="0"/>
                <w:numId w:val="25"/>
              </w:numPr>
              <w:ind w:left="236" w:hanging="218"/>
              <w:contextualSpacing/>
              <w:rPr>
                <w:rFonts w:asciiTheme="minorHAnsi" w:hAnsiTheme="minorHAnsi" w:cstheme="minorHAnsi"/>
              </w:rPr>
            </w:pPr>
            <w:r w:rsidRPr="0026667E">
              <w:rPr>
                <w:rFonts w:asciiTheme="minorHAnsi" w:hAnsiTheme="minorHAnsi" w:cstheme="minorHAnsi"/>
              </w:rPr>
              <w:t>Društva bi morala bolj sodelovati med sabo in ne mislita sama nase. V občini je preko 60 društev, pa je vse kar precej zaprto za ljudi.</w:t>
            </w:r>
          </w:p>
        </w:tc>
      </w:tr>
      <w:tr w:rsidR="006B4B23" w:rsidRPr="0026667E" w:rsidTr="001D063C">
        <w:tc>
          <w:tcPr>
            <w:tcW w:w="1609" w:type="dxa"/>
            <w:shd w:val="clear" w:color="auto" w:fill="CEFEFE"/>
          </w:tcPr>
          <w:p w:rsidR="006B4B23" w:rsidRPr="0026667E" w:rsidRDefault="006B4B23" w:rsidP="00836639">
            <w:pPr>
              <w:rPr>
                <w:rFonts w:asciiTheme="minorHAnsi" w:hAnsiTheme="minorHAnsi" w:cstheme="minorHAnsi"/>
                <w:b/>
                <w:bCs/>
              </w:rPr>
            </w:pPr>
            <w:r w:rsidRPr="0026667E">
              <w:rPr>
                <w:rFonts w:asciiTheme="minorHAnsi" w:hAnsiTheme="minorHAnsi" w:cstheme="minorHAnsi"/>
                <w:b/>
                <w:bCs/>
              </w:rPr>
              <w:t>PREDLOGI</w:t>
            </w:r>
          </w:p>
        </w:tc>
        <w:tc>
          <w:tcPr>
            <w:tcW w:w="7458" w:type="dxa"/>
          </w:tcPr>
          <w:p w:rsidR="006B4B23" w:rsidRPr="0026667E" w:rsidRDefault="00520C2E" w:rsidP="009C6BE0">
            <w:pPr>
              <w:numPr>
                <w:ilvl w:val="0"/>
                <w:numId w:val="25"/>
              </w:numPr>
              <w:ind w:left="236" w:hanging="218"/>
              <w:contextualSpacing/>
              <w:rPr>
                <w:rFonts w:asciiTheme="minorHAnsi" w:hAnsiTheme="minorHAnsi" w:cstheme="minorHAnsi"/>
              </w:rPr>
            </w:pPr>
            <w:r w:rsidRPr="0026667E">
              <w:rPr>
                <w:rFonts w:asciiTheme="minorHAnsi" w:eastAsia="Times New Roman" w:hAnsiTheme="minorHAnsi" w:cstheme="minorHAnsi"/>
                <w:lang w:eastAsia="sl-SI"/>
              </w:rPr>
              <w:t>Potrebna je skrb za to, da deležniki med seboj sodelujejo na spoštljiv način, dobronamerno in da se dopolnjujejo. Pomembna je tudi transparentnost, jasnost in pravočasnost obveščanja.</w:t>
            </w:r>
          </w:p>
        </w:tc>
      </w:tr>
    </w:tbl>
    <w:p w:rsidR="0026667E" w:rsidRDefault="0026667E" w:rsidP="00734DA7">
      <w:pPr>
        <w:pStyle w:val="Naslov1"/>
        <w:rPr>
          <w:rFonts w:asciiTheme="minorHAnsi" w:eastAsia="Corbel" w:hAnsiTheme="minorHAnsi" w:cstheme="minorHAnsi"/>
        </w:rPr>
      </w:pPr>
      <w:bookmarkStart w:id="37" w:name="_Toc102997339"/>
    </w:p>
    <w:p w:rsidR="0026667E" w:rsidRDefault="0026667E">
      <w:pPr>
        <w:rPr>
          <w:rFonts w:asciiTheme="minorHAnsi" w:eastAsia="Corbel" w:hAnsiTheme="minorHAnsi" w:cstheme="minorHAnsi"/>
          <w:color w:val="2F5496" w:themeColor="accent1" w:themeShade="BF"/>
          <w:sz w:val="32"/>
          <w:szCs w:val="32"/>
        </w:rPr>
      </w:pPr>
      <w:r>
        <w:rPr>
          <w:rFonts w:asciiTheme="minorHAnsi" w:eastAsia="Corbel" w:hAnsiTheme="minorHAnsi" w:cstheme="minorHAnsi"/>
        </w:rPr>
        <w:br w:type="page"/>
      </w:r>
    </w:p>
    <w:p w:rsidR="00CF7FA1" w:rsidRPr="0026667E" w:rsidRDefault="00CF7FA1" w:rsidP="009C6BE0">
      <w:pPr>
        <w:pStyle w:val="Naslov1"/>
        <w:numPr>
          <w:ilvl w:val="0"/>
          <w:numId w:val="4"/>
        </w:numPr>
        <w:rPr>
          <w:rFonts w:asciiTheme="minorHAnsi" w:eastAsia="Corbel" w:hAnsiTheme="minorHAnsi" w:cstheme="minorHAnsi"/>
        </w:rPr>
      </w:pPr>
      <w:bookmarkStart w:id="38" w:name="_Toc151312181"/>
      <w:r w:rsidRPr="0026667E">
        <w:rPr>
          <w:rFonts w:asciiTheme="minorHAnsi" w:eastAsia="Corbel" w:hAnsiTheme="minorHAnsi" w:cstheme="minorHAnsi"/>
        </w:rPr>
        <w:lastRenderedPageBreak/>
        <w:t>STRATEŠKI CILJI</w:t>
      </w:r>
      <w:bookmarkEnd w:id="37"/>
      <w:r w:rsidR="00AB5E34" w:rsidRPr="0026667E">
        <w:rPr>
          <w:rFonts w:asciiTheme="minorHAnsi" w:eastAsia="Corbel" w:hAnsiTheme="minorHAnsi" w:cstheme="minorHAnsi"/>
        </w:rPr>
        <w:t>, PODCILJI IN PREDLAGANI UKREPI</w:t>
      </w:r>
      <w:bookmarkEnd w:id="38"/>
    </w:p>
    <w:p w:rsidR="0085462B" w:rsidRPr="0026667E" w:rsidRDefault="0085462B" w:rsidP="0085462B">
      <w:pPr>
        <w:shd w:val="clear" w:color="auto" w:fill="FFFFFF"/>
        <w:spacing w:after="0" w:line="360" w:lineRule="auto"/>
        <w:jc w:val="both"/>
        <w:rPr>
          <w:rFonts w:asciiTheme="minorHAnsi" w:eastAsia="Times New Roman" w:hAnsiTheme="minorHAnsi" w:cstheme="minorHAnsi"/>
          <w:color w:val="222222"/>
        </w:rPr>
      </w:pPr>
      <w:bookmarkStart w:id="39" w:name="_Hlk100641243"/>
      <w:bookmarkStart w:id="40" w:name="_Toc102997340"/>
    </w:p>
    <w:p w:rsidR="00A36912" w:rsidRPr="002C446F" w:rsidRDefault="002D1F00" w:rsidP="00A36912">
      <w:pPr>
        <w:shd w:val="clear" w:color="auto" w:fill="FFFFFF"/>
        <w:spacing w:after="0" w:line="360" w:lineRule="auto"/>
        <w:ind w:firstLine="700"/>
        <w:jc w:val="both"/>
        <w:rPr>
          <w:rFonts w:asciiTheme="minorHAnsi" w:eastAsia="Times New Roman" w:hAnsiTheme="minorHAnsi" w:cstheme="minorHAnsi"/>
          <w:color w:val="222222"/>
        </w:rPr>
      </w:pPr>
      <w:r w:rsidRPr="002C446F">
        <w:rPr>
          <w:rFonts w:asciiTheme="minorHAnsi" w:eastAsia="Times New Roman" w:hAnsiTheme="minorHAnsi" w:cstheme="minorHAnsi"/>
          <w:color w:val="222222"/>
        </w:rPr>
        <w:t xml:space="preserve">To poglavje </w:t>
      </w:r>
      <w:r w:rsidR="0085462B" w:rsidRPr="002C446F">
        <w:rPr>
          <w:rFonts w:asciiTheme="minorHAnsi" w:eastAsia="Times New Roman" w:hAnsiTheme="minorHAnsi" w:cstheme="minorHAnsi"/>
          <w:color w:val="222222"/>
        </w:rPr>
        <w:t xml:space="preserve">je osrednji del </w:t>
      </w:r>
      <w:r w:rsidR="002C446F" w:rsidRPr="002C446F">
        <w:rPr>
          <w:rFonts w:asciiTheme="minorHAnsi" w:eastAsia="Times New Roman" w:hAnsiTheme="minorHAnsi" w:cstheme="minorHAnsi"/>
          <w:color w:val="222222"/>
        </w:rPr>
        <w:t xml:space="preserve">strategije. </w:t>
      </w:r>
      <w:r w:rsidR="0085462B" w:rsidRPr="002C446F">
        <w:rPr>
          <w:rFonts w:asciiTheme="minorHAnsi" w:eastAsia="Times New Roman" w:hAnsiTheme="minorHAnsi" w:cstheme="minorHAnsi"/>
          <w:color w:val="222222"/>
        </w:rPr>
        <w:t xml:space="preserve">Strateški cilji </w:t>
      </w:r>
      <w:r w:rsidR="00AD5D18" w:rsidRPr="002C446F">
        <w:rPr>
          <w:rFonts w:asciiTheme="minorHAnsi" w:eastAsia="Times New Roman" w:hAnsiTheme="minorHAnsi" w:cstheme="minorHAnsi"/>
          <w:color w:val="222222"/>
        </w:rPr>
        <w:t xml:space="preserve">začrtajo smer razvoja </w:t>
      </w:r>
      <w:r w:rsidRPr="002C446F">
        <w:rPr>
          <w:rFonts w:asciiTheme="minorHAnsi" w:eastAsia="Times New Roman" w:hAnsiTheme="minorHAnsi" w:cstheme="minorHAnsi"/>
          <w:color w:val="222222"/>
        </w:rPr>
        <w:t xml:space="preserve">na </w:t>
      </w:r>
      <w:r w:rsidR="00AD5D18" w:rsidRPr="002C446F">
        <w:rPr>
          <w:rFonts w:asciiTheme="minorHAnsi" w:eastAsia="Times New Roman" w:hAnsiTheme="minorHAnsi" w:cstheme="minorHAnsi"/>
          <w:color w:val="222222"/>
        </w:rPr>
        <w:t>področj</w:t>
      </w:r>
      <w:r w:rsidRPr="002C446F">
        <w:rPr>
          <w:rFonts w:asciiTheme="minorHAnsi" w:eastAsia="Times New Roman" w:hAnsiTheme="minorHAnsi" w:cstheme="minorHAnsi"/>
          <w:color w:val="222222"/>
        </w:rPr>
        <w:t xml:space="preserve">u </w:t>
      </w:r>
      <w:r w:rsidR="00AD5D18" w:rsidRPr="002C446F">
        <w:rPr>
          <w:rFonts w:asciiTheme="minorHAnsi" w:eastAsia="Times New Roman" w:hAnsiTheme="minorHAnsi" w:cstheme="minorHAnsi"/>
          <w:color w:val="222222"/>
        </w:rPr>
        <w:t>dolgotrajne oskrbe, zdravega staranja in učenj</w:t>
      </w:r>
      <w:r w:rsidRPr="002C446F">
        <w:rPr>
          <w:rFonts w:asciiTheme="minorHAnsi" w:eastAsia="Times New Roman" w:hAnsiTheme="minorHAnsi" w:cstheme="minorHAnsi"/>
          <w:color w:val="222222"/>
        </w:rPr>
        <w:t>a</w:t>
      </w:r>
      <w:r w:rsidR="00AD5D18" w:rsidRPr="002C446F">
        <w:rPr>
          <w:rFonts w:asciiTheme="minorHAnsi" w:eastAsia="Times New Roman" w:hAnsiTheme="minorHAnsi" w:cstheme="minorHAnsi"/>
          <w:color w:val="222222"/>
        </w:rPr>
        <w:t xml:space="preserve"> celotnega prebivalstva za novo solidarnost med generacijami. Strateški cilji s</w:t>
      </w:r>
      <w:r w:rsidRPr="002C446F">
        <w:rPr>
          <w:rFonts w:asciiTheme="minorHAnsi" w:eastAsia="Times New Roman" w:hAnsiTheme="minorHAnsi" w:cstheme="minorHAnsi"/>
          <w:color w:val="222222"/>
        </w:rPr>
        <w:t xml:space="preserve">o </w:t>
      </w:r>
      <w:r w:rsidR="00AD5D18" w:rsidRPr="002C446F">
        <w:rPr>
          <w:rFonts w:asciiTheme="minorHAnsi" w:eastAsia="Times New Roman" w:hAnsiTheme="minorHAnsi" w:cstheme="minorHAnsi"/>
          <w:color w:val="222222"/>
        </w:rPr>
        <w:t>orientacija pri načrtovanju posameznih akcij</w:t>
      </w:r>
      <w:r w:rsidR="00235C45" w:rsidRPr="002C446F">
        <w:rPr>
          <w:rFonts w:asciiTheme="minorHAnsi" w:eastAsia="Times New Roman" w:hAnsiTheme="minorHAnsi" w:cstheme="minorHAnsi"/>
          <w:color w:val="222222"/>
        </w:rPr>
        <w:t xml:space="preserve"> v kratkoročni, srednjeročni in dolgoročni perspektivi. So podlaga za</w:t>
      </w:r>
      <w:r w:rsidR="00FB1699" w:rsidRPr="002C446F">
        <w:rPr>
          <w:rFonts w:asciiTheme="minorHAnsi" w:eastAsia="Times New Roman" w:hAnsiTheme="minorHAnsi" w:cstheme="minorHAnsi"/>
          <w:color w:val="222222"/>
        </w:rPr>
        <w:t xml:space="preserve"> </w:t>
      </w:r>
      <w:r w:rsidR="00D407DF" w:rsidRPr="002C446F">
        <w:rPr>
          <w:rFonts w:asciiTheme="minorHAnsi" w:eastAsia="Times New Roman" w:hAnsiTheme="minorHAnsi" w:cstheme="minorHAnsi"/>
          <w:color w:val="222222"/>
        </w:rPr>
        <w:t>merjenje napredka na področju staranja in medgeneracijskega sožitja.</w:t>
      </w:r>
      <w:r w:rsidR="00915135" w:rsidRPr="002C446F">
        <w:rPr>
          <w:rFonts w:asciiTheme="minorHAnsi" w:eastAsia="Times New Roman" w:hAnsiTheme="minorHAnsi" w:cstheme="minorHAnsi"/>
          <w:color w:val="222222"/>
        </w:rPr>
        <w:t xml:space="preserve"> So tudi osnova za črpanje domačih in evropskih sredstev za investicije in podlaga za merjenje napredka na področju staranja in medgeneracijskega sožitja.</w:t>
      </w:r>
    </w:p>
    <w:p w:rsidR="005D7F8F" w:rsidRPr="002C446F" w:rsidRDefault="005D7F8F" w:rsidP="005D7F8F">
      <w:pPr>
        <w:shd w:val="clear" w:color="auto" w:fill="FFFFFF"/>
        <w:spacing w:after="0" w:line="360" w:lineRule="auto"/>
        <w:ind w:firstLine="700"/>
        <w:jc w:val="both"/>
        <w:rPr>
          <w:rFonts w:asciiTheme="minorHAnsi" w:eastAsia="Times New Roman" w:hAnsiTheme="minorHAnsi" w:cstheme="minorHAnsi"/>
        </w:rPr>
      </w:pPr>
      <w:r w:rsidRPr="002C446F">
        <w:rPr>
          <w:rFonts w:asciiTheme="minorHAnsi" w:eastAsia="Times New Roman" w:hAnsiTheme="minorHAnsi" w:cstheme="minorHAnsi"/>
        </w:rPr>
        <w:t xml:space="preserve">Cilji zajemajo vsa področja, ki jih priporoča Svetovna zdravstvena organizacija in eno novo, ki se je pokazalo kot relevantno v občini </w:t>
      </w:r>
      <w:r w:rsidR="002C446F" w:rsidRPr="002C446F">
        <w:rPr>
          <w:rFonts w:asciiTheme="minorHAnsi" w:eastAsia="Times New Roman" w:hAnsiTheme="minorHAnsi" w:cstheme="minorHAnsi"/>
        </w:rPr>
        <w:t>Komenda.</w:t>
      </w:r>
    </w:p>
    <w:p w:rsidR="00D96D57" w:rsidRPr="002C446F" w:rsidRDefault="00915135" w:rsidP="00FB1699">
      <w:pPr>
        <w:shd w:val="clear" w:color="auto" w:fill="FFFFFF"/>
        <w:spacing w:after="0" w:line="360" w:lineRule="auto"/>
        <w:ind w:firstLine="700"/>
        <w:jc w:val="both"/>
        <w:rPr>
          <w:rFonts w:asciiTheme="minorHAnsi" w:eastAsia="Times New Roman" w:hAnsiTheme="minorHAnsi" w:cstheme="minorHAnsi"/>
          <w:color w:val="222222"/>
        </w:rPr>
      </w:pPr>
      <w:r w:rsidRPr="002C446F">
        <w:rPr>
          <w:rFonts w:asciiTheme="minorHAnsi" w:eastAsia="Times New Roman" w:hAnsiTheme="minorHAnsi" w:cstheme="minorHAnsi"/>
          <w:color w:val="222222"/>
        </w:rPr>
        <w:t xml:space="preserve">V točki </w:t>
      </w:r>
      <w:r w:rsidR="002C446F" w:rsidRPr="002C446F">
        <w:rPr>
          <w:rFonts w:asciiTheme="minorHAnsi" w:eastAsia="Times New Roman" w:hAnsiTheme="minorHAnsi" w:cstheme="minorHAnsi"/>
          <w:color w:val="222222"/>
        </w:rPr>
        <w:t>6</w:t>
      </w:r>
      <w:r w:rsidRPr="002C446F">
        <w:rPr>
          <w:rFonts w:asciiTheme="minorHAnsi" w:eastAsia="Times New Roman" w:hAnsiTheme="minorHAnsi" w:cstheme="minorHAnsi"/>
          <w:color w:val="222222"/>
        </w:rPr>
        <w:t xml:space="preserve">.1. so cilji zgolj našteti, v točki </w:t>
      </w:r>
      <w:r w:rsidR="002C446F" w:rsidRPr="002C446F">
        <w:rPr>
          <w:rFonts w:asciiTheme="minorHAnsi" w:eastAsia="Times New Roman" w:hAnsiTheme="minorHAnsi" w:cstheme="minorHAnsi"/>
          <w:color w:val="222222"/>
        </w:rPr>
        <w:t>6</w:t>
      </w:r>
      <w:r w:rsidRPr="002C446F">
        <w:rPr>
          <w:rFonts w:asciiTheme="minorHAnsi" w:eastAsia="Times New Roman" w:hAnsiTheme="minorHAnsi" w:cstheme="minorHAnsi"/>
          <w:color w:val="222222"/>
        </w:rPr>
        <w:t>.</w:t>
      </w:r>
      <w:r w:rsidR="000D4918" w:rsidRPr="002C446F">
        <w:rPr>
          <w:rFonts w:asciiTheme="minorHAnsi" w:eastAsia="Times New Roman" w:hAnsiTheme="minorHAnsi" w:cstheme="minorHAnsi"/>
          <w:color w:val="222222"/>
        </w:rPr>
        <w:t>2</w:t>
      </w:r>
      <w:r w:rsidRPr="002C446F">
        <w:rPr>
          <w:rFonts w:asciiTheme="minorHAnsi" w:eastAsia="Times New Roman" w:hAnsiTheme="minorHAnsi" w:cstheme="minorHAnsi"/>
          <w:color w:val="222222"/>
        </w:rPr>
        <w:t xml:space="preserve">. pa </w:t>
      </w:r>
      <w:r w:rsidR="002C446F" w:rsidRPr="002C446F">
        <w:rPr>
          <w:rFonts w:asciiTheme="minorHAnsi" w:eastAsia="Times New Roman" w:hAnsiTheme="minorHAnsi" w:cstheme="minorHAnsi"/>
          <w:color w:val="222222"/>
        </w:rPr>
        <w:t>so</w:t>
      </w:r>
      <w:r w:rsidR="00753917" w:rsidRPr="002C446F">
        <w:rPr>
          <w:rFonts w:asciiTheme="minorHAnsi" w:eastAsia="Times New Roman" w:hAnsiTheme="minorHAnsi" w:cstheme="minorHAnsi"/>
          <w:color w:val="222222"/>
        </w:rPr>
        <w:t xml:space="preserve"> k </w:t>
      </w:r>
      <w:r w:rsidRPr="002C446F">
        <w:rPr>
          <w:rFonts w:asciiTheme="minorHAnsi" w:eastAsia="Times New Roman" w:hAnsiTheme="minorHAnsi" w:cstheme="minorHAnsi"/>
          <w:color w:val="222222"/>
        </w:rPr>
        <w:t xml:space="preserve">vsakemu </w:t>
      </w:r>
      <w:r w:rsidR="002C446F" w:rsidRPr="002C446F">
        <w:rPr>
          <w:rFonts w:asciiTheme="minorHAnsi" w:eastAsia="Times New Roman" w:hAnsiTheme="minorHAnsi" w:cstheme="minorHAnsi"/>
          <w:color w:val="222222"/>
        </w:rPr>
        <w:t>pod</w:t>
      </w:r>
      <w:r w:rsidRPr="002C446F">
        <w:rPr>
          <w:rFonts w:asciiTheme="minorHAnsi" w:eastAsia="Times New Roman" w:hAnsiTheme="minorHAnsi" w:cstheme="minorHAnsi"/>
          <w:color w:val="222222"/>
        </w:rPr>
        <w:t>cilju pripisan</w:t>
      </w:r>
      <w:r w:rsidR="002C446F" w:rsidRPr="002C446F">
        <w:rPr>
          <w:rFonts w:asciiTheme="minorHAnsi" w:eastAsia="Times New Roman" w:hAnsiTheme="minorHAnsi" w:cstheme="minorHAnsi"/>
          <w:color w:val="222222"/>
        </w:rPr>
        <w:t>i možni ukrepi</w:t>
      </w:r>
      <w:r w:rsidR="00753917" w:rsidRPr="002C446F">
        <w:rPr>
          <w:rFonts w:asciiTheme="minorHAnsi" w:eastAsia="Times New Roman" w:hAnsiTheme="minorHAnsi" w:cstheme="minorHAnsi"/>
          <w:color w:val="222222"/>
        </w:rPr>
        <w:t>, po nekod</w:t>
      </w:r>
      <w:r w:rsidR="002C446F" w:rsidRPr="002C446F">
        <w:rPr>
          <w:rFonts w:asciiTheme="minorHAnsi" w:eastAsia="Times New Roman" w:hAnsiTheme="minorHAnsi" w:cstheme="minorHAnsi"/>
          <w:color w:val="222222"/>
        </w:rPr>
        <w:t xml:space="preserve"> so dodani</w:t>
      </w:r>
      <w:r w:rsidR="00753917" w:rsidRPr="002C446F">
        <w:rPr>
          <w:rFonts w:asciiTheme="minorHAnsi" w:eastAsia="Times New Roman" w:hAnsiTheme="minorHAnsi" w:cstheme="minorHAnsi"/>
          <w:color w:val="222222"/>
        </w:rPr>
        <w:t xml:space="preserve"> tudi predlog</w:t>
      </w:r>
      <w:r w:rsidR="002C446F" w:rsidRPr="002C446F">
        <w:rPr>
          <w:rFonts w:asciiTheme="minorHAnsi" w:eastAsia="Times New Roman" w:hAnsiTheme="minorHAnsi" w:cstheme="minorHAnsi"/>
          <w:color w:val="222222"/>
        </w:rPr>
        <w:t>i</w:t>
      </w:r>
      <w:r w:rsidR="00753917" w:rsidRPr="002C446F">
        <w:rPr>
          <w:rFonts w:asciiTheme="minorHAnsi" w:eastAsia="Times New Roman" w:hAnsiTheme="minorHAnsi" w:cstheme="minorHAnsi"/>
          <w:color w:val="222222"/>
        </w:rPr>
        <w:t xml:space="preserve"> in možnosti za njihovo uresničevanje. </w:t>
      </w:r>
      <w:r w:rsidR="005D7F8F" w:rsidRPr="002C446F">
        <w:rPr>
          <w:rFonts w:asciiTheme="minorHAnsi" w:eastAsia="Times New Roman" w:hAnsiTheme="minorHAnsi" w:cstheme="minorHAnsi"/>
          <w:color w:val="222222"/>
        </w:rPr>
        <w:t xml:space="preserve">Gre </w:t>
      </w:r>
      <w:r w:rsidR="00FB1699" w:rsidRPr="002C446F">
        <w:rPr>
          <w:rFonts w:asciiTheme="minorHAnsi" w:eastAsia="Times New Roman" w:hAnsiTheme="minorHAnsi" w:cstheme="minorHAnsi"/>
          <w:color w:val="222222"/>
        </w:rPr>
        <w:t xml:space="preserve">za praktično-teoretične </w:t>
      </w:r>
      <w:r w:rsidR="002C446F" w:rsidRPr="002C446F">
        <w:rPr>
          <w:rFonts w:asciiTheme="minorHAnsi" w:eastAsia="Times New Roman" w:hAnsiTheme="minorHAnsi" w:cstheme="minorHAnsi"/>
          <w:color w:val="222222"/>
        </w:rPr>
        <w:t>ukrepe</w:t>
      </w:r>
      <w:r w:rsidR="00FB1699" w:rsidRPr="002C446F">
        <w:rPr>
          <w:rFonts w:asciiTheme="minorHAnsi" w:eastAsia="Times New Roman" w:hAnsiTheme="minorHAnsi" w:cstheme="minorHAnsi"/>
          <w:color w:val="222222"/>
        </w:rPr>
        <w:t>,</w:t>
      </w:r>
      <w:r w:rsidR="005D7F8F" w:rsidRPr="002C446F">
        <w:rPr>
          <w:rFonts w:asciiTheme="minorHAnsi" w:eastAsia="Times New Roman" w:hAnsiTheme="minorHAnsi" w:cstheme="minorHAnsi"/>
          <w:color w:val="222222"/>
        </w:rPr>
        <w:t xml:space="preserve"> na podlagi katerih se vsako leto sproti določijo in v letni načrt vpišejo konkretne aktivnosti.</w:t>
      </w:r>
      <w:r w:rsidR="00FB1699" w:rsidRPr="002C446F">
        <w:rPr>
          <w:rFonts w:asciiTheme="minorHAnsi" w:eastAsia="Times New Roman" w:hAnsiTheme="minorHAnsi" w:cstheme="minorHAnsi"/>
          <w:color w:val="222222"/>
        </w:rPr>
        <w:t xml:space="preserve"> </w:t>
      </w:r>
      <w:r w:rsidR="002C446F" w:rsidRPr="002C446F">
        <w:rPr>
          <w:rFonts w:asciiTheme="minorHAnsi" w:eastAsia="Times New Roman" w:hAnsiTheme="minorHAnsi" w:cstheme="minorHAnsi"/>
          <w:color w:val="222222"/>
        </w:rPr>
        <w:t>Ukrepi so</w:t>
      </w:r>
      <w:r w:rsidR="005D7F8F" w:rsidRPr="002C446F">
        <w:rPr>
          <w:rFonts w:asciiTheme="minorHAnsi" w:eastAsia="Times New Roman" w:hAnsiTheme="minorHAnsi" w:cstheme="minorHAnsi"/>
          <w:color w:val="222222"/>
        </w:rPr>
        <w:t xml:space="preserve"> strokovna sitnteza</w:t>
      </w:r>
      <w:r w:rsidR="000D4918" w:rsidRPr="002C446F">
        <w:rPr>
          <w:rFonts w:asciiTheme="minorHAnsi" w:eastAsia="Times New Roman" w:hAnsiTheme="minorHAnsi" w:cstheme="minorHAnsi"/>
          <w:color w:val="222222"/>
        </w:rPr>
        <w:t xml:space="preserve"> dveh elementov</w:t>
      </w:r>
      <w:r w:rsidR="005D7F8F" w:rsidRPr="002C446F">
        <w:rPr>
          <w:rFonts w:asciiTheme="minorHAnsi" w:eastAsia="Times New Roman" w:hAnsiTheme="minorHAnsi" w:cstheme="minorHAnsi"/>
          <w:color w:val="222222"/>
        </w:rPr>
        <w:t>:</w:t>
      </w:r>
      <w:r w:rsidR="00FB1699" w:rsidRPr="002C446F">
        <w:rPr>
          <w:rFonts w:asciiTheme="minorHAnsi" w:eastAsia="Times New Roman" w:hAnsiTheme="minorHAnsi" w:cstheme="minorHAnsi"/>
          <w:color w:val="222222"/>
        </w:rPr>
        <w:t xml:space="preserve"> </w:t>
      </w:r>
      <w:r w:rsidR="00D17BD4" w:rsidRPr="002C446F">
        <w:rPr>
          <w:rFonts w:asciiTheme="minorHAnsi" w:eastAsia="Times New Roman" w:hAnsiTheme="minorHAnsi" w:cstheme="minorHAnsi"/>
          <w:color w:val="222222"/>
        </w:rPr>
        <w:t xml:space="preserve">a) </w:t>
      </w:r>
      <w:r w:rsidR="00235C45" w:rsidRPr="002C446F">
        <w:rPr>
          <w:rFonts w:asciiTheme="minorHAnsi" w:eastAsia="Times New Roman" w:hAnsiTheme="minorHAnsi" w:cstheme="minorHAnsi"/>
          <w:color w:val="222222"/>
        </w:rPr>
        <w:t>opažanj, mnenj in predlogov občanov, deležnikov, ki delujejo na področju kakovostnega staranja in medgen</w:t>
      </w:r>
      <w:r w:rsidR="002D1F00" w:rsidRPr="002C446F">
        <w:rPr>
          <w:rFonts w:asciiTheme="minorHAnsi" w:eastAsia="Times New Roman" w:hAnsiTheme="minorHAnsi" w:cstheme="minorHAnsi"/>
          <w:color w:val="222222"/>
        </w:rPr>
        <w:t>e</w:t>
      </w:r>
      <w:r w:rsidR="00235C45" w:rsidRPr="002C446F">
        <w:rPr>
          <w:rFonts w:asciiTheme="minorHAnsi" w:eastAsia="Times New Roman" w:hAnsiTheme="minorHAnsi" w:cstheme="minorHAnsi"/>
          <w:color w:val="222222"/>
        </w:rPr>
        <w:t xml:space="preserve">racijskega sožitja v občini </w:t>
      </w:r>
      <w:r w:rsidR="002C446F" w:rsidRPr="002C446F">
        <w:rPr>
          <w:rFonts w:asciiTheme="minorHAnsi" w:eastAsia="Times New Roman" w:hAnsiTheme="minorHAnsi" w:cstheme="minorHAnsi"/>
          <w:color w:val="222222"/>
        </w:rPr>
        <w:t>Komenda</w:t>
      </w:r>
      <w:r w:rsidR="00235C45" w:rsidRPr="002C446F">
        <w:rPr>
          <w:rFonts w:asciiTheme="minorHAnsi" w:eastAsia="Times New Roman" w:hAnsiTheme="minorHAnsi" w:cstheme="minorHAnsi"/>
          <w:color w:val="222222"/>
        </w:rPr>
        <w:t xml:space="preserve">, občinske </w:t>
      </w:r>
      <w:r w:rsidR="002D1F00" w:rsidRPr="002C446F">
        <w:rPr>
          <w:rFonts w:asciiTheme="minorHAnsi" w:eastAsia="Times New Roman" w:hAnsiTheme="minorHAnsi" w:cstheme="minorHAnsi"/>
          <w:color w:val="222222"/>
        </w:rPr>
        <w:t>politike</w:t>
      </w:r>
      <w:r w:rsidR="00D17BD4" w:rsidRPr="002C446F">
        <w:rPr>
          <w:rFonts w:asciiTheme="minorHAnsi" w:eastAsia="Times New Roman" w:hAnsiTheme="minorHAnsi" w:cstheme="minorHAnsi"/>
          <w:color w:val="222222"/>
        </w:rPr>
        <w:t xml:space="preserve"> in občinske uprave, b) sodobnega strokovnega znanja ter domačih in tujih praks</w:t>
      </w:r>
      <w:r w:rsidR="005D7F8F" w:rsidRPr="002C446F">
        <w:rPr>
          <w:rFonts w:asciiTheme="minorHAnsi" w:eastAsia="Times New Roman" w:hAnsiTheme="minorHAnsi" w:cstheme="minorHAnsi"/>
          <w:color w:val="222222"/>
        </w:rPr>
        <w:t xml:space="preserve">. Obenem je dobro vedeti, da je bila ta strokovna sinteza narejena </w:t>
      </w:r>
      <w:r w:rsidR="008937CF" w:rsidRPr="002C446F">
        <w:rPr>
          <w:rFonts w:asciiTheme="minorHAnsi" w:eastAsia="Times New Roman" w:hAnsiTheme="minorHAnsi" w:cstheme="minorHAnsi"/>
          <w:color w:val="222222"/>
        </w:rPr>
        <w:t xml:space="preserve">na podlagi izčrpnih pogovorov </w:t>
      </w:r>
      <w:r w:rsidR="00FB1699" w:rsidRPr="002C446F">
        <w:rPr>
          <w:rFonts w:asciiTheme="minorHAnsi" w:eastAsia="Times New Roman" w:hAnsiTheme="minorHAnsi" w:cstheme="minorHAnsi"/>
          <w:color w:val="222222"/>
        </w:rPr>
        <w:t>o skupnih potrebah in zmožnostih</w:t>
      </w:r>
      <w:r w:rsidR="008937CF" w:rsidRPr="002C446F">
        <w:rPr>
          <w:rFonts w:asciiTheme="minorHAnsi" w:eastAsia="Times New Roman" w:hAnsiTheme="minorHAnsi" w:cstheme="minorHAnsi"/>
          <w:color w:val="222222"/>
        </w:rPr>
        <w:t xml:space="preserve"> z občinsko upravo in deležniki</w:t>
      </w:r>
      <w:r w:rsidR="00D17BD4" w:rsidRPr="002C446F">
        <w:rPr>
          <w:rFonts w:asciiTheme="minorHAnsi" w:eastAsia="Times New Roman" w:hAnsiTheme="minorHAnsi" w:cstheme="minorHAnsi"/>
          <w:color w:val="222222"/>
        </w:rPr>
        <w:t>.</w:t>
      </w:r>
    </w:p>
    <w:p w:rsidR="00411A0A" w:rsidRPr="0026667E" w:rsidRDefault="00D96D57" w:rsidP="00411A0A">
      <w:pPr>
        <w:shd w:val="clear" w:color="auto" w:fill="FFFFFF"/>
        <w:spacing w:after="0" w:line="360" w:lineRule="auto"/>
        <w:ind w:firstLine="700"/>
        <w:jc w:val="both"/>
        <w:rPr>
          <w:rFonts w:asciiTheme="minorHAnsi" w:eastAsia="Times New Roman" w:hAnsiTheme="minorHAnsi" w:cstheme="minorHAnsi"/>
          <w:color w:val="222222"/>
        </w:rPr>
      </w:pPr>
      <w:r w:rsidRPr="002C446F">
        <w:rPr>
          <w:rFonts w:asciiTheme="minorHAnsi" w:eastAsia="Times New Roman" w:hAnsiTheme="minorHAnsi" w:cstheme="minorHAnsi"/>
          <w:color w:val="222222"/>
        </w:rPr>
        <w:t xml:space="preserve">Kot zadnje omenimo še, da </w:t>
      </w:r>
      <w:r w:rsidR="002C446F" w:rsidRPr="002C446F">
        <w:rPr>
          <w:rFonts w:asciiTheme="minorHAnsi" w:eastAsia="Times New Roman" w:hAnsiTheme="minorHAnsi" w:cstheme="minorHAnsi"/>
          <w:color w:val="222222"/>
        </w:rPr>
        <w:t xml:space="preserve">so ukrepi </w:t>
      </w:r>
      <w:r w:rsidR="00915135" w:rsidRPr="002C446F">
        <w:rPr>
          <w:rFonts w:asciiTheme="minorHAnsi" w:eastAsia="Times New Roman" w:hAnsiTheme="minorHAnsi" w:cstheme="minorHAnsi"/>
          <w:color w:val="222222"/>
        </w:rPr>
        <w:t>bolj fleksibiln</w:t>
      </w:r>
      <w:r w:rsidR="002C446F" w:rsidRPr="002C446F">
        <w:rPr>
          <w:rFonts w:asciiTheme="minorHAnsi" w:eastAsia="Times New Roman" w:hAnsiTheme="minorHAnsi" w:cstheme="minorHAnsi"/>
          <w:color w:val="222222"/>
        </w:rPr>
        <w:t>i</w:t>
      </w:r>
      <w:r w:rsidR="00915135" w:rsidRPr="002C446F">
        <w:rPr>
          <w:rFonts w:asciiTheme="minorHAnsi" w:eastAsia="Times New Roman" w:hAnsiTheme="minorHAnsi" w:cstheme="minorHAnsi"/>
          <w:color w:val="222222"/>
        </w:rPr>
        <w:t xml:space="preserve"> od samih ciljev. </w:t>
      </w:r>
      <w:r w:rsidRPr="002C446F">
        <w:rPr>
          <w:rFonts w:asciiTheme="minorHAnsi" w:eastAsia="Times New Roman" w:hAnsiTheme="minorHAnsi" w:cstheme="minorHAnsi"/>
          <w:color w:val="222222"/>
        </w:rPr>
        <w:t>V k</w:t>
      </w:r>
      <w:r w:rsidR="00915135" w:rsidRPr="002C446F">
        <w:rPr>
          <w:rFonts w:asciiTheme="minorHAnsi" w:eastAsia="Times New Roman" w:hAnsiTheme="minorHAnsi" w:cstheme="minorHAnsi"/>
          <w:color w:val="222222"/>
        </w:rPr>
        <w:t>olikor se pri uresničevanju ciljev pokaže potreba po nekoliko drugačnem pristopu ali po dodatnih specifičnih ciljih, je seveda smiselno, da se jih dopolni.</w:t>
      </w:r>
    </w:p>
    <w:p w:rsidR="006A35D5" w:rsidRPr="0026667E" w:rsidRDefault="006A35D5" w:rsidP="00411A0A">
      <w:pPr>
        <w:shd w:val="clear" w:color="auto" w:fill="FFFFFF"/>
        <w:spacing w:after="0" w:line="360" w:lineRule="auto"/>
        <w:ind w:firstLine="700"/>
        <w:jc w:val="both"/>
        <w:rPr>
          <w:rFonts w:asciiTheme="minorHAnsi" w:eastAsia="Times New Roman" w:hAnsiTheme="minorHAnsi" w:cstheme="minorHAnsi"/>
          <w:color w:val="222222"/>
        </w:rPr>
      </w:pPr>
    </w:p>
    <w:p w:rsidR="002C446F" w:rsidRDefault="002C446F">
      <w:pPr>
        <w:rPr>
          <w:rFonts w:asciiTheme="minorHAnsi" w:eastAsia="Times New Roman" w:hAnsiTheme="minorHAnsi" w:cstheme="minorHAnsi"/>
          <w:color w:val="2F5496" w:themeColor="accent1" w:themeShade="BF"/>
          <w:sz w:val="26"/>
          <w:szCs w:val="26"/>
        </w:rPr>
      </w:pPr>
      <w:r>
        <w:rPr>
          <w:rFonts w:asciiTheme="minorHAnsi" w:eastAsia="Times New Roman" w:hAnsiTheme="minorHAnsi" w:cstheme="minorHAnsi"/>
        </w:rPr>
        <w:br w:type="page"/>
      </w:r>
    </w:p>
    <w:p w:rsidR="00655C00" w:rsidRPr="0026667E" w:rsidRDefault="006A35D5" w:rsidP="00411A0A">
      <w:pPr>
        <w:pStyle w:val="Naslov2"/>
        <w:rPr>
          <w:rFonts w:asciiTheme="minorHAnsi" w:eastAsia="Times New Roman" w:hAnsiTheme="minorHAnsi" w:cstheme="minorHAnsi"/>
        </w:rPr>
      </w:pPr>
      <w:bookmarkStart w:id="41" w:name="_Toc151312182"/>
      <w:r w:rsidRPr="0026667E">
        <w:rPr>
          <w:rFonts w:asciiTheme="minorHAnsi" w:eastAsia="Times New Roman" w:hAnsiTheme="minorHAnsi" w:cstheme="minorHAnsi"/>
        </w:rPr>
        <w:lastRenderedPageBreak/>
        <w:t>6</w:t>
      </w:r>
      <w:r w:rsidR="00351A2D" w:rsidRPr="0026667E">
        <w:rPr>
          <w:rFonts w:asciiTheme="minorHAnsi" w:eastAsia="Times New Roman" w:hAnsiTheme="minorHAnsi" w:cstheme="minorHAnsi"/>
        </w:rPr>
        <w:t xml:space="preserve">.1. </w:t>
      </w:r>
      <w:r w:rsidR="00C71647" w:rsidRPr="0026667E">
        <w:rPr>
          <w:rFonts w:asciiTheme="minorHAnsi" w:eastAsia="Times New Roman" w:hAnsiTheme="minorHAnsi" w:cstheme="minorHAnsi"/>
        </w:rPr>
        <w:t>Strateški cilji in podcilji</w:t>
      </w:r>
      <w:bookmarkEnd w:id="41"/>
    </w:p>
    <w:tbl>
      <w:tblPr>
        <w:tblStyle w:val="PlainTable3"/>
        <w:tblW w:w="9619" w:type="dxa"/>
        <w:tblInd w:w="-287" w:type="dxa"/>
        <w:tblLook w:val="04A0"/>
      </w:tblPr>
      <w:tblGrid>
        <w:gridCol w:w="9619"/>
      </w:tblGrid>
      <w:tr w:rsidR="004B69A8" w:rsidRPr="0026667E" w:rsidTr="00411A0A">
        <w:trPr>
          <w:cnfStyle w:val="100000000000"/>
          <w:trHeight w:val="13608"/>
        </w:trPr>
        <w:tc>
          <w:tcPr>
            <w:cnfStyle w:val="001000000100"/>
            <w:tcW w:w="9619" w:type="dxa"/>
            <w:hideMark/>
          </w:tcPr>
          <w:tbl>
            <w:tblPr>
              <w:tblStyle w:val="Tabela-mrea"/>
              <w:tblW w:w="9393" w:type="dxa"/>
              <w:tblLook w:val="04A0"/>
            </w:tblPr>
            <w:tblGrid>
              <w:gridCol w:w="2872"/>
              <w:gridCol w:w="6521"/>
            </w:tblGrid>
            <w:tr w:rsidR="004B69A8" w:rsidRPr="0026667E" w:rsidTr="002C446F">
              <w:tc>
                <w:tcPr>
                  <w:tcW w:w="2872" w:type="dxa"/>
                  <w:shd w:val="clear" w:color="auto" w:fill="FFC000" w:themeFill="accent4"/>
                </w:tcPr>
                <w:p w:rsidR="004B69A8" w:rsidRPr="0026667E" w:rsidRDefault="004B69A8" w:rsidP="005F7A06">
                  <w:pPr>
                    <w:rPr>
                      <w:rFonts w:asciiTheme="minorHAnsi" w:eastAsia="Times New Roman" w:hAnsiTheme="minorHAnsi" w:cstheme="minorHAnsi"/>
                      <w:i/>
                      <w:iCs/>
                      <w:caps/>
                      <w:lang w:eastAsia="sl-SI"/>
                    </w:rPr>
                  </w:pPr>
                  <w:r w:rsidRPr="0026667E">
                    <w:rPr>
                      <w:rFonts w:asciiTheme="minorHAnsi" w:eastAsia="Times New Roman" w:hAnsiTheme="minorHAnsi" w:cstheme="minorHAnsi"/>
                      <w:color w:val="222222"/>
                      <w:lang w:eastAsia="sl-SI"/>
                    </w:rPr>
                    <w:t> </w:t>
                  </w:r>
                  <w:r w:rsidRPr="0026667E">
                    <w:rPr>
                      <w:rFonts w:asciiTheme="minorHAnsi" w:eastAsia="Times New Roman" w:hAnsiTheme="minorHAnsi" w:cstheme="minorHAnsi"/>
                      <w:caps/>
                      <w:lang w:eastAsia="sl-SI"/>
                    </w:rPr>
                    <w:t>STRATEŠKI CILJ</w:t>
                  </w:r>
                </w:p>
                <w:p w:rsidR="008E3A36" w:rsidRPr="0026667E" w:rsidRDefault="008E3A36" w:rsidP="005F7A06">
                  <w:pPr>
                    <w:rPr>
                      <w:rFonts w:asciiTheme="minorHAnsi" w:eastAsia="Times New Roman" w:hAnsiTheme="minorHAnsi" w:cstheme="minorHAnsi"/>
                      <w:b/>
                      <w:bCs/>
                      <w:caps/>
                      <w:lang w:eastAsia="sl-SI"/>
                    </w:rPr>
                  </w:pPr>
                </w:p>
              </w:tc>
              <w:tc>
                <w:tcPr>
                  <w:tcW w:w="6521" w:type="dxa"/>
                  <w:shd w:val="clear" w:color="auto" w:fill="FFC000" w:themeFill="accent4"/>
                </w:tcPr>
                <w:p w:rsidR="004B69A8" w:rsidRPr="0026667E" w:rsidRDefault="004B69A8" w:rsidP="005F7A06">
                  <w:pPr>
                    <w:rPr>
                      <w:rFonts w:asciiTheme="minorHAnsi" w:eastAsia="Times New Roman" w:hAnsiTheme="minorHAnsi" w:cstheme="minorHAnsi"/>
                      <w:b/>
                      <w:bCs/>
                      <w:caps/>
                      <w:color w:val="222222"/>
                      <w:lang w:eastAsia="sl-SI"/>
                    </w:rPr>
                  </w:pPr>
                  <w:r w:rsidRPr="0026667E">
                    <w:rPr>
                      <w:rFonts w:asciiTheme="minorHAnsi" w:eastAsia="Times New Roman" w:hAnsiTheme="minorHAnsi" w:cstheme="minorHAnsi"/>
                      <w:caps/>
                      <w:color w:val="222222"/>
                      <w:lang w:eastAsia="sl-SI"/>
                    </w:rPr>
                    <w:t>PODCILJI</w:t>
                  </w:r>
                </w:p>
              </w:tc>
            </w:tr>
            <w:tr w:rsidR="00D91C31" w:rsidRPr="0026667E" w:rsidTr="002C446F">
              <w:trPr>
                <w:trHeight w:val="579"/>
              </w:trPr>
              <w:tc>
                <w:tcPr>
                  <w:tcW w:w="2872" w:type="dxa"/>
                  <w:vMerge w:val="restart"/>
                  <w:shd w:val="clear" w:color="auto" w:fill="FFF2CC" w:themeFill="accent4" w:themeFillTint="33"/>
                </w:tcPr>
                <w:p w:rsidR="002C446F" w:rsidRDefault="002C446F" w:rsidP="004B69A8">
                  <w:pPr>
                    <w:rPr>
                      <w:rFonts w:asciiTheme="minorHAnsi" w:hAnsiTheme="minorHAnsi" w:cstheme="minorHAnsi"/>
                      <w:b/>
                      <w:bCs/>
                    </w:rPr>
                  </w:pPr>
                </w:p>
                <w:p w:rsidR="00D91C31" w:rsidRPr="0026667E" w:rsidRDefault="00D91C31" w:rsidP="004B69A8">
                  <w:pPr>
                    <w:rPr>
                      <w:rFonts w:asciiTheme="minorHAnsi" w:hAnsiTheme="minorHAnsi" w:cstheme="minorHAnsi"/>
                      <w:b/>
                      <w:bCs/>
                    </w:rPr>
                  </w:pPr>
                  <w:r w:rsidRPr="0026667E">
                    <w:rPr>
                      <w:rFonts w:asciiTheme="minorHAnsi" w:hAnsiTheme="minorHAnsi" w:cstheme="minorHAnsi"/>
                      <w:b/>
                      <w:bCs/>
                    </w:rPr>
                    <w:t>C1 Vzpostaviti in vzdrževati celovit in kakovosten sistem občinske integrirane dolgotrajne oskrbe, ki omogoča, da lahko občani do konca življenja ostanejo doma ali pa vsaj v domačem okolju.</w:t>
                  </w:r>
                </w:p>
                <w:p w:rsidR="00D91C31" w:rsidRPr="0026667E" w:rsidRDefault="00D91C31" w:rsidP="005F7A06">
                  <w:pPr>
                    <w:rPr>
                      <w:rFonts w:asciiTheme="minorHAnsi" w:eastAsia="Times New Roman" w:hAnsiTheme="minorHAnsi" w:cstheme="minorHAnsi"/>
                      <w:caps/>
                      <w:lang w:eastAsia="sl-SI"/>
                    </w:rPr>
                  </w:pPr>
                </w:p>
              </w:tc>
              <w:tc>
                <w:tcPr>
                  <w:tcW w:w="6521" w:type="dxa"/>
                </w:tcPr>
                <w:p w:rsidR="00D91C31" w:rsidRDefault="00D91C31" w:rsidP="00C71647">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C1.1. Poskrbeti za vzdržnost in vpetost doma za starejše v lokalno okolje: skrb za njegovo delovanje s strani skupnosti in skrb doma, da bo odgovarjal potrebam kraja.</w:t>
                  </w:r>
                </w:p>
                <w:p w:rsidR="002C446F" w:rsidRPr="0026667E" w:rsidRDefault="002C446F" w:rsidP="00C71647">
                  <w:pPr>
                    <w:rPr>
                      <w:rFonts w:asciiTheme="minorHAnsi" w:eastAsia="Times New Roman" w:hAnsiTheme="minorHAnsi" w:cstheme="minorHAnsi"/>
                      <w:color w:val="222222"/>
                      <w:lang w:eastAsia="sl-SI"/>
                    </w:rPr>
                  </w:pPr>
                </w:p>
              </w:tc>
            </w:tr>
            <w:tr w:rsidR="00D91C31" w:rsidRPr="0026667E" w:rsidTr="002C446F">
              <w:tc>
                <w:tcPr>
                  <w:tcW w:w="2872" w:type="dxa"/>
                  <w:vMerge/>
                  <w:shd w:val="clear" w:color="auto" w:fill="FFF2CC" w:themeFill="accent4" w:themeFillTint="33"/>
                </w:tcPr>
                <w:p w:rsidR="00D91C31" w:rsidRPr="0026667E" w:rsidRDefault="00D91C31" w:rsidP="005F7A06">
                  <w:pPr>
                    <w:rPr>
                      <w:rFonts w:asciiTheme="minorHAnsi" w:eastAsia="Times New Roman" w:hAnsiTheme="minorHAnsi" w:cstheme="minorHAnsi"/>
                      <w:caps/>
                      <w:lang w:eastAsia="sl-SI"/>
                    </w:rPr>
                  </w:pPr>
                </w:p>
              </w:tc>
              <w:tc>
                <w:tcPr>
                  <w:tcW w:w="6521" w:type="dxa"/>
                </w:tcPr>
                <w:p w:rsidR="00D91C31" w:rsidRDefault="00D91C31"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C1.2. Podpirati neformalne oskrbovalce (identificiranje, informiranje, usposabljanje, skrb za dolgoletne in bivše oskrbovalce).</w:t>
                  </w:r>
                </w:p>
                <w:p w:rsidR="002C446F" w:rsidRPr="0026667E" w:rsidRDefault="002C446F" w:rsidP="005F7A06">
                  <w:pPr>
                    <w:rPr>
                      <w:rFonts w:asciiTheme="minorHAnsi" w:eastAsia="Times New Roman" w:hAnsiTheme="minorHAnsi" w:cstheme="minorHAnsi"/>
                      <w:caps/>
                      <w:color w:val="222222"/>
                      <w:lang w:eastAsia="sl-SI"/>
                    </w:rPr>
                  </w:pPr>
                </w:p>
              </w:tc>
            </w:tr>
            <w:tr w:rsidR="00D91C31" w:rsidRPr="0026667E" w:rsidTr="002C446F">
              <w:tc>
                <w:tcPr>
                  <w:tcW w:w="2872" w:type="dxa"/>
                  <w:vMerge/>
                  <w:shd w:val="clear" w:color="auto" w:fill="FFF2CC" w:themeFill="accent4" w:themeFillTint="33"/>
                </w:tcPr>
                <w:p w:rsidR="00D91C31" w:rsidRPr="0026667E" w:rsidRDefault="00D91C31" w:rsidP="005F7A06">
                  <w:pPr>
                    <w:rPr>
                      <w:rFonts w:asciiTheme="minorHAnsi" w:eastAsia="Times New Roman" w:hAnsiTheme="minorHAnsi" w:cstheme="minorHAnsi"/>
                      <w:caps/>
                      <w:lang w:eastAsia="sl-SI"/>
                    </w:rPr>
                  </w:pPr>
                </w:p>
              </w:tc>
              <w:tc>
                <w:tcPr>
                  <w:tcW w:w="6521" w:type="dxa"/>
                </w:tcPr>
                <w:p w:rsidR="00D91C31" w:rsidRDefault="00D91C31" w:rsidP="00D91C31">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C1.3. Vzpostavljanje novih programov za dolgotrajno oskrbo in zdravstvo, nadgradnja in koordinacija že obstoječih ter povezovanje vseh v dostopno, integrirano celoto.</w:t>
                  </w:r>
                </w:p>
                <w:p w:rsidR="002C446F" w:rsidRPr="0026667E" w:rsidRDefault="002C446F" w:rsidP="00D91C31">
                  <w:pPr>
                    <w:rPr>
                      <w:rFonts w:asciiTheme="minorHAnsi" w:eastAsia="Times New Roman" w:hAnsiTheme="minorHAnsi" w:cstheme="minorHAnsi"/>
                      <w:color w:val="222222"/>
                      <w:lang w:eastAsia="sl-SI"/>
                    </w:rPr>
                  </w:pPr>
                </w:p>
              </w:tc>
            </w:tr>
            <w:tr w:rsidR="00D91C31" w:rsidRPr="0026667E" w:rsidTr="002C446F">
              <w:tc>
                <w:tcPr>
                  <w:tcW w:w="2872" w:type="dxa"/>
                  <w:vMerge/>
                  <w:shd w:val="clear" w:color="auto" w:fill="FFF2CC" w:themeFill="accent4" w:themeFillTint="33"/>
                </w:tcPr>
                <w:p w:rsidR="00D91C31" w:rsidRPr="0026667E" w:rsidRDefault="00D91C31" w:rsidP="005F7A06">
                  <w:pPr>
                    <w:rPr>
                      <w:rFonts w:asciiTheme="minorHAnsi" w:eastAsia="Times New Roman" w:hAnsiTheme="minorHAnsi" w:cstheme="minorHAnsi"/>
                      <w:caps/>
                      <w:lang w:eastAsia="sl-SI"/>
                    </w:rPr>
                  </w:pPr>
                </w:p>
              </w:tc>
              <w:tc>
                <w:tcPr>
                  <w:tcW w:w="6521" w:type="dxa"/>
                </w:tcPr>
                <w:p w:rsidR="00D91C31" w:rsidRDefault="00D91C31" w:rsidP="00D91C31">
                  <w:pPr>
                    <w:rPr>
                      <w:rFonts w:asciiTheme="minorHAnsi" w:eastAsia="Times New Roman" w:hAnsiTheme="minorHAnsi" w:cstheme="minorHAnsi"/>
                      <w:color w:val="222222"/>
                      <w:lang w:eastAsia="sl-SI"/>
                    </w:rPr>
                  </w:pPr>
                  <w:r w:rsidRPr="00D91C31">
                    <w:rPr>
                      <w:rFonts w:asciiTheme="minorHAnsi" w:eastAsia="Times New Roman" w:hAnsiTheme="minorHAnsi" w:cstheme="minorHAnsi"/>
                      <w:color w:val="222222"/>
                      <w:lang w:eastAsia="sl-SI"/>
                    </w:rPr>
                    <w:t>C1.4. Promocija in podpora pri izobraževanju kandidatov za poklice dolgotrajne oskrbe.</w:t>
                  </w:r>
                </w:p>
                <w:p w:rsidR="002C446F" w:rsidRPr="0026667E" w:rsidRDefault="002C446F" w:rsidP="00D91C31">
                  <w:pPr>
                    <w:rPr>
                      <w:rFonts w:asciiTheme="minorHAnsi" w:eastAsia="Times New Roman" w:hAnsiTheme="minorHAnsi" w:cstheme="minorHAnsi"/>
                      <w:color w:val="222222"/>
                      <w:lang w:eastAsia="sl-SI"/>
                    </w:rPr>
                  </w:pPr>
                </w:p>
              </w:tc>
            </w:tr>
            <w:tr w:rsidR="004B69A8" w:rsidRPr="0026667E" w:rsidTr="002C446F">
              <w:trPr>
                <w:trHeight w:val="712"/>
              </w:trPr>
              <w:tc>
                <w:tcPr>
                  <w:tcW w:w="2872" w:type="dxa"/>
                  <w:vMerge w:val="restart"/>
                  <w:shd w:val="clear" w:color="auto" w:fill="FFF2CC" w:themeFill="accent4" w:themeFillTint="33"/>
                </w:tcPr>
                <w:p w:rsidR="002C446F" w:rsidRDefault="002C446F" w:rsidP="005F7A06">
                  <w:pPr>
                    <w:rPr>
                      <w:rFonts w:asciiTheme="minorHAnsi" w:eastAsia="Times New Roman" w:hAnsiTheme="minorHAnsi" w:cstheme="minorHAnsi"/>
                      <w:b/>
                      <w:bCs/>
                      <w:caps/>
                      <w:lang w:eastAsia="sl-SI"/>
                    </w:rPr>
                  </w:pPr>
                </w:p>
                <w:p w:rsidR="004B69A8" w:rsidRPr="0026667E" w:rsidRDefault="004B69A8" w:rsidP="005F7A06">
                  <w:pPr>
                    <w:rPr>
                      <w:rFonts w:asciiTheme="minorHAnsi" w:eastAsia="Times New Roman" w:hAnsiTheme="minorHAnsi" w:cstheme="minorHAnsi"/>
                      <w:b/>
                      <w:bCs/>
                      <w:i/>
                      <w:iCs/>
                      <w:lang w:eastAsia="sl-SI"/>
                    </w:rPr>
                  </w:pPr>
                  <w:r w:rsidRPr="0026667E">
                    <w:rPr>
                      <w:rFonts w:asciiTheme="minorHAnsi" w:eastAsia="Times New Roman" w:hAnsiTheme="minorHAnsi" w:cstheme="minorHAnsi"/>
                      <w:b/>
                      <w:bCs/>
                      <w:caps/>
                      <w:lang w:eastAsia="sl-SI"/>
                    </w:rPr>
                    <w:t xml:space="preserve">C2 </w:t>
                  </w:r>
                  <w:r w:rsidRPr="0026667E">
                    <w:rPr>
                      <w:rFonts w:asciiTheme="minorHAnsi" w:eastAsia="Times New Roman" w:hAnsiTheme="minorHAnsi" w:cstheme="minorHAnsi"/>
                      <w:b/>
                      <w:bCs/>
                      <w:lang w:eastAsia="sl-SI"/>
                    </w:rPr>
                    <w:t>Zmanjševati osamljenost ter vzpostavljati pogoje za vključevanje starejših v življenje skupnosti in za njihovo aktivno, zdravo in dostojanstveno staranje.</w:t>
                  </w:r>
                </w:p>
                <w:p w:rsidR="004B69A8" w:rsidRPr="0026667E" w:rsidRDefault="004B69A8" w:rsidP="005F7A06">
                  <w:pPr>
                    <w:rPr>
                      <w:rFonts w:asciiTheme="minorHAnsi" w:eastAsia="Times New Roman" w:hAnsiTheme="minorHAnsi" w:cstheme="minorHAnsi"/>
                      <w:caps/>
                      <w:lang w:eastAsia="sl-SI"/>
                    </w:rPr>
                  </w:pPr>
                </w:p>
              </w:tc>
              <w:tc>
                <w:tcPr>
                  <w:tcW w:w="6521" w:type="dxa"/>
                </w:tcPr>
                <w:p w:rsidR="004B69A8" w:rsidRPr="0026667E" w:rsidRDefault="004B69A8" w:rsidP="005F7A06">
                  <w:pPr>
                    <w:rPr>
                      <w:rFonts w:asciiTheme="minorHAnsi" w:eastAsia="Times New Roman" w:hAnsiTheme="minorHAnsi" w:cstheme="minorHAnsi"/>
                      <w:b/>
                      <w:bCs/>
                      <w:caps/>
                      <w:color w:val="222222"/>
                      <w:lang w:eastAsia="sl-SI"/>
                    </w:rPr>
                  </w:pPr>
                  <w:r w:rsidRPr="0026667E">
                    <w:rPr>
                      <w:rFonts w:asciiTheme="minorHAnsi" w:eastAsia="Times New Roman" w:hAnsiTheme="minorHAnsi" w:cstheme="minorHAnsi"/>
                      <w:color w:val="222222"/>
                      <w:lang w:eastAsia="sl-SI"/>
                    </w:rPr>
                    <w:t>C2.1. Vzdrževanje in nadgradnja obstoječih programov za vključevanje starejših v življenje skupnosti in manjšanje osamljenosti.</w:t>
                  </w:r>
                </w:p>
              </w:tc>
            </w:tr>
            <w:tr w:rsidR="004B69A8" w:rsidRPr="0026667E" w:rsidTr="002C446F">
              <w:trPr>
                <w:trHeight w:val="710"/>
              </w:trPr>
              <w:tc>
                <w:tcPr>
                  <w:tcW w:w="2872" w:type="dxa"/>
                  <w:vMerge/>
                  <w:shd w:val="clear" w:color="auto" w:fill="FFF2CC" w:themeFill="accent4" w:themeFillTint="33"/>
                </w:tcPr>
                <w:p w:rsidR="004B69A8" w:rsidRPr="0026667E" w:rsidRDefault="004B69A8" w:rsidP="005F7A06">
                  <w:pPr>
                    <w:rPr>
                      <w:rFonts w:asciiTheme="minorHAnsi" w:eastAsia="Times New Roman" w:hAnsiTheme="minorHAnsi" w:cstheme="minorHAnsi"/>
                      <w:caps/>
                      <w:lang w:eastAsia="sl-SI"/>
                    </w:rPr>
                  </w:pPr>
                </w:p>
              </w:tc>
              <w:tc>
                <w:tcPr>
                  <w:tcW w:w="6521" w:type="dxa"/>
                </w:tcPr>
                <w:p w:rsidR="004B69A8" w:rsidRDefault="004B69A8"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 xml:space="preserve">C2.2. </w:t>
                  </w:r>
                  <w:r w:rsidR="005E2CF7" w:rsidRPr="0026667E">
                    <w:rPr>
                      <w:rFonts w:asciiTheme="minorHAnsi" w:eastAsia="Times New Roman" w:hAnsiTheme="minorHAnsi" w:cstheme="minorHAnsi"/>
                      <w:color w:val="222222"/>
                      <w:lang w:eastAsia="sl-SI"/>
                    </w:rPr>
                    <w:t>Iskanje novih načinov za zmanjševanje osamljenosti in omogočanje aktivnega in zdravega staranja na eni strani ter spodbujanje vključevanja starejših v delo za skupno dobro, v lastno zadovoljstvo in osebnostno rast na drugi strani.</w:t>
                  </w:r>
                </w:p>
                <w:p w:rsidR="002C446F" w:rsidRPr="0026667E" w:rsidRDefault="002C446F" w:rsidP="005F7A06">
                  <w:pPr>
                    <w:rPr>
                      <w:rFonts w:asciiTheme="minorHAnsi" w:eastAsia="Times New Roman" w:hAnsiTheme="minorHAnsi" w:cstheme="minorHAnsi"/>
                      <w:b/>
                      <w:bCs/>
                      <w:caps/>
                      <w:color w:val="222222"/>
                      <w:lang w:eastAsia="sl-SI"/>
                    </w:rPr>
                  </w:pPr>
                </w:p>
              </w:tc>
            </w:tr>
            <w:tr w:rsidR="004B69A8" w:rsidRPr="0026667E" w:rsidTr="002C446F">
              <w:tc>
                <w:tcPr>
                  <w:tcW w:w="2872" w:type="dxa"/>
                  <w:vMerge/>
                  <w:shd w:val="clear" w:color="auto" w:fill="FFF2CC" w:themeFill="accent4" w:themeFillTint="33"/>
                </w:tcPr>
                <w:p w:rsidR="004B69A8" w:rsidRPr="0026667E" w:rsidRDefault="004B69A8" w:rsidP="005F7A06">
                  <w:pPr>
                    <w:rPr>
                      <w:rFonts w:asciiTheme="minorHAnsi" w:eastAsia="Times New Roman" w:hAnsiTheme="minorHAnsi" w:cstheme="minorHAnsi"/>
                      <w:caps/>
                      <w:lang w:eastAsia="sl-SI"/>
                    </w:rPr>
                  </w:pPr>
                </w:p>
              </w:tc>
              <w:tc>
                <w:tcPr>
                  <w:tcW w:w="6521" w:type="dxa"/>
                </w:tcPr>
                <w:p w:rsidR="004B69A8" w:rsidRDefault="004B69A8"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C2.3.</w:t>
                  </w:r>
                  <w:r w:rsidRPr="0026667E">
                    <w:rPr>
                      <w:rFonts w:asciiTheme="minorHAnsi" w:hAnsiTheme="minorHAnsi" w:cstheme="minorHAnsi"/>
                    </w:rPr>
                    <w:t xml:space="preserve"> </w:t>
                  </w:r>
                  <w:r w:rsidR="005E2CF7" w:rsidRPr="0026667E">
                    <w:rPr>
                      <w:rFonts w:asciiTheme="minorHAnsi" w:eastAsia="Times New Roman" w:hAnsiTheme="minorHAnsi" w:cstheme="minorHAnsi"/>
                      <w:color w:val="222222"/>
                      <w:lang w:eastAsia="sl-SI"/>
                    </w:rPr>
                    <w:t>Spodbujanje in ohranjanje med sosedskih odnosov, povezovanja in solidarnosti ter zmanjševanje odtujenosti med ljudmi v skupnosti.</w:t>
                  </w:r>
                </w:p>
                <w:p w:rsidR="002C446F" w:rsidRPr="0026667E" w:rsidRDefault="002C446F" w:rsidP="005F7A06">
                  <w:pPr>
                    <w:rPr>
                      <w:rFonts w:asciiTheme="minorHAnsi" w:eastAsia="Times New Roman" w:hAnsiTheme="minorHAnsi" w:cstheme="minorHAnsi"/>
                      <w:color w:val="222222"/>
                      <w:lang w:eastAsia="sl-SI"/>
                    </w:rPr>
                  </w:pPr>
                </w:p>
              </w:tc>
            </w:tr>
            <w:tr w:rsidR="004B69A8" w:rsidRPr="0026667E" w:rsidTr="002C446F">
              <w:tc>
                <w:tcPr>
                  <w:tcW w:w="2872" w:type="dxa"/>
                  <w:vMerge w:val="restart"/>
                  <w:shd w:val="clear" w:color="auto" w:fill="FFF2CC" w:themeFill="accent4" w:themeFillTint="33"/>
                </w:tcPr>
                <w:p w:rsidR="002C446F" w:rsidRDefault="002C446F" w:rsidP="005F7A06">
                  <w:pPr>
                    <w:rPr>
                      <w:rFonts w:asciiTheme="minorHAnsi" w:eastAsia="Times New Roman" w:hAnsiTheme="minorHAnsi" w:cstheme="minorHAnsi"/>
                      <w:b/>
                      <w:bCs/>
                      <w:lang w:eastAsia="sl-SI"/>
                    </w:rPr>
                  </w:pPr>
                </w:p>
                <w:p w:rsidR="004B69A8" w:rsidRPr="0026667E" w:rsidRDefault="004B69A8" w:rsidP="005F7A06">
                  <w:pPr>
                    <w:rPr>
                      <w:rFonts w:asciiTheme="minorHAnsi" w:eastAsia="Times New Roman" w:hAnsiTheme="minorHAnsi" w:cstheme="minorHAnsi"/>
                      <w:b/>
                      <w:bCs/>
                      <w:caps/>
                      <w:lang w:eastAsia="sl-SI"/>
                    </w:rPr>
                  </w:pPr>
                  <w:r w:rsidRPr="0026667E">
                    <w:rPr>
                      <w:rFonts w:asciiTheme="minorHAnsi" w:eastAsia="Times New Roman" w:hAnsiTheme="minorHAnsi" w:cstheme="minorHAnsi"/>
                      <w:b/>
                      <w:bCs/>
                      <w:lang w:eastAsia="sl-SI"/>
                    </w:rPr>
                    <w:t>C3 Spodbujati lepo, bogato, obojestransko sodelovanje in spoštovanje med generacijami</w:t>
                  </w:r>
                </w:p>
              </w:tc>
              <w:tc>
                <w:tcPr>
                  <w:tcW w:w="6521" w:type="dxa"/>
                </w:tcPr>
                <w:p w:rsidR="004B69A8" w:rsidRDefault="004B69A8"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 xml:space="preserve">C3.1. </w:t>
                  </w:r>
                  <w:r w:rsidR="0080179C" w:rsidRPr="0026667E">
                    <w:rPr>
                      <w:rFonts w:asciiTheme="minorHAnsi" w:eastAsia="Times New Roman" w:hAnsiTheme="minorHAnsi" w:cstheme="minorHAnsi"/>
                      <w:color w:val="222222"/>
                      <w:lang w:eastAsia="sl-SI"/>
                    </w:rPr>
                    <w:t xml:space="preserve">Sistematično vključevanje šole in vrtca na področju medgeneracijskega sodelovanja.  </w:t>
                  </w:r>
                </w:p>
                <w:p w:rsidR="002C446F" w:rsidRPr="0026667E" w:rsidRDefault="002C446F" w:rsidP="005F7A06">
                  <w:pPr>
                    <w:rPr>
                      <w:rFonts w:asciiTheme="minorHAnsi" w:eastAsia="Times New Roman" w:hAnsiTheme="minorHAnsi" w:cstheme="minorHAnsi"/>
                      <w:color w:val="222222"/>
                      <w:lang w:eastAsia="sl-SI"/>
                    </w:rPr>
                  </w:pPr>
                </w:p>
              </w:tc>
            </w:tr>
            <w:tr w:rsidR="004B69A8" w:rsidRPr="0026667E" w:rsidTr="002C446F">
              <w:tc>
                <w:tcPr>
                  <w:tcW w:w="2872" w:type="dxa"/>
                  <w:vMerge/>
                  <w:shd w:val="clear" w:color="auto" w:fill="FFF2CC" w:themeFill="accent4" w:themeFillTint="33"/>
                </w:tcPr>
                <w:p w:rsidR="004B69A8" w:rsidRPr="0026667E" w:rsidRDefault="004B69A8" w:rsidP="005F7A06">
                  <w:pPr>
                    <w:rPr>
                      <w:rFonts w:asciiTheme="minorHAnsi" w:eastAsia="Times New Roman" w:hAnsiTheme="minorHAnsi" w:cstheme="minorHAnsi"/>
                      <w:caps/>
                      <w:lang w:eastAsia="sl-SI"/>
                    </w:rPr>
                  </w:pPr>
                </w:p>
              </w:tc>
              <w:tc>
                <w:tcPr>
                  <w:tcW w:w="6521" w:type="dxa"/>
                </w:tcPr>
                <w:p w:rsidR="004B69A8" w:rsidRDefault="004B69A8"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 xml:space="preserve">C3.2. </w:t>
                  </w:r>
                  <w:r w:rsidR="0080179C" w:rsidRPr="0026667E">
                    <w:rPr>
                      <w:rFonts w:asciiTheme="minorHAnsi" w:eastAsia="Times New Roman" w:hAnsiTheme="minorHAnsi" w:cstheme="minorHAnsi"/>
                      <w:color w:val="222222"/>
                      <w:lang w:eastAsia="sl-SI"/>
                    </w:rPr>
                    <w:t>Povečati paleto možnosti za medgeneracijsko sodelovanje in učenje nove solidarnosti na različnih stopnjah (šola, družina, civilne organizacije, soseska) s poudarkom na praksi, principu obojestranskosti (dajanju in prejemanju), dogajanju (omogočanju rednega osebnega stika vsake generacije z drugima dvema generacijama) v nasprotju z usmerjenostjo na dogodke.</w:t>
                  </w:r>
                </w:p>
                <w:p w:rsidR="002C446F" w:rsidRPr="0026667E" w:rsidRDefault="002C446F" w:rsidP="005F7A06">
                  <w:pPr>
                    <w:rPr>
                      <w:rFonts w:asciiTheme="minorHAnsi" w:eastAsia="Times New Roman" w:hAnsiTheme="minorHAnsi" w:cstheme="minorHAnsi"/>
                      <w:color w:val="222222"/>
                      <w:lang w:eastAsia="sl-SI"/>
                    </w:rPr>
                  </w:pPr>
                </w:p>
              </w:tc>
            </w:tr>
            <w:tr w:rsidR="004B69A8" w:rsidRPr="0026667E" w:rsidTr="002C446F">
              <w:tc>
                <w:tcPr>
                  <w:tcW w:w="2872" w:type="dxa"/>
                  <w:vMerge/>
                  <w:shd w:val="clear" w:color="auto" w:fill="FFF2CC" w:themeFill="accent4" w:themeFillTint="33"/>
                </w:tcPr>
                <w:p w:rsidR="004B69A8" w:rsidRPr="0026667E" w:rsidRDefault="004B69A8" w:rsidP="005F7A06">
                  <w:pPr>
                    <w:rPr>
                      <w:rFonts w:asciiTheme="minorHAnsi" w:eastAsia="Times New Roman" w:hAnsiTheme="minorHAnsi" w:cstheme="minorHAnsi"/>
                      <w:caps/>
                      <w:lang w:eastAsia="sl-SI"/>
                    </w:rPr>
                  </w:pPr>
                </w:p>
              </w:tc>
              <w:tc>
                <w:tcPr>
                  <w:tcW w:w="6521" w:type="dxa"/>
                </w:tcPr>
                <w:p w:rsidR="004B69A8" w:rsidRDefault="004B69A8"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 xml:space="preserve">C3.3. </w:t>
                  </w:r>
                  <w:r w:rsidR="0080179C" w:rsidRPr="0026667E">
                    <w:rPr>
                      <w:rFonts w:asciiTheme="minorHAnsi" w:eastAsia="Times New Roman" w:hAnsiTheme="minorHAnsi" w:cstheme="minorHAnsi"/>
                      <w:color w:val="222222"/>
                      <w:lang w:eastAsia="sl-SI"/>
                    </w:rPr>
                    <w:t>Skrb za medgeneracijsko družbeno pravičnost in kakovost dela na področju medgeneracijskega sožitja.</w:t>
                  </w:r>
                </w:p>
                <w:p w:rsidR="002C446F" w:rsidRPr="0026667E" w:rsidRDefault="002C446F" w:rsidP="005F7A06">
                  <w:pPr>
                    <w:rPr>
                      <w:rFonts w:asciiTheme="minorHAnsi" w:eastAsia="Times New Roman" w:hAnsiTheme="minorHAnsi" w:cstheme="minorHAnsi"/>
                      <w:color w:val="222222"/>
                      <w:lang w:eastAsia="sl-SI"/>
                    </w:rPr>
                  </w:pPr>
                </w:p>
              </w:tc>
            </w:tr>
            <w:tr w:rsidR="00FB4CC4" w:rsidRPr="0026667E" w:rsidTr="002C446F">
              <w:trPr>
                <w:trHeight w:val="524"/>
              </w:trPr>
              <w:tc>
                <w:tcPr>
                  <w:tcW w:w="2872" w:type="dxa"/>
                  <w:vMerge w:val="restart"/>
                  <w:shd w:val="clear" w:color="auto" w:fill="FFF2CC" w:themeFill="accent4" w:themeFillTint="33"/>
                </w:tcPr>
                <w:p w:rsidR="002C446F" w:rsidRDefault="002C446F" w:rsidP="005F7A06">
                  <w:pPr>
                    <w:rPr>
                      <w:rFonts w:asciiTheme="minorHAnsi" w:eastAsia="Times New Roman" w:hAnsiTheme="minorHAnsi" w:cstheme="minorHAnsi"/>
                      <w:b/>
                      <w:bCs/>
                      <w:caps/>
                      <w:lang w:eastAsia="sl-SI"/>
                    </w:rPr>
                  </w:pPr>
                </w:p>
                <w:p w:rsidR="00FB4CC4" w:rsidRPr="0026667E" w:rsidRDefault="00FB4CC4" w:rsidP="005F7A06">
                  <w:pPr>
                    <w:rPr>
                      <w:rFonts w:asciiTheme="minorHAnsi" w:eastAsia="Times New Roman" w:hAnsiTheme="minorHAnsi" w:cstheme="minorHAnsi"/>
                      <w:b/>
                      <w:bCs/>
                      <w:i/>
                      <w:iCs/>
                      <w:lang w:eastAsia="sl-SI"/>
                    </w:rPr>
                  </w:pPr>
                  <w:r w:rsidRPr="0026667E">
                    <w:rPr>
                      <w:rFonts w:asciiTheme="minorHAnsi" w:eastAsia="Times New Roman" w:hAnsiTheme="minorHAnsi" w:cstheme="minorHAnsi"/>
                      <w:b/>
                      <w:bCs/>
                      <w:caps/>
                      <w:lang w:eastAsia="sl-SI"/>
                    </w:rPr>
                    <w:t xml:space="preserve">C4 </w:t>
                  </w:r>
                  <w:r w:rsidRPr="0026667E">
                    <w:rPr>
                      <w:rFonts w:asciiTheme="minorHAnsi" w:eastAsia="Times New Roman" w:hAnsiTheme="minorHAnsi" w:cstheme="minorHAnsi"/>
                      <w:b/>
                      <w:bCs/>
                      <w:lang w:eastAsia="sl-SI"/>
                    </w:rPr>
                    <w:t>Skrb za dostopnost in pretočnost informacij ter kakovost dela na področju dela SPO (informiranje, ozaveščanje in izobraževanje)</w:t>
                  </w:r>
                </w:p>
                <w:p w:rsidR="00FB4CC4" w:rsidRPr="0026667E" w:rsidRDefault="00FB4CC4" w:rsidP="005F7A06">
                  <w:pPr>
                    <w:rPr>
                      <w:rFonts w:asciiTheme="minorHAnsi" w:eastAsia="Times New Roman" w:hAnsiTheme="minorHAnsi" w:cstheme="minorHAnsi"/>
                      <w:i/>
                      <w:iCs/>
                      <w:lang w:eastAsia="sl-SI"/>
                    </w:rPr>
                  </w:pPr>
                </w:p>
              </w:tc>
              <w:tc>
                <w:tcPr>
                  <w:tcW w:w="6521" w:type="dxa"/>
                </w:tcPr>
                <w:p w:rsidR="00FB4CC4" w:rsidRDefault="00FB4CC4"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C4.1. Sistematično informirati in ozaveščati občane o vsebini in dejavnosti starosti prijazne občine.</w:t>
                  </w:r>
                </w:p>
                <w:p w:rsidR="002C446F" w:rsidRPr="0026667E" w:rsidRDefault="002C446F" w:rsidP="005F7A06">
                  <w:pPr>
                    <w:rPr>
                      <w:rFonts w:asciiTheme="minorHAnsi" w:eastAsia="Times New Roman" w:hAnsiTheme="minorHAnsi" w:cstheme="minorHAnsi"/>
                      <w:color w:val="222222"/>
                      <w:lang w:eastAsia="sl-SI"/>
                    </w:rPr>
                  </w:pPr>
                </w:p>
              </w:tc>
            </w:tr>
            <w:tr w:rsidR="00FB4CC4" w:rsidRPr="0026667E" w:rsidTr="002C446F">
              <w:tc>
                <w:tcPr>
                  <w:tcW w:w="2872" w:type="dxa"/>
                  <w:vMerge/>
                  <w:shd w:val="clear" w:color="auto" w:fill="FFF2CC" w:themeFill="accent4" w:themeFillTint="33"/>
                </w:tcPr>
                <w:p w:rsidR="00FB4CC4" w:rsidRPr="0026667E" w:rsidRDefault="00FB4CC4" w:rsidP="005F7A06">
                  <w:pPr>
                    <w:rPr>
                      <w:rFonts w:asciiTheme="minorHAnsi" w:eastAsia="Times New Roman" w:hAnsiTheme="minorHAnsi" w:cstheme="minorHAnsi"/>
                      <w:caps/>
                      <w:lang w:eastAsia="sl-SI"/>
                    </w:rPr>
                  </w:pPr>
                </w:p>
              </w:tc>
              <w:tc>
                <w:tcPr>
                  <w:tcW w:w="6521" w:type="dxa"/>
                </w:tcPr>
                <w:p w:rsidR="00FB4CC4" w:rsidRDefault="00FB4CC4"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C4.2. Vzpostaviti integriran sistem informiranja, ki bo povečal široko dostopnost informacij.</w:t>
                  </w:r>
                </w:p>
                <w:p w:rsidR="002C446F" w:rsidRPr="0026667E" w:rsidRDefault="002C446F" w:rsidP="005F7A06">
                  <w:pPr>
                    <w:rPr>
                      <w:rFonts w:asciiTheme="minorHAnsi" w:eastAsia="Times New Roman" w:hAnsiTheme="minorHAnsi" w:cstheme="minorHAnsi"/>
                      <w:color w:val="222222"/>
                      <w:lang w:eastAsia="sl-SI"/>
                    </w:rPr>
                  </w:pPr>
                </w:p>
              </w:tc>
            </w:tr>
            <w:tr w:rsidR="00FB4CC4" w:rsidRPr="0026667E" w:rsidTr="002C446F">
              <w:tc>
                <w:tcPr>
                  <w:tcW w:w="2872" w:type="dxa"/>
                  <w:vMerge/>
                  <w:shd w:val="clear" w:color="auto" w:fill="FFF2CC" w:themeFill="accent4" w:themeFillTint="33"/>
                </w:tcPr>
                <w:p w:rsidR="00FB4CC4" w:rsidRPr="0026667E" w:rsidRDefault="00FB4CC4" w:rsidP="005F7A06">
                  <w:pPr>
                    <w:rPr>
                      <w:rFonts w:asciiTheme="minorHAnsi" w:eastAsia="Times New Roman" w:hAnsiTheme="minorHAnsi" w:cstheme="minorHAnsi"/>
                      <w:caps/>
                      <w:lang w:eastAsia="sl-SI"/>
                    </w:rPr>
                  </w:pPr>
                </w:p>
              </w:tc>
              <w:tc>
                <w:tcPr>
                  <w:tcW w:w="6521" w:type="dxa"/>
                </w:tcPr>
                <w:p w:rsidR="00FB4CC4" w:rsidRDefault="00FB4CC4"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C4.3. Skrb za izobraževanje in povezovanje deležnikov, ki delajo na področju staranja (profesionalnih in prostovoljnih).</w:t>
                  </w:r>
                </w:p>
                <w:p w:rsidR="002C446F" w:rsidRDefault="002C446F" w:rsidP="005F7A06">
                  <w:pPr>
                    <w:rPr>
                      <w:rFonts w:asciiTheme="minorHAnsi" w:eastAsia="Times New Roman" w:hAnsiTheme="minorHAnsi" w:cstheme="minorHAnsi"/>
                      <w:color w:val="222222"/>
                      <w:lang w:eastAsia="sl-SI"/>
                    </w:rPr>
                  </w:pPr>
                </w:p>
                <w:p w:rsidR="002C446F" w:rsidRPr="0026667E" w:rsidRDefault="002C446F" w:rsidP="005F7A06">
                  <w:pPr>
                    <w:rPr>
                      <w:rFonts w:asciiTheme="minorHAnsi" w:eastAsia="Times New Roman" w:hAnsiTheme="minorHAnsi" w:cstheme="minorHAnsi"/>
                      <w:color w:val="222222"/>
                      <w:lang w:eastAsia="sl-SI"/>
                    </w:rPr>
                  </w:pPr>
                </w:p>
              </w:tc>
            </w:tr>
            <w:tr w:rsidR="004B69A8" w:rsidRPr="0026667E" w:rsidTr="002C446F">
              <w:tc>
                <w:tcPr>
                  <w:tcW w:w="2872" w:type="dxa"/>
                  <w:vMerge w:val="restart"/>
                  <w:shd w:val="clear" w:color="auto" w:fill="FFF2CC" w:themeFill="accent4" w:themeFillTint="33"/>
                </w:tcPr>
                <w:p w:rsidR="004B69A8" w:rsidRPr="0026667E" w:rsidRDefault="004B69A8" w:rsidP="005F7A06">
                  <w:pPr>
                    <w:rPr>
                      <w:rFonts w:asciiTheme="minorHAnsi" w:eastAsia="Times New Roman" w:hAnsiTheme="minorHAnsi" w:cstheme="minorHAnsi"/>
                      <w:i/>
                      <w:iCs/>
                      <w:caps/>
                      <w:lang w:eastAsia="sl-SI"/>
                    </w:rPr>
                  </w:pPr>
                </w:p>
                <w:p w:rsidR="004B69A8" w:rsidRPr="0026667E" w:rsidRDefault="00A219C6" w:rsidP="005F7A06">
                  <w:pPr>
                    <w:rPr>
                      <w:rFonts w:asciiTheme="minorHAnsi" w:eastAsia="Times New Roman" w:hAnsiTheme="minorHAnsi" w:cstheme="minorHAnsi"/>
                      <w:b/>
                      <w:bCs/>
                      <w:caps/>
                      <w:lang w:eastAsia="sl-SI"/>
                    </w:rPr>
                  </w:pPr>
                  <w:r w:rsidRPr="0026667E">
                    <w:rPr>
                      <w:rFonts w:asciiTheme="minorHAnsi" w:eastAsia="Times New Roman" w:hAnsiTheme="minorHAnsi" w:cstheme="minorHAnsi"/>
                      <w:b/>
                      <w:bCs/>
                      <w:caps/>
                      <w:lang w:eastAsia="sl-SI"/>
                    </w:rPr>
                    <w:t>C</w:t>
                  </w:r>
                  <w:r w:rsidR="004B69A8" w:rsidRPr="0026667E">
                    <w:rPr>
                      <w:rFonts w:asciiTheme="minorHAnsi" w:eastAsia="Times New Roman" w:hAnsiTheme="minorHAnsi" w:cstheme="minorHAnsi"/>
                      <w:b/>
                      <w:bCs/>
                      <w:caps/>
                      <w:lang w:eastAsia="sl-SI"/>
                    </w:rPr>
                    <w:t xml:space="preserve">5 </w:t>
                  </w:r>
                  <w:r w:rsidR="00435971" w:rsidRPr="0026667E">
                    <w:rPr>
                      <w:rFonts w:asciiTheme="minorHAnsi" w:eastAsia="Times New Roman" w:hAnsiTheme="minorHAnsi" w:cstheme="minorHAnsi"/>
                      <w:b/>
                      <w:bCs/>
                      <w:lang w:eastAsia="sl-SI"/>
                    </w:rPr>
                    <w:t>Urejati starosti prijazno infrastrukturo in bivanjsko okolje</w:t>
                  </w:r>
                </w:p>
              </w:tc>
              <w:tc>
                <w:tcPr>
                  <w:tcW w:w="6521" w:type="dxa"/>
                </w:tcPr>
                <w:p w:rsidR="004B69A8" w:rsidRDefault="004B69A8"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 xml:space="preserve">C5.1. </w:t>
                  </w:r>
                  <w:r w:rsidR="00435971" w:rsidRPr="0026667E">
                    <w:rPr>
                      <w:rFonts w:asciiTheme="minorHAnsi" w:eastAsia="Times New Roman" w:hAnsiTheme="minorHAnsi" w:cstheme="minorHAnsi"/>
                      <w:color w:val="222222"/>
                      <w:lang w:eastAsia="sl-SI"/>
                    </w:rPr>
                    <w:t>Izboljšati infrastrukturo, dostopnost in urejenost javnih površin.</w:t>
                  </w:r>
                </w:p>
                <w:p w:rsidR="002C446F" w:rsidRPr="0026667E" w:rsidRDefault="002C446F" w:rsidP="005F7A06">
                  <w:pPr>
                    <w:rPr>
                      <w:rFonts w:asciiTheme="minorHAnsi" w:eastAsia="Times New Roman" w:hAnsiTheme="minorHAnsi" w:cstheme="minorHAnsi"/>
                      <w:color w:val="222222"/>
                      <w:lang w:eastAsia="sl-SI"/>
                    </w:rPr>
                  </w:pPr>
                </w:p>
              </w:tc>
            </w:tr>
            <w:tr w:rsidR="004B69A8" w:rsidRPr="0026667E" w:rsidTr="002C446F">
              <w:tc>
                <w:tcPr>
                  <w:tcW w:w="2872" w:type="dxa"/>
                  <w:vMerge/>
                  <w:shd w:val="clear" w:color="auto" w:fill="FFF2CC" w:themeFill="accent4" w:themeFillTint="33"/>
                </w:tcPr>
                <w:p w:rsidR="004B69A8" w:rsidRPr="0026667E" w:rsidRDefault="004B69A8" w:rsidP="005F7A06">
                  <w:pPr>
                    <w:rPr>
                      <w:rFonts w:asciiTheme="minorHAnsi" w:eastAsia="Times New Roman" w:hAnsiTheme="minorHAnsi" w:cstheme="minorHAnsi"/>
                      <w:caps/>
                      <w:lang w:eastAsia="sl-SI"/>
                    </w:rPr>
                  </w:pPr>
                </w:p>
              </w:tc>
              <w:tc>
                <w:tcPr>
                  <w:tcW w:w="6521" w:type="dxa"/>
                </w:tcPr>
                <w:p w:rsidR="004B69A8" w:rsidRDefault="004B69A8"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 xml:space="preserve">C5.2. </w:t>
                  </w:r>
                  <w:r w:rsidR="00435971" w:rsidRPr="0026667E">
                    <w:rPr>
                      <w:rFonts w:asciiTheme="minorHAnsi" w:eastAsia="Times New Roman" w:hAnsiTheme="minorHAnsi" w:cstheme="minorHAnsi"/>
                      <w:color w:val="222222"/>
                      <w:lang w:eastAsia="sl-SI"/>
                    </w:rPr>
                    <w:t>Ureditev prostorskih načrtov, površin in prostorov namenjenih uresničevanju drugih ciljev SPMO</w:t>
                  </w:r>
                </w:p>
                <w:p w:rsidR="002C446F" w:rsidRPr="0026667E" w:rsidRDefault="002C446F" w:rsidP="005F7A06">
                  <w:pPr>
                    <w:rPr>
                      <w:rFonts w:asciiTheme="minorHAnsi" w:eastAsia="Times New Roman" w:hAnsiTheme="minorHAnsi" w:cstheme="minorHAnsi"/>
                      <w:color w:val="222222"/>
                      <w:lang w:eastAsia="sl-SI"/>
                    </w:rPr>
                  </w:pPr>
                </w:p>
              </w:tc>
            </w:tr>
            <w:tr w:rsidR="004B69A8" w:rsidRPr="0026667E" w:rsidTr="002C446F">
              <w:tc>
                <w:tcPr>
                  <w:tcW w:w="2872" w:type="dxa"/>
                  <w:vMerge/>
                  <w:shd w:val="clear" w:color="auto" w:fill="FFF2CC" w:themeFill="accent4" w:themeFillTint="33"/>
                </w:tcPr>
                <w:p w:rsidR="004B69A8" w:rsidRPr="0026667E" w:rsidRDefault="004B69A8" w:rsidP="005F7A06">
                  <w:pPr>
                    <w:rPr>
                      <w:rFonts w:asciiTheme="minorHAnsi" w:eastAsia="Times New Roman" w:hAnsiTheme="minorHAnsi" w:cstheme="minorHAnsi"/>
                      <w:caps/>
                      <w:lang w:eastAsia="sl-SI"/>
                    </w:rPr>
                  </w:pPr>
                </w:p>
              </w:tc>
              <w:tc>
                <w:tcPr>
                  <w:tcW w:w="6521" w:type="dxa"/>
                </w:tcPr>
                <w:p w:rsidR="004B69A8" w:rsidRDefault="004B69A8"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 xml:space="preserve">C5.3. </w:t>
                  </w:r>
                  <w:r w:rsidR="00435971" w:rsidRPr="0026667E">
                    <w:rPr>
                      <w:rFonts w:asciiTheme="minorHAnsi" w:eastAsia="Times New Roman" w:hAnsiTheme="minorHAnsi" w:cstheme="minorHAnsi"/>
                      <w:color w:val="222222"/>
                      <w:lang w:eastAsia="sl-SI"/>
                    </w:rPr>
                    <w:t>Prilagajati hiše in stanovanja za čimbolj samostojno življenje v starosti.</w:t>
                  </w:r>
                </w:p>
                <w:p w:rsidR="002C446F" w:rsidRPr="0026667E" w:rsidRDefault="002C446F" w:rsidP="005F7A06">
                  <w:pPr>
                    <w:rPr>
                      <w:rFonts w:asciiTheme="minorHAnsi" w:eastAsia="Times New Roman" w:hAnsiTheme="minorHAnsi" w:cstheme="minorHAnsi"/>
                      <w:color w:val="222222"/>
                      <w:lang w:eastAsia="sl-SI"/>
                    </w:rPr>
                  </w:pPr>
                </w:p>
              </w:tc>
            </w:tr>
            <w:tr w:rsidR="00435971" w:rsidRPr="0026667E" w:rsidTr="002C446F">
              <w:tc>
                <w:tcPr>
                  <w:tcW w:w="2872" w:type="dxa"/>
                  <w:vMerge w:val="restart"/>
                  <w:shd w:val="clear" w:color="auto" w:fill="FFF2CC" w:themeFill="accent4" w:themeFillTint="33"/>
                </w:tcPr>
                <w:p w:rsidR="002C446F" w:rsidRDefault="002C446F" w:rsidP="005F7A06">
                  <w:pPr>
                    <w:rPr>
                      <w:rFonts w:asciiTheme="minorHAnsi" w:eastAsia="Times New Roman" w:hAnsiTheme="minorHAnsi" w:cstheme="minorHAnsi"/>
                      <w:b/>
                      <w:bCs/>
                      <w:caps/>
                      <w:lang w:eastAsia="sl-SI"/>
                    </w:rPr>
                  </w:pPr>
                </w:p>
                <w:p w:rsidR="00435971" w:rsidRPr="0026667E" w:rsidRDefault="00435971" w:rsidP="005F7A06">
                  <w:pPr>
                    <w:rPr>
                      <w:rFonts w:asciiTheme="minorHAnsi" w:eastAsia="Times New Roman" w:hAnsiTheme="minorHAnsi" w:cstheme="minorHAnsi"/>
                      <w:caps/>
                      <w:lang w:eastAsia="sl-SI"/>
                    </w:rPr>
                  </w:pPr>
                  <w:r w:rsidRPr="0026667E">
                    <w:rPr>
                      <w:rFonts w:asciiTheme="minorHAnsi" w:eastAsia="Times New Roman" w:hAnsiTheme="minorHAnsi" w:cstheme="minorHAnsi"/>
                      <w:b/>
                      <w:bCs/>
                      <w:caps/>
                      <w:lang w:eastAsia="sl-SI"/>
                    </w:rPr>
                    <w:t>C6 S</w:t>
                  </w:r>
                  <w:r w:rsidRPr="0026667E">
                    <w:rPr>
                      <w:rFonts w:asciiTheme="minorHAnsi" w:eastAsia="Times New Roman" w:hAnsiTheme="minorHAnsi" w:cstheme="minorHAnsi"/>
                      <w:b/>
                      <w:bCs/>
                      <w:lang w:eastAsia="sl-SI"/>
                    </w:rPr>
                    <w:t>krb za mobilnost starejših.</w:t>
                  </w:r>
                </w:p>
              </w:tc>
              <w:tc>
                <w:tcPr>
                  <w:tcW w:w="6521" w:type="dxa"/>
                </w:tcPr>
                <w:p w:rsidR="00435971" w:rsidRDefault="00435971" w:rsidP="005F7A06">
                  <w:pPr>
                    <w:rPr>
                      <w:rFonts w:asciiTheme="minorHAnsi" w:eastAsia="Times New Roman" w:hAnsiTheme="minorHAnsi" w:cstheme="minorHAnsi"/>
                      <w:color w:val="222222"/>
                      <w:lang w:eastAsia="sl-SI"/>
                    </w:rPr>
                  </w:pPr>
                  <w:r w:rsidRPr="00435971">
                    <w:rPr>
                      <w:rFonts w:asciiTheme="minorHAnsi" w:eastAsia="Times New Roman" w:hAnsiTheme="minorHAnsi" w:cstheme="minorHAnsi"/>
                      <w:color w:val="222222"/>
                      <w:lang w:eastAsia="sl-SI"/>
                    </w:rPr>
                    <w:t>C6.1. Povečati možnost prevozov</w:t>
                  </w:r>
                  <w:r w:rsidRPr="0026667E">
                    <w:rPr>
                      <w:rFonts w:asciiTheme="minorHAnsi" w:eastAsia="Times New Roman" w:hAnsiTheme="minorHAnsi" w:cstheme="minorHAnsi"/>
                      <w:color w:val="222222"/>
                      <w:lang w:eastAsia="sl-SI"/>
                    </w:rPr>
                    <w:t xml:space="preserve"> za starejše</w:t>
                  </w:r>
                </w:p>
                <w:p w:rsidR="002C446F" w:rsidRPr="0026667E" w:rsidRDefault="002C446F" w:rsidP="005F7A06">
                  <w:pPr>
                    <w:rPr>
                      <w:rFonts w:asciiTheme="minorHAnsi" w:eastAsia="Times New Roman" w:hAnsiTheme="minorHAnsi" w:cstheme="minorHAnsi"/>
                      <w:color w:val="222222"/>
                      <w:lang w:eastAsia="sl-SI"/>
                    </w:rPr>
                  </w:pPr>
                </w:p>
              </w:tc>
            </w:tr>
            <w:tr w:rsidR="00435971" w:rsidRPr="0026667E" w:rsidTr="002C446F">
              <w:tc>
                <w:tcPr>
                  <w:tcW w:w="2872" w:type="dxa"/>
                  <w:vMerge/>
                  <w:shd w:val="clear" w:color="auto" w:fill="FFF2CC" w:themeFill="accent4" w:themeFillTint="33"/>
                </w:tcPr>
                <w:p w:rsidR="00435971" w:rsidRPr="0026667E" w:rsidRDefault="00435971" w:rsidP="005F7A06">
                  <w:pPr>
                    <w:rPr>
                      <w:rFonts w:asciiTheme="minorHAnsi" w:eastAsia="Times New Roman" w:hAnsiTheme="minorHAnsi" w:cstheme="minorHAnsi"/>
                      <w:b/>
                      <w:bCs/>
                      <w:caps/>
                      <w:lang w:eastAsia="sl-SI"/>
                    </w:rPr>
                  </w:pPr>
                </w:p>
              </w:tc>
              <w:tc>
                <w:tcPr>
                  <w:tcW w:w="6521" w:type="dxa"/>
                </w:tcPr>
                <w:p w:rsidR="00435971" w:rsidRDefault="00435971" w:rsidP="005F7A06">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C6.2. Večati varnost in ozaveščenost starejših v prometu</w:t>
                  </w:r>
                </w:p>
                <w:p w:rsidR="002C446F" w:rsidRPr="0026667E" w:rsidRDefault="002C446F" w:rsidP="005F7A06">
                  <w:pPr>
                    <w:rPr>
                      <w:rFonts w:asciiTheme="minorHAnsi" w:eastAsia="Times New Roman" w:hAnsiTheme="minorHAnsi" w:cstheme="minorHAnsi"/>
                      <w:color w:val="222222"/>
                      <w:lang w:eastAsia="sl-SI"/>
                    </w:rPr>
                  </w:pPr>
                </w:p>
              </w:tc>
            </w:tr>
            <w:tr w:rsidR="00E90F4F" w:rsidRPr="0026667E" w:rsidTr="002C446F">
              <w:trPr>
                <w:trHeight w:val="351"/>
              </w:trPr>
              <w:tc>
                <w:tcPr>
                  <w:tcW w:w="2872" w:type="dxa"/>
                  <w:vMerge w:val="restart"/>
                  <w:shd w:val="clear" w:color="auto" w:fill="FFF2CC" w:themeFill="accent4" w:themeFillTint="33"/>
                </w:tcPr>
                <w:p w:rsidR="00E90F4F" w:rsidRPr="0026667E" w:rsidRDefault="00E90F4F" w:rsidP="00D24604">
                  <w:pPr>
                    <w:rPr>
                      <w:rFonts w:asciiTheme="minorHAnsi" w:eastAsia="Times New Roman" w:hAnsiTheme="minorHAnsi" w:cstheme="minorHAnsi"/>
                      <w:b/>
                      <w:bCs/>
                      <w:i/>
                      <w:iCs/>
                      <w:caps/>
                      <w:lang w:eastAsia="sl-SI"/>
                    </w:rPr>
                  </w:pPr>
                </w:p>
                <w:p w:rsidR="00E90F4F" w:rsidRPr="0026667E" w:rsidRDefault="00E90F4F" w:rsidP="00D24604">
                  <w:pPr>
                    <w:rPr>
                      <w:rFonts w:asciiTheme="minorHAnsi" w:eastAsia="Times New Roman" w:hAnsiTheme="minorHAnsi" w:cstheme="minorHAnsi"/>
                      <w:b/>
                      <w:bCs/>
                      <w:i/>
                      <w:iCs/>
                      <w:lang w:eastAsia="sl-SI"/>
                    </w:rPr>
                  </w:pPr>
                  <w:r w:rsidRPr="0026667E">
                    <w:rPr>
                      <w:rFonts w:asciiTheme="minorHAnsi" w:eastAsia="Times New Roman" w:hAnsiTheme="minorHAnsi" w:cstheme="minorHAnsi"/>
                      <w:b/>
                      <w:bCs/>
                      <w:lang w:eastAsia="sl-SI"/>
                    </w:rPr>
                    <w:t>C</w:t>
                  </w:r>
                  <w:r w:rsidR="0053735D" w:rsidRPr="0026667E">
                    <w:rPr>
                      <w:rFonts w:asciiTheme="minorHAnsi" w:eastAsia="Times New Roman" w:hAnsiTheme="minorHAnsi" w:cstheme="minorHAnsi"/>
                      <w:b/>
                      <w:bCs/>
                      <w:lang w:eastAsia="sl-SI"/>
                    </w:rPr>
                    <w:t>7</w:t>
                  </w:r>
                  <w:r w:rsidRPr="0026667E">
                    <w:rPr>
                      <w:rFonts w:asciiTheme="minorHAnsi" w:eastAsia="Times New Roman" w:hAnsiTheme="minorHAnsi" w:cstheme="minorHAnsi"/>
                      <w:b/>
                      <w:bCs/>
                      <w:lang w:eastAsia="sl-SI"/>
                    </w:rPr>
                    <w:t xml:space="preserve"> Skrbeti za varnost ranljivih skupin</w:t>
                  </w:r>
                </w:p>
                <w:p w:rsidR="00E90F4F" w:rsidRPr="0026667E" w:rsidRDefault="00E90F4F" w:rsidP="00D24604">
                  <w:pPr>
                    <w:rPr>
                      <w:rFonts w:asciiTheme="minorHAnsi" w:eastAsia="Times New Roman" w:hAnsiTheme="minorHAnsi" w:cstheme="minorHAnsi"/>
                      <w:caps/>
                      <w:lang w:eastAsia="sl-SI"/>
                    </w:rPr>
                  </w:pPr>
                </w:p>
              </w:tc>
              <w:tc>
                <w:tcPr>
                  <w:tcW w:w="6521" w:type="dxa"/>
                </w:tcPr>
                <w:p w:rsidR="00E90F4F" w:rsidRDefault="00E90F4F" w:rsidP="00D24604">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w:t>
                  </w:r>
                  <w:r w:rsidR="0053735D" w:rsidRPr="0026667E">
                    <w:rPr>
                      <w:rFonts w:asciiTheme="minorHAnsi" w:eastAsia="Times New Roman" w:hAnsiTheme="minorHAnsi" w:cstheme="minorHAnsi"/>
                      <w:color w:val="222222"/>
                      <w:lang w:eastAsia="sl-SI"/>
                    </w:rPr>
                    <w:t>7</w:t>
                  </w:r>
                  <w:r w:rsidRPr="0026667E">
                    <w:rPr>
                      <w:rFonts w:asciiTheme="minorHAnsi" w:eastAsia="Times New Roman" w:hAnsiTheme="minorHAnsi" w:cstheme="minorHAnsi"/>
                      <w:color w:val="222222"/>
                      <w:lang w:eastAsia="sl-SI"/>
                    </w:rPr>
                    <w:t>.1. Zmanjševanje skrite revščine in finančnih stisk starejših.</w:t>
                  </w:r>
                </w:p>
                <w:p w:rsidR="002C446F" w:rsidRPr="0026667E" w:rsidRDefault="002C446F" w:rsidP="00D24604">
                  <w:pPr>
                    <w:rPr>
                      <w:rFonts w:asciiTheme="minorHAnsi" w:eastAsia="Times New Roman" w:hAnsiTheme="minorHAnsi" w:cstheme="minorHAnsi"/>
                      <w:color w:val="222222"/>
                      <w:lang w:eastAsia="sl-SI"/>
                    </w:rPr>
                  </w:pPr>
                </w:p>
              </w:tc>
            </w:tr>
            <w:tr w:rsidR="00E90F4F" w:rsidRPr="0026667E" w:rsidTr="002C446F">
              <w:tc>
                <w:tcPr>
                  <w:tcW w:w="2872" w:type="dxa"/>
                  <w:vMerge/>
                  <w:shd w:val="clear" w:color="auto" w:fill="FFF2CC" w:themeFill="accent4" w:themeFillTint="33"/>
                </w:tcPr>
                <w:p w:rsidR="00E90F4F" w:rsidRPr="0026667E" w:rsidRDefault="00E90F4F" w:rsidP="00D24604">
                  <w:pPr>
                    <w:rPr>
                      <w:rFonts w:asciiTheme="minorHAnsi" w:eastAsia="Times New Roman" w:hAnsiTheme="minorHAnsi" w:cstheme="minorHAnsi"/>
                      <w:caps/>
                      <w:lang w:eastAsia="sl-SI"/>
                    </w:rPr>
                  </w:pPr>
                </w:p>
              </w:tc>
              <w:tc>
                <w:tcPr>
                  <w:tcW w:w="6521" w:type="dxa"/>
                </w:tcPr>
                <w:p w:rsidR="00E90F4F" w:rsidRDefault="00E90F4F" w:rsidP="00D24604">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w:t>
                  </w:r>
                  <w:r w:rsidR="0053735D" w:rsidRPr="0026667E">
                    <w:rPr>
                      <w:rFonts w:asciiTheme="minorHAnsi" w:eastAsia="Times New Roman" w:hAnsiTheme="minorHAnsi" w:cstheme="minorHAnsi"/>
                      <w:color w:val="222222"/>
                      <w:lang w:eastAsia="sl-SI"/>
                    </w:rPr>
                    <w:t>7</w:t>
                  </w:r>
                  <w:r w:rsidRPr="0026667E">
                    <w:rPr>
                      <w:rFonts w:asciiTheme="minorHAnsi" w:eastAsia="Times New Roman" w:hAnsiTheme="minorHAnsi" w:cstheme="minorHAnsi"/>
                      <w:color w:val="222222"/>
                      <w:lang w:eastAsia="sl-SI"/>
                    </w:rPr>
                    <w:t>.2. Preprečevanje nasilja nad starejšimi.</w:t>
                  </w:r>
                </w:p>
                <w:p w:rsidR="002C446F" w:rsidRPr="0026667E" w:rsidRDefault="002C446F" w:rsidP="00D24604">
                  <w:pPr>
                    <w:rPr>
                      <w:rFonts w:asciiTheme="minorHAnsi" w:eastAsia="Times New Roman" w:hAnsiTheme="minorHAnsi" w:cstheme="minorHAnsi"/>
                      <w:color w:val="222222"/>
                      <w:lang w:eastAsia="sl-SI"/>
                    </w:rPr>
                  </w:pPr>
                </w:p>
              </w:tc>
            </w:tr>
            <w:tr w:rsidR="00E90F4F" w:rsidRPr="0026667E" w:rsidTr="002C446F">
              <w:tc>
                <w:tcPr>
                  <w:tcW w:w="2872" w:type="dxa"/>
                  <w:vMerge/>
                  <w:shd w:val="clear" w:color="auto" w:fill="FFF2CC" w:themeFill="accent4" w:themeFillTint="33"/>
                </w:tcPr>
                <w:p w:rsidR="00E90F4F" w:rsidRPr="0026667E" w:rsidRDefault="00E90F4F" w:rsidP="00D24604">
                  <w:pPr>
                    <w:rPr>
                      <w:rFonts w:asciiTheme="minorHAnsi" w:eastAsia="Times New Roman" w:hAnsiTheme="minorHAnsi" w:cstheme="minorHAnsi"/>
                      <w:caps/>
                      <w:lang w:eastAsia="sl-SI"/>
                    </w:rPr>
                  </w:pPr>
                </w:p>
              </w:tc>
              <w:tc>
                <w:tcPr>
                  <w:tcW w:w="6521" w:type="dxa"/>
                </w:tcPr>
                <w:p w:rsidR="00E90F4F" w:rsidRDefault="00E90F4F" w:rsidP="00D24604">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w:t>
                  </w:r>
                  <w:r w:rsidR="0053735D" w:rsidRPr="0026667E">
                    <w:rPr>
                      <w:rFonts w:asciiTheme="minorHAnsi" w:eastAsia="Times New Roman" w:hAnsiTheme="minorHAnsi" w:cstheme="minorHAnsi"/>
                      <w:color w:val="222222"/>
                      <w:lang w:eastAsia="sl-SI"/>
                    </w:rPr>
                    <w:t>7</w:t>
                  </w:r>
                  <w:r w:rsidRPr="0026667E">
                    <w:rPr>
                      <w:rFonts w:asciiTheme="minorHAnsi" w:eastAsia="Times New Roman" w:hAnsiTheme="minorHAnsi" w:cstheme="minorHAnsi"/>
                      <w:color w:val="222222"/>
                      <w:lang w:eastAsia="sl-SI"/>
                    </w:rPr>
                    <w:t>.3. Preprečevanje omamljanja starejših.</w:t>
                  </w:r>
                </w:p>
                <w:p w:rsidR="002C446F" w:rsidRPr="0026667E" w:rsidRDefault="002C446F" w:rsidP="00D24604">
                  <w:pPr>
                    <w:rPr>
                      <w:rFonts w:asciiTheme="minorHAnsi" w:eastAsia="Times New Roman" w:hAnsiTheme="minorHAnsi" w:cstheme="minorHAnsi"/>
                      <w:color w:val="222222"/>
                      <w:lang w:eastAsia="sl-SI"/>
                    </w:rPr>
                  </w:pPr>
                </w:p>
              </w:tc>
            </w:tr>
            <w:tr w:rsidR="004B69A8" w:rsidRPr="0026667E" w:rsidTr="002C446F">
              <w:tc>
                <w:tcPr>
                  <w:tcW w:w="2872" w:type="dxa"/>
                  <w:vMerge w:val="restart"/>
                  <w:shd w:val="clear" w:color="auto" w:fill="FFF2CC" w:themeFill="accent4" w:themeFillTint="33"/>
                </w:tcPr>
                <w:p w:rsidR="004B69A8" w:rsidRPr="0026667E" w:rsidRDefault="004B69A8" w:rsidP="002C446F">
                  <w:pPr>
                    <w:tabs>
                      <w:tab w:val="left" w:pos="1620"/>
                    </w:tabs>
                    <w:ind w:left="-352"/>
                    <w:rPr>
                      <w:rFonts w:asciiTheme="minorHAnsi" w:hAnsiTheme="minorHAnsi" w:cstheme="minorHAnsi"/>
                      <w:i/>
                      <w:iCs/>
                    </w:rPr>
                  </w:pPr>
                </w:p>
                <w:p w:rsidR="004B69A8" w:rsidRPr="0026667E" w:rsidRDefault="004B69A8" w:rsidP="00D24604">
                  <w:pPr>
                    <w:rPr>
                      <w:rFonts w:asciiTheme="minorHAnsi" w:hAnsiTheme="minorHAnsi" w:cstheme="minorHAnsi"/>
                      <w:b/>
                      <w:bCs/>
                    </w:rPr>
                  </w:pPr>
                  <w:r w:rsidRPr="0026667E">
                    <w:rPr>
                      <w:rFonts w:asciiTheme="minorHAnsi" w:hAnsiTheme="minorHAnsi" w:cstheme="minorHAnsi"/>
                      <w:b/>
                      <w:bCs/>
                    </w:rPr>
                    <w:t>C</w:t>
                  </w:r>
                  <w:r w:rsidR="00077AAD" w:rsidRPr="0026667E">
                    <w:rPr>
                      <w:rFonts w:asciiTheme="minorHAnsi" w:hAnsiTheme="minorHAnsi" w:cstheme="minorHAnsi"/>
                      <w:b/>
                      <w:bCs/>
                    </w:rPr>
                    <w:t>8</w:t>
                  </w:r>
                  <w:r w:rsidRPr="0026667E">
                    <w:rPr>
                      <w:rFonts w:asciiTheme="minorHAnsi" w:hAnsiTheme="minorHAnsi" w:cstheme="minorHAnsi"/>
                      <w:b/>
                      <w:bCs/>
                    </w:rPr>
                    <w:t xml:space="preserve"> </w:t>
                  </w:r>
                  <w:r w:rsidR="00077AAD" w:rsidRPr="0026667E">
                    <w:rPr>
                      <w:rFonts w:asciiTheme="minorHAnsi" w:hAnsiTheme="minorHAnsi" w:cstheme="minorHAnsi"/>
                      <w:b/>
                      <w:bCs/>
                    </w:rPr>
                    <w:t>Skrb za celostni razvoj občine na področju SPO: skrb za sodelovanje deležnikov, uresničevanje strategije SPO Komenda ter povezanost s svetovno in slovensko mrežo SPMO</w:t>
                  </w:r>
                </w:p>
                <w:p w:rsidR="004B69A8" w:rsidRPr="0026667E" w:rsidRDefault="004B69A8" w:rsidP="00D24604">
                  <w:pPr>
                    <w:rPr>
                      <w:rFonts w:asciiTheme="minorHAnsi" w:eastAsia="Times New Roman" w:hAnsiTheme="minorHAnsi" w:cstheme="minorHAnsi"/>
                      <w:caps/>
                      <w:lang w:eastAsia="sl-SI"/>
                    </w:rPr>
                  </w:pPr>
                </w:p>
              </w:tc>
              <w:tc>
                <w:tcPr>
                  <w:tcW w:w="6521" w:type="dxa"/>
                </w:tcPr>
                <w:p w:rsidR="004B69A8" w:rsidRDefault="004B69A8" w:rsidP="00D24604">
                  <w:pPr>
                    <w:rPr>
                      <w:rFonts w:asciiTheme="minorHAnsi" w:eastAsia="Times New Roman" w:hAnsiTheme="minorHAnsi" w:cstheme="minorHAnsi"/>
                      <w:color w:val="222222"/>
                      <w:lang w:eastAsia="sl-SI"/>
                    </w:rPr>
                  </w:pPr>
                  <w:r w:rsidRPr="0026667E">
                    <w:rPr>
                      <w:rFonts w:asciiTheme="minorHAnsi" w:eastAsia="Times New Roman" w:hAnsiTheme="minorHAnsi" w:cstheme="minorHAnsi"/>
                      <w:color w:val="222222"/>
                      <w:lang w:eastAsia="sl-SI"/>
                    </w:rPr>
                    <w:t>C</w:t>
                  </w:r>
                  <w:r w:rsidR="00077AAD" w:rsidRPr="0026667E">
                    <w:rPr>
                      <w:rFonts w:asciiTheme="minorHAnsi" w:eastAsia="Times New Roman" w:hAnsiTheme="minorHAnsi" w:cstheme="minorHAnsi"/>
                      <w:color w:val="222222"/>
                      <w:lang w:eastAsia="sl-SI"/>
                    </w:rPr>
                    <w:t>8</w:t>
                  </w:r>
                  <w:r w:rsidRPr="0026667E">
                    <w:rPr>
                      <w:rFonts w:asciiTheme="minorHAnsi" w:eastAsia="Times New Roman" w:hAnsiTheme="minorHAnsi" w:cstheme="minorHAnsi"/>
                      <w:color w:val="222222"/>
                      <w:lang w:eastAsia="sl-SI"/>
                    </w:rPr>
                    <w:t xml:space="preserve">.1. </w:t>
                  </w:r>
                  <w:r w:rsidR="00077AAD" w:rsidRPr="0026667E">
                    <w:rPr>
                      <w:rFonts w:asciiTheme="minorHAnsi" w:eastAsia="Times New Roman" w:hAnsiTheme="minorHAnsi" w:cstheme="minorHAnsi"/>
                      <w:color w:val="222222"/>
                      <w:lang w:eastAsia="sl-SI"/>
                    </w:rPr>
                    <w:t>Skrb za delovanje lokalne akcijske skupine in delovnih skupin</w:t>
                  </w:r>
                </w:p>
                <w:p w:rsidR="002C446F" w:rsidRPr="0026667E" w:rsidRDefault="002C446F" w:rsidP="00D24604">
                  <w:pPr>
                    <w:rPr>
                      <w:rFonts w:asciiTheme="minorHAnsi" w:eastAsia="Times New Roman" w:hAnsiTheme="minorHAnsi" w:cstheme="minorHAnsi"/>
                      <w:caps/>
                      <w:color w:val="222222"/>
                      <w:lang w:eastAsia="sl-SI"/>
                    </w:rPr>
                  </w:pPr>
                </w:p>
              </w:tc>
            </w:tr>
            <w:tr w:rsidR="004B69A8" w:rsidRPr="0026667E" w:rsidTr="002C446F">
              <w:tc>
                <w:tcPr>
                  <w:tcW w:w="2872" w:type="dxa"/>
                  <w:vMerge/>
                  <w:shd w:val="clear" w:color="auto" w:fill="FFF2CC" w:themeFill="accent4" w:themeFillTint="33"/>
                </w:tcPr>
                <w:p w:rsidR="004B69A8" w:rsidRPr="0026667E" w:rsidRDefault="004B69A8" w:rsidP="00D24604">
                  <w:pPr>
                    <w:rPr>
                      <w:rFonts w:asciiTheme="minorHAnsi" w:eastAsia="Times New Roman" w:hAnsiTheme="minorHAnsi" w:cstheme="minorHAnsi"/>
                      <w:caps/>
                      <w:lang w:eastAsia="sl-SI"/>
                    </w:rPr>
                  </w:pPr>
                </w:p>
              </w:tc>
              <w:tc>
                <w:tcPr>
                  <w:tcW w:w="6521" w:type="dxa"/>
                </w:tcPr>
                <w:p w:rsidR="00077AAD" w:rsidRPr="00077AAD" w:rsidRDefault="00077AAD" w:rsidP="00077AAD">
                  <w:pPr>
                    <w:rPr>
                      <w:rFonts w:asciiTheme="minorHAnsi" w:eastAsia="Times New Roman" w:hAnsiTheme="minorHAnsi" w:cstheme="minorHAnsi"/>
                      <w:color w:val="222222"/>
                      <w:lang w:eastAsia="sl-SI"/>
                    </w:rPr>
                  </w:pPr>
                  <w:r w:rsidRPr="00077AAD">
                    <w:rPr>
                      <w:rFonts w:asciiTheme="minorHAnsi" w:eastAsia="Times New Roman" w:hAnsiTheme="minorHAnsi" w:cstheme="minorHAnsi"/>
                      <w:color w:val="222222"/>
                      <w:lang w:eastAsia="sl-SI"/>
                    </w:rPr>
                    <w:t>C8.2. Skrb za kakovostno izpeljavo vseh štirih korakov Svetovne mreže SPMO:</w:t>
                  </w:r>
                </w:p>
                <w:p w:rsidR="004B69A8" w:rsidRPr="002C446F" w:rsidRDefault="002C446F" w:rsidP="002C446F">
                  <w:pPr>
                    <w:rPr>
                      <w:rFonts w:asciiTheme="minorHAnsi" w:eastAsia="Times New Roman" w:hAnsiTheme="minorHAnsi" w:cstheme="minorHAnsi"/>
                      <w:color w:val="222222"/>
                      <w:lang w:eastAsia="sl-SI"/>
                    </w:rPr>
                  </w:pPr>
                  <w:r w:rsidRPr="002C446F">
                    <w:rPr>
                      <w:rFonts w:asciiTheme="minorHAnsi" w:eastAsia="Times New Roman" w:hAnsiTheme="minorHAnsi" w:cstheme="minorHAnsi"/>
                      <w:color w:val="222222"/>
                      <w:lang w:eastAsia="sl-SI"/>
                    </w:rPr>
                    <w:t>1.</w:t>
                  </w:r>
                  <w:r>
                    <w:rPr>
                      <w:rFonts w:asciiTheme="minorHAnsi" w:eastAsia="Times New Roman" w:hAnsiTheme="minorHAnsi" w:cstheme="minorHAnsi"/>
                      <w:color w:val="222222"/>
                      <w:lang w:eastAsia="sl-SI"/>
                    </w:rPr>
                    <w:t xml:space="preserve"> </w:t>
                  </w:r>
                  <w:r w:rsidR="00077AAD" w:rsidRPr="002C446F">
                    <w:rPr>
                      <w:rFonts w:asciiTheme="minorHAnsi" w:eastAsia="Times New Roman" w:hAnsiTheme="minorHAnsi" w:cstheme="minorHAnsi"/>
                      <w:color w:val="222222"/>
                      <w:lang w:eastAsia="sl-SI"/>
                    </w:rPr>
                    <w:t>pregled in analiza stanja, 2. načrtovanje (priprava strategije in nato sprotno načrtovanje, npr. v obliki letnih načrtov), 3. ukrepanje (delo na posameznih akcijah, uresničevanje letnih načrtov), 4. evalvacija oziroma sproten pregled napredka (pripravo, uresničevanje in evalviranje letnih načrtov Strategije SPO Komenda).</w:t>
                  </w:r>
                </w:p>
                <w:p w:rsidR="002C446F" w:rsidRPr="002C446F" w:rsidRDefault="002C446F" w:rsidP="002C446F">
                  <w:pPr>
                    <w:rPr>
                      <w:lang w:eastAsia="sl-SI"/>
                    </w:rPr>
                  </w:pPr>
                </w:p>
              </w:tc>
            </w:tr>
            <w:tr w:rsidR="004B69A8" w:rsidRPr="0026667E" w:rsidTr="002C446F">
              <w:tc>
                <w:tcPr>
                  <w:tcW w:w="2872" w:type="dxa"/>
                  <w:vMerge/>
                  <w:shd w:val="clear" w:color="auto" w:fill="FFF2CC" w:themeFill="accent4" w:themeFillTint="33"/>
                </w:tcPr>
                <w:p w:rsidR="004B69A8" w:rsidRPr="0026667E" w:rsidRDefault="004B69A8" w:rsidP="00D24604">
                  <w:pPr>
                    <w:rPr>
                      <w:rFonts w:asciiTheme="minorHAnsi" w:eastAsia="Times New Roman" w:hAnsiTheme="minorHAnsi" w:cstheme="minorHAnsi"/>
                      <w:caps/>
                      <w:lang w:eastAsia="sl-SI"/>
                    </w:rPr>
                  </w:pPr>
                </w:p>
              </w:tc>
              <w:tc>
                <w:tcPr>
                  <w:tcW w:w="6521" w:type="dxa"/>
                </w:tcPr>
                <w:p w:rsidR="004B69A8" w:rsidRDefault="00077AAD" w:rsidP="00D24604">
                  <w:pPr>
                    <w:rPr>
                      <w:rFonts w:asciiTheme="minorHAnsi" w:eastAsia="Times New Roman" w:hAnsiTheme="minorHAnsi" w:cstheme="minorHAnsi"/>
                      <w:color w:val="222222"/>
                      <w:lang w:eastAsia="sl-SI"/>
                    </w:rPr>
                  </w:pPr>
                  <w:r w:rsidRPr="00077AAD">
                    <w:rPr>
                      <w:rFonts w:asciiTheme="minorHAnsi" w:eastAsia="Times New Roman" w:hAnsiTheme="minorHAnsi" w:cstheme="minorHAnsi"/>
                      <w:color w:val="222222"/>
                      <w:lang w:eastAsia="sl-SI"/>
                    </w:rPr>
                    <w:t xml:space="preserve">C8.3. Skrb za povezanost s svetovno in nacionalno mrežo SPMO: povezovanje na nacionalni in svetovni ravni za prenašanje dobrih praks in mreženje z drugimi občinami za večjo kakovost dela </w:t>
                  </w:r>
                </w:p>
                <w:p w:rsidR="002C446F" w:rsidRPr="0026667E" w:rsidRDefault="002C446F" w:rsidP="00D24604">
                  <w:pPr>
                    <w:rPr>
                      <w:rFonts w:asciiTheme="minorHAnsi" w:eastAsia="Times New Roman" w:hAnsiTheme="minorHAnsi" w:cstheme="minorHAnsi"/>
                      <w:color w:val="222222"/>
                      <w:lang w:eastAsia="sl-SI"/>
                    </w:rPr>
                  </w:pPr>
                </w:p>
              </w:tc>
            </w:tr>
            <w:tr w:rsidR="004B69A8" w:rsidRPr="0026667E" w:rsidTr="002C446F">
              <w:tc>
                <w:tcPr>
                  <w:tcW w:w="2872" w:type="dxa"/>
                  <w:vMerge/>
                  <w:shd w:val="clear" w:color="auto" w:fill="FFF2CC" w:themeFill="accent4" w:themeFillTint="33"/>
                </w:tcPr>
                <w:p w:rsidR="004B69A8" w:rsidRPr="0026667E" w:rsidRDefault="004B69A8" w:rsidP="00D24604">
                  <w:pPr>
                    <w:rPr>
                      <w:rFonts w:asciiTheme="minorHAnsi" w:eastAsia="Times New Roman" w:hAnsiTheme="minorHAnsi" w:cstheme="minorHAnsi"/>
                      <w:caps/>
                      <w:lang w:eastAsia="sl-SI"/>
                    </w:rPr>
                  </w:pPr>
                </w:p>
              </w:tc>
              <w:tc>
                <w:tcPr>
                  <w:tcW w:w="6521" w:type="dxa"/>
                </w:tcPr>
                <w:p w:rsidR="004B69A8" w:rsidRDefault="00077AAD" w:rsidP="00D24604">
                  <w:pPr>
                    <w:rPr>
                      <w:rFonts w:asciiTheme="minorHAnsi" w:eastAsia="Times New Roman" w:hAnsiTheme="minorHAnsi" w:cstheme="minorHAnsi"/>
                      <w:color w:val="222222"/>
                      <w:lang w:eastAsia="sl-SI"/>
                    </w:rPr>
                  </w:pPr>
                  <w:r w:rsidRPr="00077AAD">
                    <w:rPr>
                      <w:rFonts w:asciiTheme="minorHAnsi" w:eastAsia="Times New Roman" w:hAnsiTheme="minorHAnsi" w:cstheme="minorHAnsi"/>
                      <w:color w:val="222222"/>
                      <w:lang w:eastAsia="sl-SI"/>
                    </w:rPr>
                    <w:t>C8.4. Skrb za povezanost uresničevanja strategije v povezanosti z drugimi dokumenti, akcijami in programi občine Komenda v segmentu staranja in medgeneracijskega sožitja</w:t>
                  </w:r>
                </w:p>
                <w:p w:rsidR="002C446F" w:rsidRPr="0026667E" w:rsidRDefault="002C446F" w:rsidP="00D24604">
                  <w:pPr>
                    <w:rPr>
                      <w:rFonts w:asciiTheme="minorHAnsi" w:eastAsia="Times New Roman" w:hAnsiTheme="minorHAnsi" w:cstheme="minorHAnsi"/>
                      <w:color w:val="222222"/>
                      <w:lang w:eastAsia="sl-SI"/>
                    </w:rPr>
                  </w:pPr>
                </w:p>
              </w:tc>
            </w:tr>
          </w:tbl>
          <w:p w:rsidR="004B69A8" w:rsidRPr="0026667E" w:rsidRDefault="004B69A8" w:rsidP="005F7A06">
            <w:pPr>
              <w:jc w:val="both"/>
              <w:rPr>
                <w:rFonts w:asciiTheme="minorHAnsi" w:eastAsia="Times New Roman" w:hAnsiTheme="minorHAnsi" w:cstheme="minorHAnsi"/>
                <w:color w:val="222222"/>
                <w:lang w:eastAsia="sl-SI"/>
              </w:rPr>
            </w:pPr>
          </w:p>
        </w:tc>
      </w:tr>
    </w:tbl>
    <w:p w:rsidR="003521CD" w:rsidRPr="0026667E" w:rsidRDefault="006A35D5" w:rsidP="00411A0A">
      <w:pPr>
        <w:pStyle w:val="Naslov2"/>
        <w:rPr>
          <w:rFonts w:asciiTheme="minorHAnsi" w:eastAsiaTheme="minorHAnsi" w:hAnsiTheme="minorHAnsi" w:cstheme="minorHAnsi"/>
        </w:rPr>
      </w:pPr>
      <w:bookmarkStart w:id="42" w:name="_Toc151312183"/>
      <w:r w:rsidRPr="0026667E">
        <w:rPr>
          <w:rFonts w:asciiTheme="minorHAnsi" w:eastAsiaTheme="minorHAnsi" w:hAnsiTheme="minorHAnsi" w:cstheme="minorHAnsi"/>
        </w:rPr>
        <w:lastRenderedPageBreak/>
        <w:t>6</w:t>
      </w:r>
      <w:r w:rsidR="00411A0A" w:rsidRPr="0026667E">
        <w:rPr>
          <w:rFonts w:asciiTheme="minorHAnsi" w:eastAsiaTheme="minorHAnsi" w:hAnsiTheme="minorHAnsi" w:cstheme="minorHAnsi"/>
        </w:rPr>
        <w:t xml:space="preserve">.2. </w:t>
      </w:r>
      <w:bookmarkStart w:id="43" w:name="_Hlk151279872"/>
      <w:r w:rsidR="00655C00" w:rsidRPr="0026667E">
        <w:rPr>
          <w:rFonts w:asciiTheme="minorHAnsi" w:eastAsiaTheme="minorHAnsi" w:hAnsiTheme="minorHAnsi" w:cstheme="minorHAnsi"/>
        </w:rPr>
        <w:t>Natančen pregled strateških ciljev</w:t>
      </w:r>
      <w:r w:rsidR="00AB5E34" w:rsidRPr="0026667E">
        <w:rPr>
          <w:rFonts w:asciiTheme="minorHAnsi" w:eastAsiaTheme="minorHAnsi" w:hAnsiTheme="minorHAnsi" w:cstheme="minorHAnsi"/>
        </w:rPr>
        <w:t xml:space="preserve"> in predlagani ukrepi za njihovo uresničevanje</w:t>
      </w:r>
      <w:bookmarkEnd w:id="42"/>
      <w:bookmarkEnd w:id="43"/>
    </w:p>
    <w:bookmarkEnd w:id="39"/>
    <w:p w:rsidR="005D7C32" w:rsidRPr="0026667E" w:rsidRDefault="005D7C32" w:rsidP="009D5424">
      <w:pPr>
        <w:rPr>
          <w:rFonts w:asciiTheme="minorHAnsi" w:hAnsiTheme="minorHAnsi" w:cstheme="minorHAnsi"/>
          <w:highlight w:val="white"/>
        </w:rPr>
      </w:pPr>
    </w:p>
    <w:tbl>
      <w:tblPr>
        <w:tblStyle w:val="Tabela-mrea"/>
        <w:tblW w:w="10065" w:type="dxa"/>
        <w:tblInd w:w="-431" w:type="dxa"/>
        <w:tblLook w:val="04A0"/>
      </w:tblPr>
      <w:tblGrid>
        <w:gridCol w:w="2411"/>
        <w:gridCol w:w="7654"/>
      </w:tblGrid>
      <w:tr w:rsidR="005D7C32" w:rsidRPr="0026667E" w:rsidTr="009A1673">
        <w:tc>
          <w:tcPr>
            <w:tcW w:w="2411" w:type="dxa"/>
            <w:shd w:val="clear" w:color="auto" w:fill="auto"/>
          </w:tcPr>
          <w:p w:rsidR="005D7C32" w:rsidRPr="0026667E" w:rsidRDefault="005D7C32" w:rsidP="009A1673">
            <w:pPr>
              <w:rPr>
                <w:rFonts w:asciiTheme="minorHAnsi" w:hAnsiTheme="minorHAnsi" w:cstheme="minorHAnsi"/>
                <w:i/>
                <w:iCs/>
              </w:rPr>
            </w:pPr>
            <w:r w:rsidRPr="0026667E">
              <w:rPr>
                <w:rFonts w:asciiTheme="minorHAnsi" w:hAnsiTheme="minorHAnsi" w:cstheme="minorHAnsi"/>
                <w:i/>
                <w:iCs/>
              </w:rPr>
              <w:t>Strateški cilj</w:t>
            </w:r>
          </w:p>
        </w:tc>
        <w:tc>
          <w:tcPr>
            <w:tcW w:w="7654" w:type="dxa"/>
            <w:shd w:val="clear" w:color="auto" w:fill="auto"/>
          </w:tcPr>
          <w:p w:rsidR="005D7C32" w:rsidRPr="0026667E" w:rsidRDefault="006C09B7" w:rsidP="009A1673">
            <w:pPr>
              <w:rPr>
                <w:rFonts w:asciiTheme="minorHAnsi" w:hAnsiTheme="minorHAnsi" w:cstheme="minorHAnsi"/>
                <w:i/>
                <w:iCs/>
              </w:rPr>
            </w:pPr>
            <w:r w:rsidRPr="0026667E">
              <w:rPr>
                <w:rFonts w:asciiTheme="minorHAnsi" w:hAnsiTheme="minorHAnsi" w:cstheme="minorHAnsi"/>
                <w:i/>
                <w:iCs/>
              </w:rPr>
              <w:t>Ukrepi in nekatere možne rešitve</w:t>
            </w:r>
          </w:p>
        </w:tc>
      </w:tr>
      <w:tr w:rsidR="005D7C32" w:rsidRPr="0026667E" w:rsidTr="00767A25">
        <w:trPr>
          <w:trHeight w:val="558"/>
        </w:trPr>
        <w:tc>
          <w:tcPr>
            <w:tcW w:w="2411" w:type="dxa"/>
            <w:shd w:val="clear" w:color="auto" w:fill="FFD966" w:themeFill="accent4" w:themeFillTint="99"/>
          </w:tcPr>
          <w:p w:rsidR="005D7C32" w:rsidRPr="0026667E" w:rsidRDefault="005D7C32" w:rsidP="009A1673">
            <w:pPr>
              <w:rPr>
                <w:rFonts w:asciiTheme="minorHAnsi" w:hAnsiTheme="minorHAnsi" w:cstheme="minorHAnsi"/>
                <w:b/>
                <w:bCs/>
              </w:rPr>
            </w:pPr>
            <w:r w:rsidRPr="0026667E">
              <w:rPr>
                <w:rFonts w:asciiTheme="minorHAnsi" w:hAnsiTheme="minorHAnsi" w:cstheme="minorHAnsi"/>
                <w:b/>
                <w:bCs/>
              </w:rPr>
              <w:t>C1</w:t>
            </w:r>
          </w:p>
          <w:p w:rsidR="005D7C32" w:rsidRPr="0026667E" w:rsidRDefault="008E75AC" w:rsidP="006B4739">
            <w:pPr>
              <w:rPr>
                <w:rFonts w:asciiTheme="minorHAnsi" w:hAnsiTheme="minorHAnsi" w:cstheme="minorHAnsi"/>
                <w:b/>
                <w:bCs/>
              </w:rPr>
            </w:pPr>
            <w:r w:rsidRPr="0026667E">
              <w:rPr>
                <w:rFonts w:asciiTheme="minorHAnsi" w:hAnsiTheme="minorHAnsi" w:cstheme="minorHAnsi"/>
                <w:b/>
                <w:bCs/>
              </w:rPr>
              <w:t>Vzpostaviti in vzdrževati celovit in kakovosten sistem občinske integrirane dolgotrajne oskrbe, ki omogoča, da lahko občani do konca življenja ostanejo doma ali pa vsaj v domačem okolju</w:t>
            </w:r>
          </w:p>
        </w:tc>
        <w:tc>
          <w:tcPr>
            <w:tcW w:w="7654" w:type="dxa"/>
          </w:tcPr>
          <w:p w:rsidR="00131EFB" w:rsidRPr="0026667E" w:rsidRDefault="005D7C32" w:rsidP="00131EFB">
            <w:pPr>
              <w:rPr>
                <w:rFonts w:asciiTheme="minorHAnsi" w:hAnsiTheme="minorHAnsi" w:cstheme="minorHAnsi"/>
                <w:b/>
                <w:bCs/>
              </w:rPr>
            </w:pPr>
            <w:r w:rsidRPr="0026667E">
              <w:rPr>
                <w:rFonts w:asciiTheme="minorHAnsi" w:hAnsiTheme="minorHAnsi" w:cstheme="minorHAnsi"/>
                <w:b/>
                <w:bCs/>
              </w:rPr>
              <w:t>C1.1</w:t>
            </w:r>
            <w:r w:rsidR="00324D15" w:rsidRPr="0026667E">
              <w:rPr>
                <w:rFonts w:asciiTheme="minorHAnsi" w:hAnsiTheme="minorHAnsi" w:cstheme="minorHAnsi"/>
                <w:b/>
                <w:bCs/>
              </w:rPr>
              <w:t>.</w:t>
            </w:r>
            <w:r w:rsidR="00767A25" w:rsidRPr="0026667E">
              <w:rPr>
                <w:rFonts w:asciiTheme="minorHAnsi" w:hAnsiTheme="minorHAnsi" w:cstheme="minorHAnsi"/>
                <w:b/>
                <w:bCs/>
              </w:rPr>
              <w:t xml:space="preserve"> </w:t>
            </w:r>
            <w:r w:rsidR="00131EFB" w:rsidRPr="0026667E">
              <w:rPr>
                <w:rFonts w:asciiTheme="minorHAnsi" w:hAnsiTheme="minorHAnsi" w:cstheme="minorHAnsi"/>
                <w:b/>
                <w:bCs/>
              </w:rPr>
              <w:t xml:space="preserve">Poskrbeti za vzdržnost in vpetost lokalnega doma v lokalno okolje: </w:t>
            </w:r>
          </w:p>
          <w:p w:rsidR="008E75AC" w:rsidRPr="0026667E" w:rsidRDefault="00131EFB" w:rsidP="00131EFB">
            <w:pPr>
              <w:rPr>
                <w:rFonts w:asciiTheme="minorHAnsi" w:eastAsiaTheme="minorHAnsi" w:hAnsiTheme="minorHAnsi" w:cstheme="minorHAnsi"/>
              </w:rPr>
            </w:pPr>
            <w:r w:rsidRPr="0026667E">
              <w:rPr>
                <w:rFonts w:asciiTheme="minorHAnsi" w:hAnsiTheme="minorHAnsi" w:cstheme="minorHAnsi"/>
                <w:b/>
                <w:bCs/>
              </w:rPr>
              <w:t>skrb za njegovo delovanje s strani skupnosti in skrb doma, da bo odgovarjal potrebam kraja</w:t>
            </w:r>
          </w:p>
          <w:p w:rsidR="005D7C32" w:rsidRPr="0026667E" w:rsidRDefault="00131EFB" w:rsidP="00324D15">
            <w:pPr>
              <w:pStyle w:val="Odstavekseznama"/>
              <w:numPr>
                <w:ilvl w:val="0"/>
                <w:numId w:val="3"/>
              </w:numPr>
              <w:rPr>
                <w:rFonts w:asciiTheme="minorHAnsi" w:eastAsiaTheme="minorHAnsi" w:hAnsiTheme="minorHAnsi" w:cstheme="minorHAnsi"/>
              </w:rPr>
            </w:pPr>
            <w:r w:rsidRPr="0026667E">
              <w:rPr>
                <w:rFonts w:asciiTheme="minorHAnsi" w:eastAsiaTheme="minorHAnsi" w:hAnsiTheme="minorHAnsi" w:cstheme="minorHAnsi"/>
              </w:rPr>
              <w:t xml:space="preserve">U1: </w:t>
            </w:r>
            <w:r w:rsidR="00C71647" w:rsidRPr="0026667E">
              <w:rPr>
                <w:rFonts w:asciiTheme="minorHAnsi" w:eastAsiaTheme="minorHAnsi" w:hAnsiTheme="minorHAnsi" w:cstheme="minorHAnsi"/>
              </w:rPr>
              <w:t xml:space="preserve">Identificirati kako lahko dom pomaga lokalni skupnosti in kaj lahko lokalna skupnost naredi za vzdržnost doma in sicer na večih ravneh: na ravni družabnega življenja in socialne vključenosti (npr. vključevanje prostovoljcev, povezovalni dogodki), na ravni izvajanja programov in storitev, na ravni finančne vzdržnosti doma, na ravni kadrovske vzdržnosti doma. Možnost za uresničitev: </w:t>
            </w:r>
            <w:r w:rsidR="00324D15" w:rsidRPr="0026667E">
              <w:rPr>
                <w:rFonts w:asciiTheme="minorHAnsi" w:eastAsiaTheme="minorHAnsi" w:hAnsiTheme="minorHAnsi" w:cstheme="minorHAnsi"/>
              </w:rPr>
              <w:t>narediti načrt sodelovanja med domom in lokalno skupnostjo ter poskrbeti za njegovo uresničevanje.</w:t>
            </w:r>
          </w:p>
          <w:p w:rsidR="00324D15" w:rsidRPr="0026667E" w:rsidRDefault="00324D15" w:rsidP="00324D15">
            <w:pPr>
              <w:pStyle w:val="Odstavekseznama"/>
              <w:ind w:left="360"/>
              <w:rPr>
                <w:rFonts w:asciiTheme="minorHAnsi" w:eastAsiaTheme="minorHAnsi" w:hAnsiTheme="minorHAnsi" w:cstheme="minorHAnsi"/>
              </w:rPr>
            </w:pPr>
          </w:p>
          <w:p w:rsidR="009175FD" w:rsidRPr="0026667E" w:rsidRDefault="005D7C32" w:rsidP="009A1673">
            <w:pPr>
              <w:rPr>
                <w:rFonts w:asciiTheme="minorHAnsi" w:hAnsiTheme="minorHAnsi" w:cstheme="minorHAnsi"/>
                <w:b/>
                <w:bCs/>
              </w:rPr>
            </w:pPr>
            <w:r w:rsidRPr="0026667E">
              <w:rPr>
                <w:rFonts w:asciiTheme="minorHAnsi" w:hAnsiTheme="minorHAnsi" w:cstheme="minorHAnsi"/>
                <w:b/>
                <w:bCs/>
              </w:rPr>
              <w:t>C1.2</w:t>
            </w:r>
            <w:r w:rsidR="00324D15" w:rsidRPr="0026667E">
              <w:rPr>
                <w:rFonts w:asciiTheme="minorHAnsi" w:hAnsiTheme="minorHAnsi" w:cstheme="minorHAnsi"/>
                <w:b/>
                <w:bCs/>
              </w:rPr>
              <w:t>.</w:t>
            </w:r>
            <w:r w:rsidR="00767A25" w:rsidRPr="0026667E">
              <w:rPr>
                <w:rFonts w:asciiTheme="minorHAnsi" w:hAnsiTheme="minorHAnsi" w:cstheme="minorHAnsi"/>
                <w:b/>
                <w:bCs/>
              </w:rPr>
              <w:t xml:space="preserve"> </w:t>
            </w:r>
            <w:r w:rsidR="00324D15" w:rsidRPr="0026667E">
              <w:rPr>
                <w:rFonts w:asciiTheme="minorHAnsi" w:hAnsiTheme="minorHAnsi" w:cstheme="minorHAnsi"/>
                <w:b/>
                <w:bCs/>
              </w:rPr>
              <w:t xml:space="preserve">Podpirati </w:t>
            </w:r>
            <w:r w:rsidR="00131EFB" w:rsidRPr="0026667E">
              <w:rPr>
                <w:rFonts w:asciiTheme="minorHAnsi" w:hAnsiTheme="minorHAnsi" w:cstheme="minorHAnsi"/>
                <w:b/>
                <w:bCs/>
              </w:rPr>
              <w:t xml:space="preserve">družinske in druge </w:t>
            </w:r>
            <w:r w:rsidR="00324D15" w:rsidRPr="0026667E">
              <w:rPr>
                <w:rFonts w:asciiTheme="minorHAnsi" w:hAnsiTheme="minorHAnsi" w:cstheme="minorHAnsi"/>
                <w:b/>
                <w:bCs/>
              </w:rPr>
              <w:t>neformalne oskrbovalce (identificiranje, informiranje, usposabljanje, skrb za dolgoletne in bivše oskrbovalce)</w:t>
            </w:r>
          </w:p>
          <w:p w:rsidR="00324D15" w:rsidRPr="0026667E" w:rsidRDefault="00131EFB" w:rsidP="009C6BE0">
            <w:pPr>
              <w:pStyle w:val="Odstavekseznama"/>
              <w:numPr>
                <w:ilvl w:val="0"/>
                <w:numId w:val="5"/>
              </w:numPr>
              <w:ind w:left="453"/>
              <w:rPr>
                <w:rFonts w:asciiTheme="minorHAnsi" w:hAnsiTheme="minorHAnsi" w:cstheme="minorHAnsi"/>
              </w:rPr>
            </w:pPr>
            <w:r w:rsidRPr="0026667E">
              <w:rPr>
                <w:rFonts w:asciiTheme="minorHAnsi" w:hAnsiTheme="minorHAnsi" w:cstheme="minorHAnsi"/>
              </w:rPr>
              <w:t xml:space="preserve">U1: </w:t>
            </w:r>
            <w:r w:rsidR="00324D15" w:rsidRPr="0026667E">
              <w:rPr>
                <w:rFonts w:asciiTheme="minorHAnsi" w:hAnsiTheme="minorHAnsi" w:cstheme="minorHAnsi"/>
              </w:rPr>
              <w:t>Sistematično identificirati</w:t>
            </w:r>
            <w:r w:rsidRPr="0026667E">
              <w:rPr>
                <w:rFonts w:asciiTheme="minorHAnsi" w:hAnsiTheme="minorHAnsi" w:cstheme="minorHAnsi"/>
              </w:rPr>
              <w:t xml:space="preserve"> in</w:t>
            </w:r>
            <w:r w:rsidR="00324D15" w:rsidRPr="0026667E">
              <w:rPr>
                <w:rFonts w:asciiTheme="minorHAnsi" w:hAnsiTheme="minorHAnsi" w:cstheme="minorHAnsi"/>
              </w:rPr>
              <w:t xml:space="preserve"> informirati</w:t>
            </w:r>
            <w:r w:rsidRPr="0026667E">
              <w:rPr>
                <w:rFonts w:asciiTheme="minorHAnsi" w:hAnsiTheme="minorHAnsi" w:cstheme="minorHAnsi"/>
              </w:rPr>
              <w:t xml:space="preserve"> družinske </w:t>
            </w:r>
            <w:r w:rsidR="00324D15" w:rsidRPr="0026667E">
              <w:rPr>
                <w:rFonts w:asciiTheme="minorHAnsi" w:hAnsiTheme="minorHAnsi" w:cstheme="minorHAnsi"/>
              </w:rPr>
              <w:t>oskrbovalce</w:t>
            </w:r>
            <w:r w:rsidRPr="0026667E">
              <w:rPr>
                <w:rFonts w:asciiTheme="minorHAnsi" w:hAnsiTheme="minorHAnsi" w:cstheme="minorHAnsi"/>
              </w:rPr>
              <w:t xml:space="preserve"> ter ozaveščati širšo javnost o tej temi</w:t>
            </w:r>
            <w:r w:rsidR="00324D15" w:rsidRPr="0026667E">
              <w:rPr>
                <w:rFonts w:asciiTheme="minorHAnsi" w:hAnsiTheme="minorHAnsi" w:cstheme="minorHAnsi"/>
              </w:rPr>
              <w:t>.</w:t>
            </w:r>
            <w:r w:rsidRPr="0026667E">
              <w:rPr>
                <w:rFonts w:asciiTheme="minorHAnsi" w:hAnsiTheme="minorHAnsi" w:cstheme="minorHAnsi"/>
              </w:rPr>
              <w:t xml:space="preserve"> Nekatere možnosti: preko že obstoječega dela Združenja družinskih oskrbovalcev pri Inštitutu Antona Trstenjaka in preko Krekovega središča, vzpostavitev seznama s pomočjo delovne skupine in pošiljanje novičnika, obeleženje evropskega dneva neformalnih oskrbovalcev itd.</w:t>
            </w:r>
          </w:p>
          <w:p w:rsidR="00324D15" w:rsidRPr="0026667E" w:rsidRDefault="00131EFB" w:rsidP="009C6BE0">
            <w:pPr>
              <w:pStyle w:val="Odstavekseznama"/>
              <w:numPr>
                <w:ilvl w:val="0"/>
                <w:numId w:val="5"/>
              </w:numPr>
              <w:ind w:left="453"/>
              <w:rPr>
                <w:rFonts w:asciiTheme="minorHAnsi" w:hAnsiTheme="minorHAnsi" w:cstheme="minorHAnsi"/>
              </w:rPr>
            </w:pPr>
            <w:r w:rsidRPr="0026667E">
              <w:rPr>
                <w:rFonts w:asciiTheme="minorHAnsi" w:hAnsiTheme="minorHAnsi" w:cstheme="minorHAnsi"/>
              </w:rPr>
              <w:t xml:space="preserve">U2: </w:t>
            </w:r>
            <w:r w:rsidR="00324D15" w:rsidRPr="0026667E">
              <w:rPr>
                <w:rFonts w:asciiTheme="minorHAnsi" w:hAnsiTheme="minorHAnsi" w:cstheme="minorHAnsi"/>
              </w:rPr>
              <w:t xml:space="preserve">Redno organizirati </w:t>
            </w:r>
            <w:r w:rsidRPr="0026667E">
              <w:rPr>
                <w:rFonts w:asciiTheme="minorHAnsi" w:hAnsiTheme="minorHAnsi" w:cstheme="minorHAnsi"/>
              </w:rPr>
              <w:t xml:space="preserve">temeljitejša </w:t>
            </w:r>
            <w:r w:rsidR="00324D15" w:rsidRPr="0026667E">
              <w:rPr>
                <w:rFonts w:asciiTheme="minorHAnsi" w:hAnsiTheme="minorHAnsi" w:cstheme="minorHAnsi"/>
              </w:rPr>
              <w:t xml:space="preserve">usposabljanja </w:t>
            </w:r>
            <w:r w:rsidRPr="0026667E">
              <w:rPr>
                <w:rFonts w:asciiTheme="minorHAnsi" w:hAnsiTheme="minorHAnsi" w:cstheme="minorHAnsi"/>
              </w:rPr>
              <w:t xml:space="preserve">za družinske in druge </w:t>
            </w:r>
            <w:r w:rsidR="00324D15" w:rsidRPr="0026667E">
              <w:rPr>
                <w:rFonts w:asciiTheme="minorHAnsi" w:hAnsiTheme="minorHAnsi" w:cstheme="minorHAnsi"/>
              </w:rPr>
              <w:t>neformaln</w:t>
            </w:r>
            <w:r w:rsidRPr="0026667E">
              <w:rPr>
                <w:rFonts w:asciiTheme="minorHAnsi" w:hAnsiTheme="minorHAnsi" w:cstheme="minorHAnsi"/>
              </w:rPr>
              <w:t xml:space="preserve">e </w:t>
            </w:r>
            <w:r w:rsidR="00324D15" w:rsidRPr="0026667E">
              <w:rPr>
                <w:rFonts w:asciiTheme="minorHAnsi" w:hAnsiTheme="minorHAnsi" w:cstheme="minorHAnsi"/>
              </w:rPr>
              <w:t>oskrbovalce</w:t>
            </w:r>
            <w:r w:rsidRPr="0026667E">
              <w:rPr>
                <w:rFonts w:asciiTheme="minorHAnsi" w:hAnsiTheme="minorHAnsi" w:cstheme="minorHAnsi"/>
              </w:rPr>
              <w:t xml:space="preserve"> in občasne delavnice:</w:t>
            </w:r>
            <w:r w:rsidR="00324D15" w:rsidRPr="0026667E">
              <w:rPr>
                <w:rFonts w:asciiTheme="minorHAnsi" w:hAnsiTheme="minorHAnsi" w:cstheme="minorHAnsi"/>
              </w:rPr>
              <w:t xml:space="preserve"> za tiste, ki že oskrbujejo ali pa še bodo.</w:t>
            </w:r>
          </w:p>
          <w:p w:rsidR="007E0AD5" w:rsidRPr="0026667E" w:rsidRDefault="00131EFB" w:rsidP="009C6BE0">
            <w:pPr>
              <w:numPr>
                <w:ilvl w:val="0"/>
                <w:numId w:val="5"/>
              </w:numPr>
              <w:ind w:left="453"/>
              <w:rPr>
                <w:rFonts w:asciiTheme="minorHAnsi" w:eastAsiaTheme="minorHAnsi" w:hAnsiTheme="minorHAnsi" w:cstheme="minorHAnsi"/>
              </w:rPr>
            </w:pPr>
            <w:r w:rsidRPr="0026667E">
              <w:rPr>
                <w:rFonts w:asciiTheme="minorHAnsi" w:hAnsiTheme="minorHAnsi" w:cstheme="minorHAnsi"/>
              </w:rPr>
              <w:t xml:space="preserve">U3: </w:t>
            </w:r>
            <w:r w:rsidR="00324D15" w:rsidRPr="0026667E">
              <w:rPr>
                <w:rFonts w:asciiTheme="minorHAnsi" w:hAnsiTheme="minorHAnsi" w:cstheme="minorHAnsi"/>
              </w:rPr>
              <w:t xml:space="preserve">Skrbeti za dolgoletne oskrbovalce, bivše oskrbovalce ter krepiti samopomoč oskrbovalcev. Nekatere možnosti: skupina svojcev, razvedrilno-izobraževalne dejavnosti za svojce, oskrbovalne počitnice ali delavnice za oskrbovance, oskrbovalce in njihove družine, ureditev zaposlitvenih možnosti za bivše oskrbovalce, </w:t>
            </w:r>
            <w:r w:rsidR="00DB13E4" w:rsidRPr="0026667E">
              <w:rPr>
                <w:rFonts w:asciiTheme="minorHAnsi" w:hAnsiTheme="minorHAnsi" w:cstheme="minorHAnsi"/>
              </w:rPr>
              <w:t xml:space="preserve">posebna skupina prostovoljcev, ki bi priskočila domačim na pomoč ob negi starejših, </w:t>
            </w:r>
            <w:r w:rsidR="00324D15" w:rsidRPr="0026667E">
              <w:rPr>
                <w:rFonts w:asciiTheme="minorHAnsi" w:hAnsiTheme="minorHAnsi" w:cstheme="minorHAnsi"/>
              </w:rPr>
              <w:t>svetovanje itd.</w:t>
            </w:r>
          </w:p>
          <w:p w:rsidR="00324D15" w:rsidRPr="0026667E" w:rsidRDefault="00324D15" w:rsidP="00324D15">
            <w:pPr>
              <w:ind w:left="360"/>
              <w:rPr>
                <w:rFonts w:asciiTheme="minorHAnsi" w:eastAsiaTheme="minorHAnsi" w:hAnsiTheme="minorHAnsi" w:cstheme="minorHAnsi"/>
              </w:rPr>
            </w:pPr>
          </w:p>
          <w:p w:rsidR="007E0AD5" w:rsidRPr="0026667E" w:rsidRDefault="007E0AD5" w:rsidP="007E0AD5">
            <w:pPr>
              <w:rPr>
                <w:rFonts w:asciiTheme="minorHAnsi" w:hAnsiTheme="minorHAnsi" w:cstheme="minorHAnsi"/>
                <w:b/>
                <w:bCs/>
              </w:rPr>
            </w:pPr>
            <w:r w:rsidRPr="0026667E">
              <w:rPr>
                <w:rFonts w:asciiTheme="minorHAnsi" w:eastAsiaTheme="minorHAnsi" w:hAnsiTheme="minorHAnsi" w:cstheme="minorHAnsi"/>
                <w:b/>
                <w:bCs/>
              </w:rPr>
              <w:t>C1.3.</w:t>
            </w:r>
            <w:r w:rsidR="00767A25" w:rsidRPr="0026667E">
              <w:rPr>
                <w:rFonts w:asciiTheme="minorHAnsi" w:eastAsiaTheme="minorHAnsi" w:hAnsiTheme="minorHAnsi" w:cstheme="minorHAnsi"/>
                <w:b/>
                <w:bCs/>
              </w:rPr>
              <w:t xml:space="preserve"> </w:t>
            </w:r>
            <w:r w:rsidR="004B75D5" w:rsidRPr="0026667E">
              <w:rPr>
                <w:rFonts w:asciiTheme="minorHAnsi" w:hAnsiTheme="minorHAnsi" w:cstheme="minorHAnsi"/>
                <w:b/>
                <w:bCs/>
              </w:rPr>
              <w:t>Vzpostavljanje novih programov za dolgotrajno oskrbo in zdravstvo, nadgradnja in koordinacija že obstoječih ter povezovanje vseh v dostopno, integrirano celoto</w:t>
            </w:r>
          </w:p>
          <w:p w:rsidR="00324D15" w:rsidRPr="0026667E" w:rsidRDefault="004B75D5" w:rsidP="009C6BE0">
            <w:pPr>
              <w:pStyle w:val="Odstavekseznama"/>
              <w:numPr>
                <w:ilvl w:val="0"/>
                <w:numId w:val="5"/>
              </w:numPr>
              <w:ind w:left="453"/>
              <w:rPr>
                <w:rFonts w:asciiTheme="minorHAnsi" w:hAnsiTheme="minorHAnsi" w:cstheme="minorHAnsi"/>
              </w:rPr>
            </w:pPr>
            <w:r w:rsidRPr="0026667E">
              <w:rPr>
                <w:rFonts w:asciiTheme="minorHAnsi" w:hAnsiTheme="minorHAnsi" w:cstheme="minorHAnsi"/>
              </w:rPr>
              <w:t>U1: Omogočiti občanom program dnevnega bivanja za starejše. Nekatere možnosti: preko že obstoječega programa Krekovega središča, v povezavi z drugimi, okoliškimi občinami.</w:t>
            </w:r>
          </w:p>
          <w:p w:rsidR="00324D15" w:rsidRPr="0026667E" w:rsidRDefault="004B75D5" w:rsidP="009C6BE0">
            <w:pPr>
              <w:pStyle w:val="Odstavekseznama"/>
              <w:numPr>
                <w:ilvl w:val="0"/>
                <w:numId w:val="5"/>
              </w:numPr>
              <w:ind w:left="453"/>
              <w:rPr>
                <w:rFonts w:asciiTheme="minorHAnsi" w:hAnsiTheme="minorHAnsi" w:cstheme="minorHAnsi"/>
              </w:rPr>
            </w:pPr>
            <w:r w:rsidRPr="0026667E">
              <w:rPr>
                <w:rFonts w:asciiTheme="minorHAnsi" w:hAnsiTheme="minorHAnsi" w:cstheme="minorHAnsi"/>
              </w:rPr>
              <w:t xml:space="preserve">U2: </w:t>
            </w:r>
            <w:r w:rsidR="00324D15" w:rsidRPr="0026667E">
              <w:rPr>
                <w:rFonts w:asciiTheme="minorHAnsi" w:hAnsiTheme="minorHAnsi" w:cstheme="minorHAnsi"/>
              </w:rPr>
              <w:t>Spremljati potrebe na področju dolgotrajne oskrbe</w:t>
            </w:r>
            <w:r w:rsidR="005109E9" w:rsidRPr="0026667E">
              <w:rPr>
                <w:rFonts w:asciiTheme="minorHAnsi" w:hAnsiTheme="minorHAnsi" w:cstheme="minorHAnsi"/>
              </w:rPr>
              <w:t xml:space="preserve"> in zdravstva ter</w:t>
            </w:r>
            <w:r w:rsidR="00324D15" w:rsidRPr="0026667E">
              <w:rPr>
                <w:rFonts w:asciiTheme="minorHAnsi" w:hAnsiTheme="minorHAnsi" w:cstheme="minorHAnsi"/>
              </w:rPr>
              <w:t xml:space="preserve"> prilagajati mrežo programov glede na potrebe</w:t>
            </w:r>
            <w:r w:rsidRPr="0026667E">
              <w:rPr>
                <w:rFonts w:asciiTheme="minorHAnsi" w:hAnsiTheme="minorHAnsi" w:cstheme="minorHAnsi"/>
              </w:rPr>
              <w:t xml:space="preserve"> in možnosti za njihovo uvajanje</w:t>
            </w:r>
            <w:r w:rsidR="00324D15" w:rsidRPr="0026667E">
              <w:rPr>
                <w:rFonts w:asciiTheme="minorHAnsi" w:hAnsiTheme="minorHAnsi" w:cstheme="minorHAnsi"/>
              </w:rPr>
              <w:t xml:space="preserve">. </w:t>
            </w:r>
            <w:r w:rsidRPr="0026667E">
              <w:rPr>
                <w:rFonts w:asciiTheme="minorHAnsi" w:hAnsiTheme="minorHAnsi" w:cstheme="minorHAnsi"/>
              </w:rPr>
              <w:t>S posebno pozornostjo na programe: začasno varstvo starejšega (v času bolezni ali počitnic svojcev), oskrbovana stanovanja, dnevno varstvo, razvoj palete storitev na domu (npr. za področje fizioterapije, paliative itd.)</w:t>
            </w:r>
            <w:r w:rsidR="005109E9" w:rsidRPr="0026667E">
              <w:rPr>
                <w:rFonts w:asciiTheme="minorHAnsi" w:hAnsiTheme="minorHAnsi" w:cstheme="minorHAnsi"/>
              </w:rPr>
              <w:t>.</w:t>
            </w:r>
          </w:p>
          <w:p w:rsidR="00324D15" w:rsidRPr="0026667E" w:rsidRDefault="004B75D5" w:rsidP="009C6BE0">
            <w:pPr>
              <w:pStyle w:val="Odstavekseznama"/>
              <w:numPr>
                <w:ilvl w:val="0"/>
                <w:numId w:val="5"/>
              </w:numPr>
              <w:ind w:left="453"/>
              <w:rPr>
                <w:rFonts w:asciiTheme="minorHAnsi" w:hAnsiTheme="minorHAnsi" w:cstheme="minorHAnsi"/>
              </w:rPr>
            </w:pPr>
            <w:r w:rsidRPr="0026667E">
              <w:rPr>
                <w:rFonts w:asciiTheme="minorHAnsi" w:hAnsiTheme="minorHAnsi" w:cstheme="minorHAnsi"/>
              </w:rPr>
              <w:t xml:space="preserve">U3: </w:t>
            </w:r>
            <w:r w:rsidR="00324D15" w:rsidRPr="0026667E">
              <w:rPr>
                <w:rFonts w:asciiTheme="minorHAnsi" w:hAnsiTheme="minorHAnsi" w:cstheme="minorHAnsi"/>
              </w:rPr>
              <w:t>Pripraviti se na učinkovito implementacijo Zakona o dolgotrajni oskrbi na lokalni ravni.</w:t>
            </w:r>
          </w:p>
          <w:p w:rsidR="00CE1085" w:rsidRPr="0026667E" w:rsidRDefault="004B75D5" w:rsidP="009C6BE0">
            <w:pPr>
              <w:numPr>
                <w:ilvl w:val="0"/>
                <w:numId w:val="5"/>
              </w:numPr>
              <w:ind w:left="453"/>
              <w:rPr>
                <w:rFonts w:asciiTheme="minorHAnsi" w:eastAsiaTheme="minorHAnsi" w:hAnsiTheme="minorHAnsi" w:cstheme="minorHAnsi"/>
              </w:rPr>
            </w:pPr>
            <w:r w:rsidRPr="0026667E">
              <w:rPr>
                <w:rFonts w:asciiTheme="minorHAnsi" w:hAnsiTheme="minorHAnsi" w:cstheme="minorHAnsi"/>
              </w:rPr>
              <w:t xml:space="preserve">U4: </w:t>
            </w:r>
            <w:r w:rsidR="00324D15" w:rsidRPr="0026667E">
              <w:rPr>
                <w:rFonts w:asciiTheme="minorHAnsi" w:hAnsiTheme="minorHAnsi" w:cstheme="minorHAnsi"/>
              </w:rPr>
              <w:t>Poskrbeti za dobro koordinacijo in povezanost med vsemi programi dolgotrajne oskrbe.</w:t>
            </w:r>
            <w:r w:rsidRPr="0026667E">
              <w:rPr>
                <w:rFonts w:asciiTheme="minorHAnsi" w:hAnsiTheme="minorHAnsi" w:cstheme="minorHAnsi"/>
              </w:rPr>
              <w:t xml:space="preserve"> Pri tem je potrebno p</w:t>
            </w:r>
            <w:r w:rsidR="00324D15" w:rsidRPr="0026667E">
              <w:rPr>
                <w:rFonts w:asciiTheme="minorHAnsi" w:hAnsiTheme="minorHAnsi" w:cstheme="minorHAnsi"/>
              </w:rPr>
              <w:t>oskrbeti za pretočnost informacij med izvajalci dolgotrajne oskrbe ter med izvajalci in ljudmi, ki storitve potrebujejo.</w:t>
            </w:r>
          </w:p>
          <w:p w:rsidR="005109E9" w:rsidRPr="0026667E" w:rsidRDefault="005109E9" w:rsidP="009C6BE0">
            <w:pPr>
              <w:numPr>
                <w:ilvl w:val="0"/>
                <w:numId w:val="5"/>
              </w:numPr>
              <w:ind w:left="453"/>
              <w:rPr>
                <w:rFonts w:asciiTheme="minorHAnsi" w:eastAsiaTheme="minorHAnsi" w:hAnsiTheme="minorHAnsi" w:cstheme="minorHAnsi"/>
              </w:rPr>
            </w:pPr>
            <w:r w:rsidRPr="0026667E">
              <w:rPr>
                <w:rFonts w:asciiTheme="minorHAnsi" w:hAnsiTheme="minorHAnsi" w:cstheme="minorHAnsi"/>
              </w:rPr>
              <w:t>U5: Preučiti možnosti izboljšave na področju zdravstva za starejše v občini.</w:t>
            </w:r>
          </w:p>
          <w:p w:rsidR="00324D15" w:rsidRPr="0026667E" w:rsidRDefault="00324D15" w:rsidP="00324D15">
            <w:pPr>
              <w:rPr>
                <w:rFonts w:asciiTheme="minorHAnsi" w:hAnsiTheme="minorHAnsi" w:cstheme="minorHAnsi"/>
              </w:rPr>
            </w:pPr>
          </w:p>
          <w:p w:rsidR="00C71647" w:rsidRPr="0026667E" w:rsidRDefault="00324D15" w:rsidP="00324D15">
            <w:pPr>
              <w:rPr>
                <w:rFonts w:asciiTheme="minorHAnsi" w:eastAsiaTheme="minorHAnsi" w:hAnsiTheme="minorHAnsi" w:cstheme="minorHAnsi"/>
                <w:b/>
                <w:bCs/>
              </w:rPr>
            </w:pPr>
            <w:r w:rsidRPr="0026667E">
              <w:rPr>
                <w:rFonts w:asciiTheme="minorHAnsi" w:eastAsiaTheme="minorHAnsi" w:hAnsiTheme="minorHAnsi" w:cstheme="minorHAnsi"/>
                <w:b/>
                <w:bCs/>
              </w:rPr>
              <w:t xml:space="preserve">C1.4. </w:t>
            </w:r>
            <w:r w:rsidR="00C71647" w:rsidRPr="0026667E">
              <w:rPr>
                <w:rFonts w:asciiTheme="minorHAnsi" w:eastAsiaTheme="minorHAnsi" w:hAnsiTheme="minorHAnsi" w:cstheme="minorHAnsi"/>
                <w:b/>
                <w:bCs/>
              </w:rPr>
              <w:t>Promocija in podpora pri izobraževanju kandidatov za poklice dolgotrajne oskrbe.</w:t>
            </w:r>
          </w:p>
          <w:p w:rsidR="00C71647" w:rsidRPr="0026667E" w:rsidRDefault="00C71647" w:rsidP="009C6BE0">
            <w:pPr>
              <w:pStyle w:val="Odstavekseznama"/>
              <w:numPr>
                <w:ilvl w:val="0"/>
                <w:numId w:val="29"/>
              </w:numPr>
              <w:rPr>
                <w:rFonts w:asciiTheme="minorHAnsi" w:eastAsiaTheme="minorHAnsi" w:hAnsiTheme="minorHAnsi" w:cstheme="minorHAnsi"/>
              </w:rPr>
            </w:pPr>
            <w:r w:rsidRPr="0026667E">
              <w:rPr>
                <w:rFonts w:asciiTheme="minorHAnsi" w:eastAsiaTheme="minorHAnsi" w:hAnsiTheme="minorHAnsi" w:cstheme="minorHAnsi"/>
              </w:rPr>
              <w:t>U1: Promocija poklicev dolgotrajne oskrbe.</w:t>
            </w:r>
          </w:p>
          <w:p w:rsidR="007E0AD5" w:rsidRPr="0026667E" w:rsidRDefault="00C71647" w:rsidP="009C6BE0">
            <w:pPr>
              <w:pStyle w:val="Odstavekseznama"/>
              <w:numPr>
                <w:ilvl w:val="0"/>
                <w:numId w:val="29"/>
              </w:numPr>
              <w:rPr>
                <w:rFonts w:asciiTheme="minorHAnsi" w:eastAsiaTheme="minorHAnsi" w:hAnsiTheme="minorHAnsi" w:cstheme="minorHAnsi"/>
              </w:rPr>
            </w:pPr>
            <w:r w:rsidRPr="0026667E">
              <w:rPr>
                <w:rFonts w:asciiTheme="minorHAnsi" w:eastAsiaTheme="minorHAnsi" w:hAnsiTheme="minorHAnsi" w:cstheme="minorHAnsi"/>
              </w:rPr>
              <w:t>U2: Organizacija in podpora pri izobraževanju kandidatov za poklice, ki so potrebni za delovanje doma za starejše ter drugih programov dolgotrajne oskrbe.</w:t>
            </w:r>
          </w:p>
        </w:tc>
      </w:tr>
    </w:tbl>
    <w:p w:rsidR="00711A3F" w:rsidRDefault="00711A3F" w:rsidP="009D5424">
      <w:pPr>
        <w:rPr>
          <w:rFonts w:asciiTheme="minorHAnsi" w:hAnsiTheme="minorHAnsi" w:cstheme="minorHAnsi"/>
          <w:highlight w:val="white"/>
        </w:rPr>
      </w:pPr>
    </w:p>
    <w:p w:rsidR="002217BD" w:rsidRPr="0026667E" w:rsidRDefault="002217BD" w:rsidP="009D5424">
      <w:pPr>
        <w:rPr>
          <w:rFonts w:asciiTheme="minorHAnsi" w:hAnsiTheme="minorHAnsi" w:cstheme="minorHAnsi"/>
          <w:highlight w:val="white"/>
        </w:rPr>
      </w:pPr>
    </w:p>
    <w:p w:rsidR="008F0721" w:rsidRPr="0026667E" w:rsidRDefault="008F0721" w:rsidP="009D5424">
      <w:pPr>
        <w:rPr>
          <w:rFonts w:asciiTheme="minorHAnsi" w:hAnsiTheme="minorHAnsi" w:cstheme="minorHAnsi"/>
          <w:highlight w:val="white"/>
        </w:rPr>
      </w:pPr>
    </w:p>
    <w:tbl>
      <w:tblPr>
        <w:tblStyle w:val="Tabela-mrea"/>
        <w:tblW w:w="10065" w:type="dxa"/>
        <w:tblInd w:w="-431" w:type="dxa"/>
        <w:tblLook w:val="04A0"/>
      </w:tblPr>
      <w:tblGrid>
        <w:gridCol w:w="2411"/>
        <w:gridCol w:w="7654"/>
      </w:tblGrid>
      <w:tr w:rsidR="00220AA6" w:rsidRPr="0026667E" w:rsidTr="00441682">
        <w:tc>
          <w:tcPr>
            <w:tcW w:w="2411" w:type="dxa"/>
            <w:shd w:val="clear" w:color="auto" w:fill="auto"/>
          </w:tcPr>
          <w:p w:rsidR="00220AA6" w:rsidRPr="0026667E" w:rsidRDefault="00220AA6" w:rsidP="00441682">
            <w:pPr>
              <w:rPr>
                <w:rFonts w:asciiTheme="minorHAnsi" w:hAnsiTheme="minorHAnsi" w:cstheme="minorHAnsi"/>
                <w:i/>
                <w:iCs/>
              </w:rPr>
            </w:pPr>
            <w:bookmarkStart w:id="44" w:name="_Hlk105411316"/>
            <w:r w:rsidRPr="0026667E">
              <w:rPr>
                <w:rFonts w:asciiTheme="minorHAnsi" w:hAnsiTheme="minorHAnsi" w:cstheme="minorHAnsi"/>
                <w:i/>
                <w:iCs/>
              </w:rPr>
              <w:t>Strateški cilj</w:t>
            </w:r>
          </w:p>
        </w:tc>
        <w:tc>
          <w:tcPr>
            <w:tcW w:w="7654" w:type="dxa"/>
            <w:shd w:val="clear" w:color="auto" w:fill="auto"/>
          </w:tcPr>
          <w:p w:rsidR="00220AA6" w:rsidRPr="0026667E" w:rsidRDefault="00220AA6" w:rsidP="00441682">
            <w:pPr>
              <w:rPr>
                <w:rFonts w:asciiTheme="minorHAnsi" w:hAnsiTheme="minorHAnsi" w:cstheme="minorHAnsi"/>
                <w:i/>
                <w:iCs/>
              </w:rPr>
            </w:pPr>
            <w:r w:rsidRPr="0026667E">
              <w:rPr>
                <w:rFonts w:asciiTheme="minorHAnsi" w:hAnsiTheme="minorHAnsi" w:cstheme="minorHAnsi"/>
                <w:i/>
                <w:iCs/>
              </w:rPr>
              <w:t>Natančnejša opredelitev</w:t>
            </w:r>
            <w:r w:rsidR="00547CFB" w:rsidRPr="0026667E">
              <w:rPr>
                <w:rFonts w:asciiTheme="minorHAnsi" w:hAnsiTheme="minorHAnsi" w:cstheme="minorHAnsi"/>
                <w:i/>
                <w:iCs/>
              </w:rPr>
              <w:t xml:space="preserve"> </w:t>
            </w:r>
            <w:r w:rsidR="009175FD" w:rsidRPr="0026667E">
              <w:rPr>
                <w:rFonts w:asciiTheme="minorHAnsi" w:hAnsiTheme="minorHAnsi" w:cstheme="minorHAnsi"/>
                <w:i/>
                <w:iCs/>
              </w:rPr>
              <w:t>in predlogi</w:t>
            </w:r>
          </w:p>
        </w:tc>
      </w:tr>
      <w:tr w:rsidR="00220AA6" w:rsidRPr="0026667E" w:rsidTr="00C31344">
        <w:tc>
          <w:tcPr>
            <w:tcW w:w="2411" w:type="dxa"/>
            <w:shd w:val="clear" w:color="auto" w:fill="FFD966" w:themeFill="accent4" w:themeFillTint="99"/>
          </w:tcPr>
          <w:p w:rsidR="00220AA6" w:rsidRPr="0026667E" w:rsidRDefault="00220AA6" w:rsidP="00B9225E">
            <w:pPr>
              <w:rPr>
                <w:rFonts w:asciiTheme="minorHAnsi" w:hAnsiTheme="minorHAnsi" w:cstheme="minorHAnsi"/>
                <w:b/>
                <w:bCs/>
              </w:rPr>
            </w:pPr>
            <w:r w:rsidRPr="0026667E">
              <w:rPr>
                <w:rFonts w:asciiTheme="minorHAnsi" w:hAnsiTheme="minorHAnsi" w:cstheme="minorHAnsi"/>
                <w:b/>
                <w:bCs/>
              </w:rPr>
              <w:t>C</w:t>
            </w:r>
            <w:r w:rsidR="00767A25" w:rsidRPr="0026667E">
              <w:rPr>
                <w:rFonts w:asciiTheme="minorHAnsi" w:hAnsiTheme="minorHAnsi" w:cstheme="minorHAnsi"/>
                <w:b/>
                <w:bCs/>
              </w:rPr>
              <w:t>2</w:t>
            </w:r>
          </w:p>
          <w:p w:rsidR="00220AA6" w:rsidRPr="0026667E" w:rsidRDefault="00C31344" w:rsidP="00B9225E">
            <w:pPr>
              <w:rPr>
                <w:rFonts w:asciiTheme="minorHAnsi" w:hAnsiTheme="minorHAnsi" w:cstheme="minorHAnsi"/>
                <w:b/>
                <w:bCs/>
              </w:rPr>
            </w:pPr>
            <w:r w:rsidRPr="0026667E">
              <w:rPr>
                <w:rFonts w:asciiTheme="minorHAnsi" w:hAnsiTheme="minorHAnsi" w:cstheme="minorHAnsi"/>
                <w:b/>
                <w:bCs/>
              </w:rPr>
              <w:t>Zmanjševati osamljenost ter vzpostavljati pogoje za vključevanje starejših v življenje skupnosti in za njihovo aktivno, zdravo in dostojanstveno staranje.</w:t>
            </w:r>
          </w:p>
        </w:tc>
        <w:tc>
          <w:tcPr>
            <w:tcW w:w="7654" w:type="dxa"/>
          </w:tcPr>
          <w:p w:rsidR="00C31344" w:rsidRPr="0026667E" w:rsidRDefault="00220AA6" w:rsidP="00B9225E">
            <w:pPr>
              <w:rPr>
                <w:rFonts w:asciiTheme="minorHAnsi" w:hAnsiTheme="minorHAnsi" w:cstheme="minorHAnsi"/>
                <w:b/>
                <w:bCs/>
              </w:rPr>
            </w:pPr>
            <w:r w:rsidRPr="0026667E">
              <w:rPr>
                <w:rFonts w:asciiTheme="minorHAnsi" w:hAnsiTheme="minorHAnsi" w:cstheme="minorHAnsi"/>
                <w:b/>
                <w:bCs/>
              </w:rPr>
              <w:t>C</w:t>
            </w:r>
            <w:r w:rsidR="00091FC2" w:rsidRPr="0026667E">
              <w:rPr>
                <w:rFonts w:asciiTheme="minorHAnsi" w:hAnsiTheme="minorHAnsi" w:cstheme="minorHAnsi"/>
                <w:b/>
                <w:bCs/>
              </w:rPr>
              <w:t>2</w:t>
            </w:r>
            <w:r w:rsidRPr="0026667E">
              <w:rPr>
                <w:rFonts w:asciiTheme="minorHAnsi" w:hAnsiTheme="minorHAnsi" w:cstheme="minorHAnsi"/>
                <w:b/>
                <w:bCs/>
              </w:rPr>
              <w:t xml:space="preserve">.1 </w:t>
            </w:r>
            <w:r w:rsidR="00C31344" w:rsidRPr="0026667E">
              <w:rPr>
                <w:rFonts w:asciiTheme="minorHAnsi" w:hAnsiTheme="minorHAnsi" w:cstheme="minorHAnsi"/>
                <w:b/>
                <w:bCs/>
              </w:rPr>
              <w:t>Vzdrževanje in nadgradnja obstoječih programov za vključevanje starejših v življenje skupnosti in manjšanje osamljenosti.</w:t>
            </w:r>
          </w:p>
          <w:p w:rsidR="002569AD" w:rsidRPr="0026667E" w:rsidRDefault="00EE5D70" w:rsidP="009C6BE0">
            <w:pPr>
              <w:pStyle w:val="Odstavekseznama"/>
              <w:numPr>
                <w:ilvl w:val="0"/>
                <w:numId w:val="11"/>
              </w:numPr>
              <w:ind w:left="311" w:hanging="283"/>
              <w:rPr>
                <w:rFonts w:asciiTheme="minorHAnsi" w:hAnsiTheme="minorHAnsi" w:cstheme="minorHAnsi"/>
              </w:rPr>
            </w:pPr>
            <w:r w:rsidRPr="0026667E">
              <w:rPr>
                <w:rFonts w:asciiTheme="minorHAnsi" w:hAnsiTheme="minorHAnsi" w:cstheme="minorHAnsi"/>
              </w:rPr>
              <w:t xml:space="preserve">U1: </w:t>
            </w:r>
            <w:r w:rsidR="00C31344" w:rsidRPr="0026667E">
              <w:rPr>
                <w:rFonts w:asciiTheme="minorHAnsi" w:hAnsiTheme="minorHAnsi" w:cstheme="minorHAnsi"/>
              </w:rPr>
              <w:t>Podpirati obstoječe programe s področja športa, kulture, humanitarnih dejavnosti, izobraževanja odraslih, ki se nanašajo na vsebine starosti prijazne občine</w:t>
            </w:r>
            <w:r w:rsidR="00D11F08" w:rsidRPr="0026667E">
              <w:rPr>
                <w:rFonts w:asciiTheme="minorHAnsi" w:hAnsiTheme="minorHAnsi" w:cstheme="minorHAnsi"/>
              </w:rPr>
              <w:t xml:space="preserve"> (v tem segmentu se uresničevanje strategije povezuje z</w:t>
            </w:r>
            <w:r w:rsidRPr="0026667E">
              <w:rPr>
                <w:rFonts w:asciiTheme="minorHAnsi" w:hAnsiTheme="minorHAnsi" w:cstheme="minorHAnsi"/>
              </w:rPr>
              <w:t xml:space="preserve"> drugimi letnimi programi kot so z</w:t>
            </w:r>
            <w:r w:rsidR="00D11F08" w:rsidRPr="0026667E">
              <w:rPr>
                <w:rFonts w:asciiTheme="minorHAnsi" w:hAnsiTheme="minorHAnsi" w:cstheme="minorHAnsi"/>
              </w:rPr>
              <w:t xml:space="preserve"> letnim programom športa, letnim programom socialnega varstva</w:t>
            </w:r>
            <w:r w:rsidRPr="0026667E">
              <w:rPr>
                <w:rFonts w:asciiTheme="minorHAnsi" w:hAnsiTheme="minorHAnsi" w:cstheme="minorHAnsi"/>
              </w:rPr>
              <w:t>,</w:t>
            </w:r>
            <w:r w:rsidR="00D11F08" w:rsidRPr="0026667E">
              <w:rPr>
                <w:rFonts w:asciiTheme="minorHAnsi" w:hAnsiTheme="minorHAnsi" w:cstheme="minorHAnsi"/>
              </w:rPr>
              <w:t xml:space="preserve"> letnim programom kulture</w:t>
            </w:r>
            <w:r w:rsidRPr="0026667E">
              <w:rPr>
                <w:rFonts w:asciiTheme="minorHAnsi" w:hAnsiTheme="minorHAnsi" w:cstheme="minorHAnsi"/>
              </w:rPr>
              <w:t>).</w:t>
            </w:r>
          </w:p>
          <w:p w:rsidR="00C31344" w:rsidRPr="0026667E" w:rsidRDefault="00EE5D70" w:rsidP="009C6BE0">
            <w:pPr>
              <w:pStyle w:val="Odstavekseznama"/>
              <w:numPr>
                <w:ilvl w:val="0"/>
                <w:numId w:val="11"/>
              </w:numPr>
              <w:ind w:left="311" w:hanging="283"/>
              <w:rPr>
                <w:rFonts w:asciiTheme="minorHAnsi" w:hAnsiTheme="minorHAnsi" w:cstheme="minorHAnsi"/>
              </w:rPr>
            </w:pPr>
            <w:r w:rsidRPr="0026667E">
              <w:rPr>
                <w:rFonts w:asciiTheme="minorHAnsi" w:hAnsiTheme="minorHAnsi" w:cstheme="minorHAnsi"/>
              </w:rPr>
              <w:t xml:space="preserve">U2: </w:t>
            </w:r>
            <w:r w:rsidR="00C31344" w:rsidRPr="0026667E">
              <w:rPr>
                <w:rFonts w:asciiTheme="minorHAnsi" w:hAnsiTheme="minorHAnsi" w:cstheme="minorHAnsi"/>
              </w:rPr>
              <w:t xml:space="preserve">Iskati možnosti za aktivacijo starejših pri uresničevanju skupnega dobrega, obstoječih občinskih ciljih, akcijah (npr. varovanje okolja, samooskrba ipd.). </w:t>
            </w:r>
            <w:r w:rsidRPr="0026667E">
              <w:rPr>
                <w:rFonts w:asciiTheme="minorHAnsi" w:hAnsiTheme="minorHAnsi" w:cstheme="minorHAnsi"/>
              </w:rPr>
              <w:t>Možnost uresničitve: v</w:t>
            </w:r>
            <w:r w:rsidR="00C31344" w:rsidRPr="0026667E">
              <w:rPr>
                <w:rFonts w:asciiTheme="minorHAnsi" w:hAnsiTheme="minorHAnsi" w:cstheme="minorHAnsi"/>
              </w:rPr>
              <w:t xml:space="preserve"> vsakem letnem načrtu določiti, kaj to pomeni za tekoče leto.</w:t>
            </w:r>
          </w:p>
          <w:p w:rsidR="005E2CF7" w:rsidRPr="0026667E" w:rsidRDefault="00EE5D70" w:rsidP="009C6BE0">
            <w:pPr>
              <w:pStyle w:val="Odstavekseznama"/>
              <w:numPr>
                <w:ilvl w:val="0"/>
                <w:numId w:val="11"/>
              </w:numPr>
              <w:ind w:left="311" w:hanging="283"/>
              <w:rPr>
                <w:rFonts w:asciiTheme="minorHAnsi" w:hAnsiTheme="minorHAnsi" w:cstheme="minorHAnsi"/>
              </w:rPr>
            </w:pPr>
            <w:r w:rsidRPr="0026667E">
              <w:rPr>
                <w:rFonts w:asciiTheme="minorHAnsi" w:hAnsiTheme="minorHAnsi" w:cstheme="minorHAnsi"/>
              </w:rPr>
              <w:t xml:space="preserve">U3: </w:t>
            </w:r>
            <w:r w:rsidR="00C31344" w:rsidRPr="0026667E">
              <w:rPr>
                <w:rFonts w:asciiTheme="minorHAnsi" w:hAnsiTheme="minorHAnsi" w:cstheme="minorHAnsi"/>
              </w:rPr>
              <w:t>Skrb za zmanjševanje osamljenosti preko možnosti tedenskih osebnih stikov v obliki družabništva ali srečevanja skupine</w:t>
            </w:r>
            <w:r w:rsidRPr="0026667E">
              <w:rPr>
                <w:rFonts w:asciiTheme="minorHAnsi" w:hAnsiTheme="minorHAnsi" w:cstheme="minorHAnsi"/>
              </w:rPr>
              <w:t xml:space="preserve"> (v domačem in domskem okolju). Možnost uresničitve:</w:t>
            </w:r>
            <w:r w:rsidR="00C31344" w:rsidRPr="0026667E">
              <w:rPr>
                <w:rFonts w:asciiTheme="minorHAnsi" w:hAnsiTheme="minorHAnsi" w:cstheme="minorHAnsi"/>
              </w:rPr>
              <w:t xml:space="preserve"> s širjenjem prostovoljske mreže za kakovostno staranje.</w:t>
            </w:r>
          </w:p>
          <w:p w:rsidR="005E2CF7" w:rsidRPr="0026667E" w:rsidRDefault="005E2CF7" w:rsidP="009C6BE0">
            <w:pPr>
              <w:pStyle w:val="Odstavekseznama"/>
              <w:numPr>
                <w:ilvl w:val="0"/>
                <w:numId w:val="11"/>
              </w:numPr>
              <w:ind w:left="311" w:hanging="283"/>
              <w:rPr>
                <w:rFonts w:asciiTheme="minorHAnsi" w:hAnsiTheme="minorHAnsi" w:cstheme="minorHAnsi"/>
              </w:rPr>
            </w:pPr>
            <w:r w:rsidRPr="0026667E">
              <w:rPr>
                <w:rFonts w:asciiTheme="minorHAnsi" w:hAnsiTheme="minorHAnsi" w:cstheme="minorHAnsi"/>
              </w:rPr>
              <w:t>U4: Poskrbeti za IKT pismenost starejših občanov: nadaljevanje in širjenje obstoječe prakse v Občini (izvaja jo ZMSK) ter uvajati nove po principu komplementarnosti z obstoječim.</w:t>
            </w:r>
          </w:p>
          <w:p w:rsidR="00C31344" w:rsidRPr="0026667E" w:rsidRDefault="00C31344" w:rsidP="00C31344">
            <w:pPr>
              <w:pStyle w:val="Odstavekseznama"/>
              <w:ind w:left="311"/>
              <w:rPr>
                <w:rFonts w:asciiTheme="minorHAnsi" w:hAnsiTheme="minorHAnsi" w:cstheme="minorHAnsi"/>
              </w:rPr>
            </w:pPr>
          </w:p>
          <w:p w:rsidR="00220AA6" w:rsidRPr="0026667E" w:rsidRDefault="00220AA6" w:rsidP="00C31344">
            <w:pPr>
              <w:contextualSpacing/>
              <w:rPr>
                <w:rFonts w:asciiTheme="minorHAnsi" w:hAnsiTheme="minorHAnsi" w:cstheme="minorHAnsi"/>
                <w:b/>
                <w:bCs/>
              </w:rPr>
            </w:pPr>
            <w:r w:rsidRPr="0026667E">
              <w:rPr>
                <w:rFonts w:asciiTheme="minorHAnsi" w:hAnsiTheme="minorHAnsi" w:cstheme="minorHAnsi"/>
                <w:b/>
                <w:bCs/>
              </w:rPr>
              <w:t>C</w:t>
            </w:r>
            <w:r w:rsidR="00091FC2" w:rsidRPr="0026667E">
              <w:rPr>
                <w:rFonts w:asciiTheme="minorHAnsi" w:hAnsiTheme="minorHAnsi" w:cstheme="minorHAnsi"/>
                <w:b/>
                <w:bCs/>
              </w:rPr>
              <w:t>2</w:t>
            </w:r>
            <w:r w:rsidRPr="0026667E">
              <w:rPr>
                <w:rFonts w:asciiTheme="minorHAnsi" w:hAnsiTheme="minorHAnsi" w:cstheme="minorHAnsi"/>
                <w:b/>
                <w:bCs/>
              </w:rPr>
              <w:t xml:space="preserve">.2. </w:t>
            </w:r>
            <w:r w:rsidR="00EE5D70" w:rsidRPr="0026667E">
              <w:rPr>
                <w:rFonts w:asciiTheme="minorHAnsi" w:hAnsiTheme="minorHAnsi" w:cstheme="minorHAnsi"/>
                <w:b/>
                <w:bCs/>
              </w:rPr>
              <w:t>Iskanje novih načinov za zmanjševanje osamljenosti in omogočanje aktivnega in zdravega staranja na eni strani ter spodbujanje vključevanja starejših v delo za skupno dobro, v lastno zadovoljstvo in osebnostno rast na drugi strani.</w:t>
            </w:r>
          </w:p>
          <w:p w:rsidR="00C31344" w:rsidRPr="0026667E" w:rsidRDefault="00EE5D70" w:rsidP="009C6BE0">
            <w:pPr>
              <w:pStyle w:val="Odstavekseznama"/>
              <w:numPr>
                <w:ilvl w:val="0"/>
                <w:numId w:val="6"/>
              </w:numPr>
              <w:rPr>
                <w:rFonts w:asciiTheme="minorHAnsi" w:hAnsiTheme="minorHAnsi" w:cstheme="minorHAnsi"/>
              </w:rPr>
            </w:pPr>
            <w:r w:rsidRPr="0026667E">
              <w:rPr>
                <w:rFonts w:asciiTheme="minorHAnsi" w:hAnsiTheme="minorHAnsi" w:cstheme="minorHAnsi"/>
              </w:rPr>
              <w:t xml:space="preserve">U1: Poskrbeti za starejše, ki so v obdobju prehodov v tretjem življenjskem obdobju (upokojitev, konec ali začetek varstva vnukov, pešanje). Možnost uresničitve: </w:t>
            </w:r>
            <w:r w:rsidR="00C31344" w:rsidRPr="0026667E">
              <w:rPr>
                <w:rFonts w:asciiTheme="minorHAnsi" w:hAnsiTheme="minorHAnsi" w:cstheme="minorHAnsi"/>
              </w:rPr>
              <w:t xml:space="preserve">Organizirati </w:t>
            </w:r>
            <w:r w:rsidRPr="0026667E">
              <w:rPr>
                <w:rFonts w:asciiTheme="minorHAnsi" w:hAnsiTheme="minorHAnsi" w:cstheme="minorHAnsi"/>
              </w:rPr>
              <w:t xml:space="preserve">redna </w:t>
            </w:r>
            <w:r w:rsidR="00C31344" w:rsidRPr="0026667E">
              <w:rPr>
                <w:rFonts w:asciiTheme="minorHAnsi" w:hAnsiTheme="minorHAnsi" w:cstheme="minorHAnsi"/>
              </w:rPr>
              <w:t>usposabljanja za aktivno življenje po upokojitvi.</w:t>
            </w:r>
            <w:r w:rsidRPr="0026667E">
              <w:rPr>
                <w:rFonts w:asciiTheme="minorHAnsi" w:hAnsiTheme="minorHAnsi" w:cstheme="minorHAnsi"/>
              </w:rPr>
              <w:t xml:space="preserve"> Organizirati občasna usposabljanja, delavnice ali podporne skupine v povezavi z ostalimi prehodi.</w:t>
            </w:r>
          </w:p>
          <w:p w:rsidR="00C31344" w:rsidRPr="0026667E" w:rsidRDefault="00EE5D70" w:rsidP="009C6BE0">
            <w:pPr>
              <w:pStyle w:val="Odstavekseznama"/>
              <w:numPr>
                <w:ilvl w:val="0"/>
                <w:numId w:val="6"/>
              </w:numPr>
              <w:rPr>
                <w:rFonts w:asciiTheme="minorHAnsi" w:hAnsiTheme="minorHAnsi" w:cstheme="minorHAnsi"/>
              </w:rPr>
            </w:pPr>
            <w:r w:rsidRPr="0026667E">
              <w:rPr>
                <w:rFonts w:asciiTheme="minorHAnsi" w:hAnsiTheme="minorHAnsi" w:cstheme="minorHAnsi"/>
              </w:rPr>
              <w:t>U</w:t>
            </w:r>
            <w:r w:rsidR="00734927" w:rsidRPr="0026667E">
              <w:rPr>
                <w:rFonts w:asciiTheme="minorHAnsi" w:hAnsiTheme="minorHAnsi" w:cstheme="minorHAnsi"/>
              </w:rPr>
              <w:t>2</w:t>
            </w:r>
            <w:r w:rsidRPr="0026667E">
              <w:rPr>
                <w:rFonts w:asciiTheme="minorHAnsi" w:hAnsiTheme="minorHAnsi" w:cstheme="minorHAnsi"/>
              </w:rPr>
              <w:t xml:space="preserve">: Načrtno </w:t>
            </w:r>
            <w:r w:rsidR="00734927" w:rsidRPr="0026667E">
              <w:rPr>
                <w:rFonts w:asciiTheme="minorHAnsi" w:hAnsiTheme="minorHAnsi" w:cstheme="minorHAnsi"/>
              </w:rPr>
              <w:t>iskati</w:t>
            </w:r>
            <w:r w:rsidR="00C31344" w:rsidRPr="0026667E">
              <w:rPr>
                <w:rFonts w:asciiTheme="minorHAnsi" w:hAnsiTheme="minorHAnsi" w:cstheme="minorHAnsi"/>
              </w:rPr>
              <w:t xml:space="preserve"> najbolj ranljive skupine in starejše, ki so deležni manj pozornosti (možne ciljne skupine: vdove in vdovci, nepokretni, starejši na podeželju in v odročnih vaseh, starši priseljencev, ki so se zaradi onemoglosti preselili k svojcem v Slovenijo) ter iskati načine njihovega vključevanja. Nekatere možnosti in predlogi: preko lokalne akcijske skupine, 1-krat mesečno organizirati srečanja za starejše v oddaljenih vaseh</w:t>
            </w:r>
            <w:r w:rsidRPr="0026667E">
              <w:rPr>
                <w:rFonts w:asciiTheme="minorHAnsi" w:hAnsiTheme="minorHAnsi" w:cstheme="minorHAnsi"/>
              </w:rPr>
              <w:t>, morda v povezavi s Krekovim središčem.</w:t>
            </w:r>
          </w:p>
          <w:p w:rsidR="00C31344" w:rsidRPr="0026667E" w:rsidRDefault="00734927" w:rsidP="009C6BE0">
            <w:pPr>
              <w:pStyle w:val="Odstavekseznama"/>
              <w:numPr>
                <w:ilvl w:val="0"/>
                <w:numId w:val="6"/>
              </w:numPr>
              <w:rPr>
                <w:rFonts w:asciiTheme="minorHAnsi" w:hAnsiTheme="minorHAnsi" w:cstheme="minorHAnsi"/>
              </w:rPr>
            </w:pPr>
            <w:r w:rsidRPr="0026667E">
              <w:rPr>
                <w:rFonts w:asciiTheme="minorHAnsi" w:hAnsiTheme="minorHAnsi" w:cstheme="minorHAnsi"/>
              </w:rPr>
              <w:t xml:space="preserve">U3: </w:t>
            </w:r>
            <w:r w:rsidR="00C31344" w:rsidRPr="0026667E">
              <w:rPr>
                <w:rFonts w:asciiTheme="minorHAnsi" w:hAnsiTheme="minorHAnsi" w:cstheme="minorHAnsi"/>
              </w:rPr>
              <w:t>Izboljšati možnosti za plačano delo starejših.</w:t>
            </w:r>
          </w:p>
          <w:p w:rsidR="00220AA6" w:rsidRPr="0026667E" w:rsidRDefault="00734927" w:rsidP="009C6BE0">
            <w:pPr>
              <w:numPr>
                <w:ilvl w:val="0"/>
                <w:numId w:val="6"/>
              </w:numPr>
              <w:spacing w:after="160"/>
              <w:contextualSpacing/>
              <w:rPr>
                <w:rFonts w:asciiTheme="minorHAnsi" w:hAnsiTheme="minorHAnsi" w:cstheme="minorHAnsi"/>
              </w:rPr>
            </w:pPr>
            <w:r w:rsidRPr="0026667E">
              <w:rPr>
                <w:rFonts w:asciiTheme="minorHAnsi" w:hAnsiTheme="minorHAnsi" w:cstheme="minorHAnsi"/>
              </w:rPr>
              <w:t xml:space="preserve">U4: </w:t>
            </w:r>
            <w:r w:rsidR="00C31344" w:rsidRPr="0026667E">
              <w:rPr>
                <w:rFonts w:asciiTheme="minorHAnsi" w:hAnsiTheme="minorHAnsi" w:cstheme="minorHAnsi"/>
              </w:rPr>
              <w:t xml:space="preserve">Preko zunanjih površin - obstoječih ali novih (kot so poti, kolesarska steza, igrišča, fitnes naprave …) v povezavi z mehkimi programi, ki se jih na </w:t>
            </w:r>
            <w:r w:rsidR="00C31344" w:rsidRPr="0026667E">
              <w:rPr>
                <w:rFonts w:asciiTheme="minorHAnsi" w:hAnsiTheme="minorHAnsi" w:cstheme="minorHAnsi"/>
              </w:rPr>
              <w:lastRenderedPageBreak/>
              <w:t>teh površinah organizira</w:t>
            </w:r>
            <w:r w:rsidRPr="0026667E">
              <w:rPr>
                <w:rFonts w:asciiTheme="minorHAnsi" w:hAnsiTheme="minorHAnsi" w:cstheme="minorHAnsi"/>
              </w:rPr>
              <w:t>jo.</w:t>
            </w:r>
          </w:p>
          <w:p w:rsidR="001D6F52" w:rsidRPr="0026667E" w:rsidRDefault="001D6F52" w:rsidP="009C6BE0">
            <w:pPr>
              <w:numPr>
                <w:ilvl w:val="0"/>
                <w:numId w:val="6"/>
              </w:numPr>
              <w:rPr>
                <w:rFonts w:asciiTheme="minorHAnsi" w:hAnsiTheme="minorHAnsi" w:cstheme="minorHAnsi"/>
              </w:rPr>
            </w:pPr>
            <w:r w:rsidRPr="0026667E">
              <w:rPr>
                <w:rFonts w:asciiTheme="minorHAnsi" w:hAnsiTheme="minorHAnsi" w:cstheme="minorHAnsi"/>
              </w:rPr>
              <w:t>U</w:t>
            </w:r>
            <w:r w:rsidR="005E2CF7" w:rsidRPr="0026667E">
              <w:rPr>
                <w:rFonts w:asciiTheme="minorHAnsi" w:hAnsiTheme="minorHAnsi" w:cstheme="minorHAnsi"/>
              </w:rPr>
              <w:t>5</w:t>
            </w:r>
            <w:r w:rsidRPr="0026667E">
              <w:rPr>
                <w:rFonts w:asciiTheme="minorHAnsi" w:hAnsiTheme="minorHAnsi" w:cstheme="minorHAnsi"/>
              </w:rPr>
              <w:t>: Vzpostaviti in koordinirati pomoč starejšim pri manjših opravilih (po principu medsebojne vzajemnosti).</w:t>
            </w:r>
          </w:p>
          <w:p w:rsidR="00734927" w:rsidRPr="0026667E" w:rsidRDefault="00734927" w:rsidP="009C6BE0">
            <w:pPr>
              <w:numPr>
                <w:ilvl w:val="0"/>
                <w:numId w:val="6"/>
              </w:numPr>
              <w:spacing w:after="160"/>
              <w:contextualSpacing/>
              <w:rPr>
                <w:rFonts w:asciiTheme="minorHAnsi" w:hAnsiTheme="minorHAnsi" w:cstheme="minorHAnsi"/>
              </w:rPr>
            </w:pPr>
            <w:r w:rsidRPr="0026667E">
              <w:rPr>
                <w:rFonts w:asciiTheme="minorHAnsi" w:hAnsiTheme="minorHAnsi" w:cstheme="minorHAnsi"/>
              </w:rPr>
              <w:t>U</w:t>
            </w:r>
            <w:r w:rsidR="005E2CF7" w:rsidRPr="0026667E">
              <w:rPr>
                <w:rFonts w:asciiTheme="minorHAnsi" w:hAnsiTheme="minorHAnsi" w:cstheme="minorHAnsi"/>
              </w:rPr>
              <w:t>6</w:t>
            </w:r>
            <w:r w:rsidRPr="0026667E">
              <w:rPr>
                <w:rFonts w:asciiTheme="minorHAnsi" w:hAnsiTheme="minorHAnsi" w:cstheme="minorHAnsi"/>
              </w:rPr>
              <w:t>: Skrb, da prireditve in dejavnosti potekajo na priročnih lokacijah, ki so dosegljive z javnim prevozom, oziroma da se organizira ustrezen prevoz zanje. Pomembno je tudi, da te aktivnosti potekajo ob urah (ne preveč zvečer), ki so primerne za starejše ljudi in da so vsebinsko dobro načrtovane tudi po meri starejših ljudi in z njimi.</w:t>
            </w:r>
          </w:p>
          <w:p w:rsidR="00C31344" w:rsidRPr="0026667E" w:rsidRDefault="00C31344" w:rsidP="00C31344">
            <w:pPr>
              <w:spacing w:after="160"/>
              <w:ind w:left="502"/>
              <w:contextualSpacing/>
              <w:rPr>
                <w:rFonts w:asciiTheme="minorHAnsi" w:hAnsiTheme="minorHAnsi" w:cstheme="minorHAnsi"/>
              </w:rPr>
            </w:pPr>
          </w:p>
          <w:p w:rsidR="00FD6D4E" w:rsidRPr="0026667E" w:rsidRDefault="00220AA6" w:rsidP="002712C1">
            <w:pPr>
              <w:rPr>
                <w:rFonts w:asciiTheme="minorHAnsi" w:eastAsia="Times New Roman" w:hAnsiTheme="minorHAnsi" w:cstheme="minorHAnsi"/>
                <w:b/>
                <w:bCs/>
                <w:color w:val="222222"/>
                <w:lang w:eastAsia="sl-SI"/>
              </w:rPr>
            </w:pPr>
            <w:r w:rsidRPr="0026667E">
              <w:rPr>
                <w:rFonts w:asciiTheme="minorHAnsi" w:eastAsia="Times New Roman" w:hAnsiTheme="minorHAnsi" w:cstheme="minorHAnsi"/>
                <w:b/>
                <w:bCs/>
                <w:color w:val="222222"/>
                <w:lang w:eastAsia="sl-SI"/>
              </w:rPr>
              <w:t>C</w:t>
            </w:r>
            <w:r w:rsidR="00091FC2" w:rsidRPr="0026667E">
              <w:rPr>
                <w:rFonts w:asciiTheme="minorHAnsi" w:eastAsia="Times New Roman" w:hAnsiTheme="minorHAnsi" w:cstheme="minorHAnsi"/>
                <w:b/>
                <w:bCs/>
                <w:color w:val="222222"/>
                <w:lang w:eastAsia="sl-SI"/>
              </w:rPr>
              <w:t>2</w:t>
            </w:r>
            <w:r w:rsidRPr="0026667E">
              <w:rPr>
                <w:rFonts w:asciiTheme="minorHAnsi" w:eastAsia="Times New Roman" w:hAnsiTheme="minorHAnsi" w:cstheme="minorHAnsi"/>
                <w:b/>
                <w:bCs/>
                <w:color w:val="222222"/>
                <w:lang w:eastAsia="sl-SI"/>
              </w:rPr>
              <w:t xml:space="preserve">.3. </w:t>
            </w:r>
            <w:r w:rsidR="00734927" w:rsidRPr="0026667E">
              <w:rPr>
                <w:rFonts w:asciiTheme="minorHAnsi" w:eastAsia="Times New Roman" w:hAnsiTheme="minorHAnsi" w:cstheme="minorHAnsi"/>
                <w:b/>
                <w:bCs/>
                <w:color w:val="222222"/>
                <w:lang w:eastAsia="sl-SI"/>
              </w:rPr>
              <w:t>Spodbujanje in ohranjanje med sosedskih odnosov, povezovanja in solidarnosti ter zmanjševanje odtujenosti med ljudmi v skupnosti.</w:t>
            </w:r>
          </w:p>
          <w:p w:rsidR="00734927" w:rsidRPr="0026667E" w:rsidRDefault="00734927" w:rsidP="009C6BE0">
            <w:pPr>
              <w:pStyle w:val="Odstavekseznama"/>
              <w:numPr>
                <w:ilvl w:val="0"/>
                <w:numId w:val="6"/>
              </w:numPr>
              <w:rPr>
                <w:rFonts w:asciiTheme="minorHAnsi" w:hAnsiTheme="minorHAnsi" w:cstheme="minorHAnsi"/>
              </w:rPr>
            </w:pPr>
            <w:r w:rsidRPr="0026667E">
              <w:rPr>
                <w:rFonts w:asciiTheme="minorHAnsi" w:hAnsiTheme="minorHAnsi" w:cstheme="minorHAnsi"/>
              </w:rPr>
              <w:t>U1: Informirati o alternativnih oblikah bivanja in ugotoviti ali obstaja zanimanje zanje (sobivanje starejših, bivanje starejših na kmetiji, sobivanje mlade družine in starega človeka).</w:t>
            </w:r>
          </w:p>
          <w:p w:rsidR="00734927" w:rsidRPr="0026667E" w:rsidRDefault="00734927" w:rsidP="009C6BE0">
            <w:pPr>
              <w:pStyle w:val="Odstavekseznama"/>
              <w:numPr>
                <w:ilvl w:val="0"/>
                <w:numId w:val="6"/>
              </w:numPr>
              <w:rPr>
                <w:rFonts w:asciiTheme="minorHAnsi" w:hAnsiTheme="minorHAnsi" w:cstheme="minorHAnsi"/>
              </w:rPr>
            </w:pPr>
            <w:r w:rsidRPr="0026667E">
              <w:rPr>
                <w:rFonts w:asciiTheme="minorHAnsi" w:hAnsiTheme="minorHAnsi" w:cstheme="minorHAnsi"/>
              </w:rPr>
              <w:t>U2: Delavnice na to temo ter spodbujanje organizacije sosedskih in krajevnih srečanj.</w:t>
            </w:r>
          </w:p>
          <w:p w:rsidR="00734927" w:rsidRPr="0026667E" w:rsidRDefault="00734927" w:rsidP="009C6BE0">
            <w:pPr>
              <w:pStyle w:val="Odstavekseznama"/>
              <w:numPr>
                <w:ilvl w:val="0"/>
                <w:numId w:val="6"/>
              </w:numPr>
              <w:rPr>
                <w:rFonts w:asciiTheme="minorHAnsi" w:hAnsiTheme="minorHAnsi" w:cstheme="minorHAnsi"/>
              </w:rPr>
            </w:pPr>
            <w:r w:rsidRPr="0026667E">
              <w:rPr>
                <w:rFonts w:asciiTheme="minorHAnsi" w:hAnsiTheme="minorHAnsi" w:cstheme="minorHAnsi"/>
              </w:rPr>
              <w:t>U3: Iskanje dodatnih načinov za vključevanje priseljencev v življenje skupnosti.</w:t>
            </w:r>
          </w:p>
          <w:p w:rsidR="001D6F52" w:rsidRPr="0026667E" w:rsidRDefault="001D6F52" w:rsidP="009C6BE0">
            <w:pPr>
              <w:pStyle w:val="Odstavekseznama"/>
              <w:numPr>
                <w:ilvl w:val="0"/>
                <w:numId w:val="6"/>
              </w:numPr>
              <w:rPr>
                <w:rFonts w:asciiTheme="minorHAnsi" w:hAnsiTheme="minorHAnsi" w:cstheme="minorHAnsi"/>
              </w:rPr>
            </w:pPr>
            <w:r w:rsidRPr="0026667E">
              <w:rPr>
                <w:rFonts w:asciiTheme="minorHAnsi" w:hAnsiTheme="minorHAnsi" w:cstheme="minorHAnsi"/>
              </w:rPr>
              <w:t>U4: Organizirati prostovoljstvo na področju blaženja posledic poplav, ki so poleti 2023 prizadele občino Komenda ter poskrbeti za povezovanje z organizacijami, ki na tem področju že delujejo in so delovale v času poplav.</w:t>
            </w:r>
          </w:p>
          <w:p w:rsidR="00CE1085" w:rsidRPr="0026667E" w:rsidRDefault="00CE1085" w:rsidP="00734927">
            <w:pPr>
              <w:rPr>
                <w:rFonts w:asciiTheme="minorHAnsi" w:hAnsiTheme="minorHAnsi" w:cstheme="minorHAnsi"/>
                <w:b/>
                <w:bCs/>
              </w:rPr>
            </w:pPr>
          </w:p>
        </w:tc>
      </w:tr>
      <w:bookmarkEnd w:id="44"/>
    </w:tbl>
    <w:p w:rsidR="00711A3F" w:rsidRDefault="00711A3F" w:rsidP="009D5424">
      <w:pPr>
        <w:rPr>
          <w:rFonts w:asciiTheme="minorHAnsi" w:hAnsiTheme="minorHAnsi" w:cstheme="minorHAnsi"/>
          <w:highlight w:val="white"/>
        </w:rPr>
      </w:pPr>
    </w:p>
    <w:p w:rsidR="002217BD" w:rsidRPr="0026667E" w:rsidRDefault="002217BD" w:rsidP="009D5424">
      <w:pPr>
        <w:rPr>
          <w:rFonts w:asciiTheme="minorHAnsi" w:hAnsiTheme="minorHAnsi" w:cstheme="minorHAnsi"/>
          <w:highlight w:val="white"/>
        </w:rPr>
      </w:pPr>
    </w:p>
    <w:p w:rsidR="008F0721" w:rsidRPr="0026667E" w:rsidRDefault="008F0721" w:rsidP="009D5424">
      <w:pPr>
        <w:rPr>
          <w:rFonts w:asciiTheme="minorHAnsi" w:hAnsiTheme="minorHAnsi" w:cstheme="minorHAnsi"/>
          <w:highlight w:val="white"/>
        </w:rPr>
      </w:pPr>
    </w:p>
    <w:tbl>
      <w:tblPr>
        <w:tblStyle w:val="Tabela-mrea"/>
        <w:tblW w:w="10065" w:type="dxa"/>
        <w:tblInd w:w="-431" w:type="dxa"/>
        <w:tblLook w:val="04A0"/>
      </w:tblPr>
      <w:tblGrid>
        <w:gridCol w:w="2411"/>
        <w:gridCol w:w="7654"/>
      </w:tblGrid>
      <w:tr w:rsidR="00091FC2" w:rsidRPr="0026667E" w:rsidTr="00D24604">
        <w:tc>
          <w:tcPr>
            <w:tcW w:w="2411" w:type="dxa"/>
            <w:shd w:val="clear" w:color="auto" w:fill="auto"/>
          </w:tcPr>
          <w:p w:rsidR="00091FC2" w:rsidRPr="0026667E" w:rsidRDefault="00091FC2" w:rsidP="00D24604">
            <w:pPr>
              <w:rPr>
                <w:rFonts w:asciiTheme="minorHAnsi" w:hAnsiTheme="minorHAnsi" w:cstheme="minorHAnsi"/>
                <w:i/>
                <w:iCs/>
              </w:rPr>
            </w:pPr>
            <w:r w:rsidRPr="0026667E">
              <w:rPr>
                <w:rFonts w:asciiTheme="minorHAnsi" w:hAnsiTheme="minorHAnsi" w:cstheme="minorHAnsi"/>
                <w:i/>
                <w:iCs/>
              </w:rPr>
              <w:t>Strateški cilj</w:t>
            </w:r>
          </w:p>
        </w:tc>
        <w:tc>
          <w:tcPr>
            <w:tcW w:w="7654" w:type="dxa"/>
            <w:shd w:val="clear" w:color="auto" w:fill="auto"/>
          </w:tcPr>
          <w:p w:rsidR="00091FC2" w:rsidRPr="0026667E" w:rsidRDefault="00091FC2" w:rsidP="00D24604">
            <w:pPr>
              <w:rPr>
                <w:rFonts w:asciiTheme="minorHAnsi" w:hAnsiTheme="minorHAnsi" w:cstheme="minorHAnsi"/>
                <w:i/>
                <w:iCs/>
              </w:rPr>
            </w:pPr>
            <w:r w:rsidRPr="0026667E">
              <w:rPr>
                <w:rFonts w:asciiTheme="minorHAnsi" w:hAnsiTheme="minorHAnsi" w:cstheme="minorHAnsi"/>
                <w:i/>
                <w:iCs/>
              </w:rPr>
              <w:t>Natančnejša opredelitev in predlogi</w:t>
            </w:r>
          </w:p>
        </w:tc>
      </w:tr>
      <w:tr w:rsidR="00091FC2" w:rsidRPr="0026667E" w:rsidTr="001B4E15">
        <w:trPr>
          <w:trHeight w:val="2826"/>
        </w:trPr>
        <w:tc>
          <w:tcPr>
            <w:tcW w:w="2411" w:type="dxa"/>
            <w:shd w:val="clear" w:color="auto" w:fill="FFD966" w:themeFill="accent4" w:themeFillTint="99"/>
          </w:tcPr>
          <w:p w:rsidR="00091FC2" w:rsidRPr="0026667E" w:rsidRDefault="00091FC2" w:rsidP="00D24604">
            <w:pPr>
              <w:rPr>
                <w:rFonts w:asciiTheme="minorHAnsi" w:hAnsiTheme="minorHAnsi" w:cstheme="minorHAnsi"/>
                <w:b/>
                <w:bCs/>
              </w:rPr>
            </w:pPr>
            <w:r w:rsidRPr="0026667E">
              <w:rPr>
                <w:rFonts w:asciiTheme="minorHAnsi" w:hAnsiTheme="minorHAnsi" w:cstheme="minorHAnsi"/>
                <w:b/>
                <w:bCs/>
              </w:rPr>
              <w:t>C3</w:t>
            </w:r>
          </w:p>
          <w:p w:rsidR="00091FC2" w:rsidRPr="0026667E" w:rsidRDefault="00091FC2" w:rsidP="00D24604">
            <w:pPr>
              <w:rPr>
                <w:rFonts w:asciiTheme="minorHAnsi" w:hAnsiTheme="minorHAnsi" w:cstheme="minorHAnsi"/>
                <w:b/>
                <w:bCs/>
              </w:rPr>
            </w:pPr>
            <w:r w:rsidRPr="0026667E">
              <w:rPr>
                <w:rFonts w:asciiTheme="minorHAnsi" w:hAnsiTheme="minorHAnsi" w:cstheme="minorHAnsi"/>
                <w:b/>
                <w:bCs/>
              </w:rPr>
              <w:t>Spodbujati lepo, bogato, obojestransko sodelovanje in spoštovanje med generacijami</w:t>
            </w:r>
          </w:p>
        </w:tc>
        <w:tc>
          <w:tcPr>
            <w:tcW w:w="7654" w:type="dxa"/>
          </w:tcPr>
          <w:p w:rsidR="00091FC2" w:rsidRPr="0026667E" w:rsidRDefault="00091FC2" w:rsidP="00D24604">
            <w:pPr>
              <w:rPr>
                <w:rFonts w:asciiTheme="minorHAnsi" w:hAnsiTheme="minorHAnsi" w:cstheme="minorHAnsi"/>
                <w:b/>
                <w:bCs/>
              </w:rPr>
            </w:pPr>
            <w:r w:rsidRPr="0026667E">
              <w:rPr>
                <w:rFonts w:asciiTheme="minorHAnsi" w:hAnsiTheme="minorHAnsi" w:cstheme="minorHAnsi"/>
                <w:b/>
                <w:bCs/>
              </w:rPr>
              <w:t>C3.1</w:t>
            </w:r>
            <w:r w:rsidR="002808D1" w:rsidRPr="0026667E">
              <w:rPr>
                <w:rFonts w:asciiTheme="minorHAnsi" w:hAnsiTheme="minorHAnsi" w:cstheme="minorHAnsi"/>
                <w:b/>
                <w:bCs/>
              </w:rPr>
              <w:t xml:space="preserve">. Sistematično vključevanje šole in vrtca na področju medgeneracijskega sodelovanja.  </w:t>
            </w:r>
          </w:p>
          <w:p w:rsidR="00966840" w:rsidRPr="0026667E" w:rsidRDefault="00966840" w:rsidP="009C6BE0">
            <w:pPr>
              <w:pStyle w:val="Odstavekseznama"/>
              <w:numPr>
                <w:ilvl w:val="0"/>
                <w:numId w:val="6"/>
              </w:numPr>
              <w:spacing w:after="160" w:line="259" w:lineRule="auto"/>
              <w:rPr>
                <w:rFonts w:asciiTheme="minorHAnsi" w:hAnsiTheme="minorHAnsi" w:cstheme="minorHAnsi"/>
              </w:rPr>
            </w:pPr>
            <w:r w:rsidRPr="0026667E">
              <w:rPr>
                <w:rFonts w:asciiTheme="minorHAnsi" w:hAnsiTheme="minorHAnsi" w:cstheme="minorHAnsi"/>
              </w:rPr>
              <w:t>U1: Povečati vlogo vzgojno-izobraževalnih ustanov pri učenju medgeneracijske solidarnosti z dogovorom o sistematičnem vključevanju tega področja v program ustanove. Možne aktivnosti: vzpostaviti delo po korakih: a. sestanek z vodstvom, b. delo s celotnim kolektivom na temo   učenja solidarnosti in medgeneracijskega sodelovanja, c. narediti načrt za delovanje ustanove na tem področju (načrtovati in izvajati dejavnosti za učence (npr. medgeneracijska domovinska vzgoja, medgeneracijske izbirne dejavnosti, medgeneracijski krožki, ki jih vodijo upokojenci, medgeneracijski kulturni dan Prenos kulturne dediščine, pomoč učencev starejšim)</w:t>
            </w:r>
            <w:r w:rsidR="0080179C" w:rsidRPr="0026667E">
              <w:rPr>
                <w:rFonts w:asciiTheme="minorHAnsi" w:hAnsiTheme="minorHAnsi" w:cstheme="minorHAnsi"/>
              </w:rPr>
              <w:t>, lahko tudi preko vzgojnega načrta šole, če ga ima.</w:t>
            </w:r>
          </w:p>
          <w:p w:rsidR="00A907E1" w:rsidRPr="0026667E" w:rsidRDefault="00A907E1" w:rsidP="00A907E1">
            <w:pPr>
              <w:pStyle w:val="Odstavekseznama"/>
              <w:ind w:left="878"/>
              <w:rPr>
                <w:rFonts w:asciiTheme="minorHAnsi" w:hAnsiTheme="minorHAnsi" w:cstheme="minorHAnsi"/>
              </w:rPr>
            </w:pPr>
          </w:p>
          <w:p w:rsidR="00091FC2" w:rsidRPr="0026667E" w:rsidRDefault="00091FC2" w:rsidP="00D24604">
            <w:pPr>
              <w:contextualSpacing/>
              <w:rPr>
                <w:rFonts w:asciiTheme="minorHAnsi" w:hAnsiTheme="minorHAnsi" w:cstheme="minorHAnsi"/>
                <w:b/>
                <w:bCs/>
              </w:rPr>
            </w:pPr>
            <w:r w:rsidRPr="0026667E">
              <w:rPr>
                <w:rFonts w:asciiTheme="minorHAnsi" w:hAnsiTheme="minorHAnsi" w:cstheme="minorHAnsi"/>
                <w:b/>
                <w:bCs/>
              </w:rPr>
              <w:t>C3.2. Povečati paleto možnosti za medgeneracijsko sodelovanje in učenje nove solidarnosti</w:t>
            </w:r>
            <w:r w:rsidR="002808D1" w:rsidRPr="0026667E">
              <w:rPr>
                <w:rFonts w:asciiTheme="minorHAnsi" w:hAnsiTheme="minorHAnsi" w:cstheme="minorHAnsi"/>
                <w:b/>
                <w:bCs/>
              </w:rPr>
              <w:t xml:space="preserve"> na različnih stopnjah (šola, družina, civilne organizacije, soseska)</w:t>
            </w:r>
            <w:r w:rsidRPr="0026667E">
              <w:rPr>
                <w:rFonts w:asciiTheme="minorHAnsi" w:hAnsiTheme="minorHAnsi" w:cstheme="minorHAnsi"/>
                <w:b/>
                <w:bCs/>
              </w:rPr>
              <w:t xml:space="preserve"> s poudarkom na praksi, principu obojestranskosti (dajanju in prejemanju), dogajanju (omogočanju rednega osebnega stika vsake generacije z drugima dvema generacijama</w:t>
            </w:r>
            <w:r w:rsidR="00966840" w:rsidRPr="0026667E">
              <w:rPr>
                <w:rFonts w:asciiTheme="minorHAnsi" w:hAnsiTheme="minorHAnsi" w:cstheme="minorHAnsi"/>
                <w:b/>
                <w:bCs/>
              </w:rPr>
              <w:t>) v nasprotju z usmerjenostjo na dogodke</w:t>
            </w:r>
            <w:r w:rsidRPr="0026667E">
              <w:rPr>
                <w:rFonts w:asciiTheme="minorHAnsi" w:hAnsiTheme="minorHAnsi" w:cstheme="minorHAnsi"/>
                <w:b/>
                <w:bCs/>
              </w:rPr>
              <w:t>.</w:t>
            </w:r>
          </w:p>
          <w:p w:rsidR="002712C1" w:rsidRPr="0026667E" w:rsidRDefault="00966840" w:rsidP="009C6BE0">
            <w:pPr>
              <w:pStyle w:val="Odstavekseznama"/>
              <w:numPr>
                <w:ilvl w:val="0"/>
                <w:numId w:val="6"/>
              </w:numPr>
              <w:rPr>
                <w:rFonts w:asciiTheme="minorHAnsi" w:hAnsiTheme="minorHAnsi" w:cstheme="minorHAnsi"/>
              </w:rPr>
            </w:pPr>
            <w:r w:rsidRPr="0026667E">
              <w:rPr>
                <w:rFonts w:asciiTheme="minorHAnsi" w:hAnsiTheme="minorHAnsi" w:cstheme="minorHAnsi"/>
              </w:rPr>
              <w:t xml:space="preserve">U1: </w:t>
            </w:r>
            <w:r w:rsidR="002712C1" w:rsidRPr="0026667E">
              <w:rPr>
                <w:rFonts w:asciiTheme="minorHAnsi" w:hAnsiTheme="minorHAnsi" w:cstheme="minorHAnsi"/>
              </w:rPr>
              <w:t>Nuditi ustrezno občinsko podporo medgeneracijskim programom: več usmerjenega sofinanciranja ter razpisov z dobro dodelanimi vsebinskimi razpisnimi pogoji (skladnih s ciljem C3.2.)</w:t>
            </w:r>
          </w:p>
          <w:p w:rsidR="00966840" w:rsidRPr="0026667E" w:rsidRDefault="00966840" w:rsidP="009C6BE0">
            <w:pPr>
              <w:pStyle w:val="Odstavekseznama"/>
              <w:numPr>
                <w:ilvl w:val="0"/>
                <w:numId w:val="6"/>
              </w:numPr>
              <w:rPr>
                <w:rFonts w:asciiTheme="minorHAnsi" w:hAnsiTheme="minorHAnsi" w:cstheme="minorHAnsi"/>
              </w:rPr>
            </w:pPr>
            <w:r w:rsidRPr="0026667E">
              <w:rPr>
                <w:rFonts w:asciiTheme="minorHAnsi" w:hAnsiTheme="minorHAnsi" w:cstheme="minorHAnsi"/>
              </w:rPr>
              <w:t xml:space="preserve">U2: Preko mentorskih programov (pri čemer so lahko v vlogi mentorja mlajši in/ali starejši) ter preko dejavnosti na podlagi skupnih interesov (npr. skupna </w:t>
            </w:r>
            <w:r w:rsidRPr="0026667E">
              <w:rPr>
                <w:rFonts w:asciiTheme="minorHAnsi" w:hAnsiTheme="minorHAnsi" w:cstheme="minorHAnsi"/>
              </w:rPr>
              <w:lastRenderedPageBreak/>
              <w:t>dejavnost, pridobivanja znanja, delo za skupno dobro, prenašanje obrtniških znanj na mlajše). Možne aktivnosti: ročna dela, delavnice videa/animacije/ustvarjanja za ohranjanje kulturne dediščine, izročila starejših ljudi in zgodb starejših občanov (za mlade ali za mlade in stare); medgeneracijske delavne akcije (okoljevarstvene, dobrodelne …), delavnice, kjer bi starejši prenašali svoja obrtniška znanja na mlajše.</w:t>
            </w:r>
          </w:p>
          <w:p w:rsidR="00A907E1" w:rsidRPr="0026667E" w:rsidRDefault="00966840" w:rsidP="009C6BE0">
            <w:pPr>
              <w:pStyle w:val="Odstavekseznama"/>
              <w:numPr>
                <w:ilvl w:val="0"/>
                <w:numId w:val="6"/>
              </w:numPr>
              <w:rPr>
                <w:rFonts w:asciiTheme="minorHAnsi" w:hAnsiTheme="minorHAnsi" w:cstheme="minorHAnsi"/>
              </w:rPr>
            </w:pPr>
            <w:r w:rsidRPr="0026667E">
              <w:rPr>
                <w:rFonts w:asciiTheme="minorHAnsi" w:hAnsiTheme="minorHAnsi" w:cstheme="minorHAnsi"/>
              </w:rPr>
              <w:t xml:space="preserve">U3: </w:t>
            </w:r>
            <w:r w:rsidR="00A907E1" w:rsidRPr="0026667E">
              <w:rPr>
                <w:rFonts w:asciiTheme="minorHAnsi" w:hAnsiTheme="minorHAnsi" w:cstheme="minorHAnsi"/>
              </w:rPr>
              <w:t>Preko zunanjih površin - obstoječih ali novih (kot so poti, kolesarska steza, igrišča, fitnes naprave …) v povezavi z mehkimi programi, ki se jih na teh površinah organizira.</w:t>
            </w:r>
          </w:p>
          <w:p w:rsidR="00966840" w:rsidRPr="0026667E" w:rsidRDefault="00966840" w:rsidP="009C6BE0">
            <w:pPr>
              <w:pStyle w:val="Odstavekseznama"/>
              <w:numPr>
                <w:ilvl w:val="0"/>
                <w:numId w:val="6"/>
              </w:numPr>
              <w:rPr>
                <w:rFonts w:asciiTheme="minorHAnsi" w:hAnsiTheme="minorHAnsi" w:cstheme="minorHAnsi"/>
              </w:rPr>
            </w:pPr>
            <w:r w:rsidRPr="0026667E">
              <w:rPr>
                <w:rFonts w:asciiTheme="minorHAnsi" w:hAnsiTheme="minorHAnsi" w:cstheme="minorHAnsi"/>
              </w:rPr>
              <w:t xml:space="preserve">U4: </w:t>
            </w:r>
            <w:r w:rsidR="002712C1" w:rsidRPr="0026667E">
              <w:rPr>
                <w:rFonts w:asciiTheme="minorHAnsi" w:hAnsiTheme="minorHAnsi" w:cstheme="minorHAnsi"/>
              </w:rPr>
              <w:t xml:space="preserve">Sistemska podpora in ureditev </w:t>
            </w:r>
            <w:r w:rsidR="00A907E1" w:rsidRPr="0026667E">
              <w:rPr>
                <w:rFonts w:asciiTheme="minorHAnsi" w:hAnsiTheme="minorHAnsi" w:cstheme="minorHAnsi"/>
              </w:rPr>
              <w:t>»Babi servis</w:t>
            </w:r>
            <w:r w:rsidR="002712C1" w:rsidRPr="0026667E">
              <w:rPr>
                <w:rFonts w:asciiTheme="minorHAnsi" w:hAnsiTheme="minorHAnsi" w:cstheme="minorHAnsi"/>
              </w:rPr>
              <w:t>a</w:t>
            </w:r>
            <w:r w:rsidR="00A907E1" w:rsidRPr="0026667E">
              <w:rPr>
                <w:rFonts w:asciiTheme="minorHAnsi" w:hAnsiTheme="minorHAnsi" w:cstheme="minorHAnsi"/>
              </w:rPr>
              <w:t>« - nekaj-urno varovanje otrok aktivnih upokojenk na domu družin.</w:t>
            </w:r>
          </w:p>
          <w:p w:rsidR="00966840" w:rsidRPr="0026667E" w:rsidRDefault="0080179C" w:rsidP="009C6BE0">
            <w:pPr>
              <w:pStyle w:val="Odstavekseznama"/>
              <w:numPr>
                <w:ilvl w:val="0"/>
                <w:numId w:val="6"/>
              </w:numPr>
              <w:rPr>
                <w:rFonts w:asciiTheme="minorHAnsi" w:hAnsiTheme="minorHAnsi" w:cstheme="minorHAnsi"/>
              </w:rPr>
            </w:pPr>
            <w:r w:rsidRPr="0026667E">
              <w:rPr>
                <w:rFonts w:asciiTheme="minorHAnsi" w:hAnsiTheme="minorHAnsi" w:cstheme="minorHAnsi"/>
              </w:rPr>
              <w:t xml:space="preserve">U5: </w:t>
            </w:r>
            <w:r w:rsidR="00966840" w:rsidRPr="0026667E">
              <w:rPr>
                <w:rFonts w:asciiTheme="minorHAnsi" w:hAnsiTheme="minorHAnsi" w:cstheme="minorHAnsi"/>
              </w:rPr>
              <w:t>Organiziranje delavnic in izobraževanj o lepi komunikaciji, bontonu, spoštovanju razlik in podobnosti, učenju vživljanja v drugo generacijo, bontonu … za družine, za člane društev, ki imajo medgeneracijsko strukturo, v obstoječe in nove medgeneracijske programe.</w:t>
            </w:r>
          </w:p>
          <w:p w:rsidR="0080179C" w:rsidRPr="0026667E" w:rsidRDefault="0080179C" w:rsidP="009C6BE0">
            <w:pPr>
              <w:pStyle w:val="Odstavekseznama"/>
              <w:numPr>
                <w:ilvl w:val="0"/>
                <w:numId w:val="6"/>
              </w:numPr>
              <w:rPr>
                <w:rFonts w:asciiTheme="minorHAnsi" w:hAnsiTheme="minorHAnsi" w:cstheme="minorHAnsi"/>
              </w:rPr>
            </w:pPr>
            <w:r w:rsidRPr="0026667E">
              <w:rPr>
                <w:rFonts w:asciiTheme="minorHAnsi" w:hAnsiTheme="minorHAnsi" w:cstheme="minorHAnsi"/>
              </w:rPr>
              <w:t>U6: Spodbujati sožitje v večgeneracijskih hišah. Možne rešitve: preko usposabljanj, delavnic, pisanjem o lepih zgodbah in dobrih praksah.</w:t>
            </w:r>
          </w:p>
          <w:p w:rsidR="00091FC2" w:rsidRPr="0026667E" w:rsidRDefault="00091FC2" w:rsidP="006C5BAA">
            <w:pPr>
              <w:spacing w:after="160"/>
              <w:ind w:left="502"/>
              <w:contextualSpacing/>
              <w:rPr>
                <w:rFonts w:asciiTheme="minorHAnsi" w:hAnsiTheme="minorHAnsi" w:cstheme="minorHAnsi"/>
              </w:rPr>
            </w:pPr>
          </w:p>
          <w:p w:rsidR="00091FC2" w:rsidRPr="0026667E" w:rsidRDefault="00091FC2" w:rsidP="00D24604">
            <w:pPr>
              <w:rPr>
                <w:rFonts w:asciiTheme="minorHAnsi" w:eastAsia="Times New Roman" w:hAnsiTheme="minorHAnsi" w:cstheme="minorHAnsi"/>
                <w:b/>
                <w:bCs/>
                <w:color w:val="222222"/>
                <w:lang w:eastAsia="sl-SI"/>
              </w:rPr>
            </w:pPr>
            <w:r w:rsidRPr="0026667E">
              <w:rPr>
                <w:rFonts w:asciiTheme="minorHAnsi" w:eastAsia="Times New Roman" w:hAnsiTheme="minorHAnsi" w:cstheme="minorHAnsi"/>
                <w:b/>
                <w:bCs/>
                <w:color w:val="222222"/>
                <w:lang w:eastAsia="sl-SI"/>
              </w:rPr>
              <w:t xml:space="preserve">C3.3. </w:t>
            </w:r>
            <w:r w:rsidR="002808D1" w:rsidRPr="0026667E">
              <w:rPr>
                <w:rFonts w:asciiTheme="minorHAnsi" w:eastAsia="Times New Roman" w:hAnsiTheme="minorHAnsi" w:cstheme="minorHAnsi"/>
                <w:b/>
                <w:bCs/>
                <w:color w:val="222222"/>
                <w:lang w:eastAsia="sl-SI"/>
              </w:rPr>
              <w:t>Skrb za medgeneracijsko družbeno pravičnost in kakovost dela na področju medgeneracijskega sožitja.</w:t>
            </w:r>
          </w:p>
          <w:p w:rsidR="00091FC2" w:rsidRPr="0026667E" w:rsidRDefault="0080179C" w:rsidP="009C6BE0">
            <w:pPr>
              <w:pStyle w:val="Odstavekseznama"/>
              <w:numPr>
                <w:ilvl w:val="0"/>
                <w:numId w:val="6"/>
              </w:numPr>
              <w:rPr>
                <w:rFonts w:asciiTheme="minorHAnsi" w:hAnsiTheme="minorHAnsi" w:cstheme="minorHAnsi"/>
              </w:rPr>
            </w:pPr>
            <w:r w:rsidRPr="0026667E">
              <w:rPr>
                <w:rFonts w:asciiTheme="minorHAnsi" w:hAnsiTheme="minorHAnsi" w:cstheme="minorHAnsi"/>
              </w:rPr>
              <w:t xml:space="preserve">U1: </w:t>
            </w:r>
            <w:r w:rsidR="00966840" w:rsidRPr="0026667E">
              <w:rPr>
                <w:rFonts w:asciiTheme="minorHAnsi" w:hAnsiTheme="minorHAnsi" w:cstheme="minorHAnsi"/>
              </w:rPr>
              <w:t>Poskrbeti za ustrezno strokovno pripravljenost in izobraževanje tistih, ki delajo na področju medgeneracijskega sožitja.</w:t>
            </w:r>
          </w:p>
          <w:p w:rsidR="0080179C" w:rsidRPr="0026667E" w:rsidRDefault="0080179C" w:rsidP="009C6BE0">
            <w:pPr>
              <w:pStyle w:val="Odstavekseznama"/>
              <w:numPr>
                <w:ilvl w:val="0"/>
                <w:numId w:val="6"/>
              </w:numPr>
              <w:rPr>
                <w:rFonts w:asciiTheme="minorHAnsi" w:hAnsiTheme="minorHAnsi" w:cstheme="minorHAnsi"/>
              </w:rPr>
            </w:pPr>
            <w:r w:rsidRPr="0026667E">
              <w:rPr>
                <w:rFonts w:asciiTheme="minorHAnsi" w:hAnsiTheme="minorHAnsi" w:cstheme="minorHAnsi"/>
              </w:rPr>
              <w:t>U2: Poskrbeti za uravnoteženost financiranja in sofinanciranja dejavnosti za stare, mlade in srednjo generacijo (da ni »privilegirane« skupine).</w:t>
            </w:r>
          </w:p>
          <w:p w:rsidR="0080179C" w:rsidRPr="0026667E" w:rsidRDefault="0080179C" w:rsidP="009C6BE0">
            <w:pPr>
              <w:pStyle w:val="Odstavekseznama"/>
              <w:numPr>
                <w:ilvl w:val="0"/>
                <w:numId w:val="6"/>
              </w:numPr>
              <w:rPr>
                <w:rFonts w:asciiTheme="minorHAnsi" w:hAnsiTheme="minorHAnsi" w:cstheme="minorHAnsi"/>
              </w:rPr>
            </w:pPr>
            <w:r w:rsidRPr="0026667E">
              <w:rPr>
                <w:rFonts w:asciiTheme="minorHAnsi" w:hAnsiTheme="minorHAnsi" w:cstheme="minorHAnsi"/>
              </w:rPr>
              <w:t>U3: Ozaveščanje o komplementarnosti in učenju solidarnosti med generacijami. Možnosti reševanja: informiranje in ozaveščanje o boljši medgeneracijski komunikaciji, primerih dobrih praks, lepih osebnih zgodb sodelovanja ipd. preko medijev, natečaji na temo spoštovanja med generacijami, kulturno udejstvovanje na temo medgeneracijskega spoštovanja.</w:t>
            </w:r>
          </w:p>
        </w:tc>
      </w:tr>
    </w:tbl>
    <w:p w:rsidR="00091FC2" w:rsidRPr="0026667E" w:rsidRDefault="00091FC2" w:rsidP="009D5424">
      <w:pPr>
        <w:rPr>
          <w:rFonts w:asciiTheme="minorHAnsi" w:hAnsiTheme="minorHAnsi" w:cstheme="minorHAnsi"/>
          <w:highlight w:val="white"/>
        </w:rPr>
      </w:pPr>
    </w:p>
    <w:p w:rsidR="008F0721" w:rsidRDefault="008F0721" w:rsidP="009D5424">
      <w:pPr>
        <w:rPr>
          <w:rFonts w:asciiTheme="minorHAnsi" w:hAnsiTheme="minorHAnsi" w:cstheme="minorHAnsi"/>
          <w:highlight w:val="white"/>
        </w:rPr>
      </w:pPr>
    </w:p>
    <w:p w:rsidR="002217BD" w:rsidRPr="0026667E" w:rsidRDefault="002217BD" w:rsidP="009D5424">
      <w:pPr>
        <w:rPr>
          <w:rFonts w:asciiTheme="minorHAnsi" w:hAnsiTheme="minorHAnsi" w:cstheme="minorHAnsi"/>
          <w:highlight w:val="white"/>
        </w:rPr>
      </w:pPr>
    </w:p>
    <w:tbl>
      <w:tblPr>
        <w:tblStyle w:val="Tabela-mrea"/>
        <w:tblW w:w="10065" w:type="dxa"/>
        <w:tblInd w:w="-431" w:type="dxa"/>
        <w:tblLook w:val="04A0"/>
      </w:tblPr>
      <w:tblGrid>
        <w:gridCol w:w="2411"/>
        <w:gridCol w:w="7654"/>
      </w:tblGrid>
      <w:tr w:rsidR="00DD7126" w:rsidRPr="0026667E" w:rsidTr="00441682">
        <w:trPr>
          <w:trHeight w:val="251"/>
        </w:trPr>
        <w:tc>
          <w:tcPr>
            <w:tcW w:w="2411" w:type="dxa"/>
            <w:shd w:val="clear" w:color="auto" w:fill="auto"/>
          </w:tcPr>
          <w:p w:rsidR="00DD7126" w:rsidRPr="0026667E" w:rsidRDefault="00DD7126" w:rsidP="00441682">
            <w:pPr>
              <w:rPr>
                <w:rFonts w:asciiTheme="minorHAnsi" w:hAnsiTheme="minorHAnsi" w:cstheme="minorHAnsi"/>
                <w:b/>
                <w:bCs/>
              </w:rPr>
            </w:pPr>
            <w:r w:rsidRPr="0026667E">
              <w:rPr>
                <w:rFonts w:asciiTheme="minorHAnsi" w:hAnsiTheme="minorHAnsi" w:cstheme="minorHAnsi"/>
                <w:i/>
                <w:iCs/>
              </w:rPr>
              <w:t>Strateški cilj</w:t>
            </w:r>
          </w:p>
        </w:tc>
        <w:tc>
          <w:tcPr>
            <w:tcW w:w="7654" w:type="dxa"/>
          </w:tcPr>
          <w:p w:rsidR="00DD7126" w:rsidRPr="0026667E" w:rsidRDefault="00DD7126" w:rsidP="00441682">
            <w:pPr>
              <w:rPr>
                <w:rFonts w:asciiTheme="minorHAnsi" w:hAnsiTheme="minorHAnsi" w:cstheme="minorHAnsi"/>
              </w:rPr>
            </w:pPr>
            <w:r w:rsidRPr="0026667E">
              <w:rPr>
                <w:rFonts w:asciiTheme="minorHAnsi" w:hAnsiTheme="minorHAnsi" w:cstheme="minorHAnsi"/>
                <w:i/>
                <w:iCs/>
              </w:rPr>
              <w:t xml:space="preserve">Natančnejša opredelitev </w:t>
            </w:r>
            <w:r w:rsidR="009175FD" w:rsidRPr="0026667E">
              <w:rPr>
                <w:rFonts w:asciiTheme="minorHAnsi" w:hAnsiTheme="minorHAnsi" w:cstheme="minorHAnsi"/>
                <w:i/>
                <w:iCs/>
              </w:rPr>
              <w:t>in predlogi</w:t>
            </w:r>
          </w:p>
        </w:tc>
      </w:tr>
      <w:tr w:rsidR="00DD7126" w:rsidRPr="0026667E" w:rsidTr="008D0481">
        <w:tc>
          <w:tcPr>
            <w:tcW w:w="2411" w:type="dxa"/>
            <w:shd w:val="clear" w:color="auto" w:fill="FFD966" w:themeFill="accent4" w:themeFillTint="99"/>
          </w:tcPr>
          <w:p w:rsidR="004D06B3" w:rsidRPr="0026667E" w:rsidRDefault="004D06B3" w:rsidP="004D06B3">
            <w:pPr>
              <w:rPr>
                <w:rFonts w:asciiTheme="minorHAnsi" w:hAnsiTheme="minorHAnsi" w:cstheme="minorHAnsi"/>
                <w:b/>
                <w:bCs/>
              </w:rPr>
            </w:pPr>
            <w:r w:rsidRPr="0026667E">
              <w:rPr>
                <w:rFonts w:asciiTheme="minorHAnsi" w:hAnsiTheme="minorHAnsi" w:cstheme="minorHAnsi"/>
                <w:b/>
                <w:bCs/>
              </w:rPr>
              <w:t>C</w:t>
            </w:r>
            <w:r w:rsidR="008D0481" w:rsidRPr="0026667E">
              <w:rPr>
                <w:rFonts w:asciiTheme="minorHAnsi" w:hAnsiTheme="minorHAnsi" w:cstheme="minorHAnsi"/>
                <w:b/>
                <w:bCs/>
              </w:rPr>
              <w:t>4</w:t>
            </w:r>
          </w:p>
          <w:p w:rsidR="00DD7126" w:rsidRPr="0026667E" w:rsidRDefault="005E7B70" w:rsidP="00441682">
            <w:pPr>
              <w:rPr>
                <w:rFonts w:asciiTheme="minorHAnsi" w:hAnsiTheme="minorHAnsi" w:cstheme="minorHAnsi"/>
                <w:b/>
                <w:bCs/>
              </w:rPr>
            </w:pPr>
            <w:r w:rsidRPr="0026667E">
              <w:rPr>
                <w:rFonts w:asciiTheme="minorHAnsi" w:hAnsiTheme="minorHAnsi" w:cstheme="minorHAnsi"/>
                <w:b/>
                <w:bCs/>
              </w:rPr>
              <w:t>Skrb za dostopnost in pretočnost informacij ter kakovost dela na področju dela SPO (informiranje, ozaveščanje in izobraževanje)</w:t>
            </w:r>
          </w:p>
        </w:tc>
        <w:tc>
          <w:tcPr>
            <w:tcW w:w="7654" w:type="dxa"/>
          </w:tcPr>
          <w:p w:rsidR="008D0481" w:rsidRPr="0026667E" w:rsidRDefault="001D6104" w:rsidP="00BD28A7">
            <w:pPr>
              <w:rPr>
                <w:rFonts w:asciiTheme="minorHAnsi" w:hAnsiTheme="minorHAnsi" w:cstheme="minorHAnsi"/>
                <w:b/>
                <w:bCs/>
              </w:rPr>
            </w:pPr>
            <w:r w:rsidRPr="0026667E">
              <w:rPr>
                <w:rFonts w:asciiTheme="minorHAnsi" w:hAnsiTheme="minorHAnsi" w:cstheme="minorHAnsi"/>
                <w:b/>
                <w:bCs/>
              </w:rPr>
              <w:t>C</w:t>
            </w:r>
            <w:r w:rsidR="008D0481" w:rsidRPr="0026667E">
              <w:rPr>
                <w:rFonts w:asciiTheme="minorHAnsi" w:hAnsiTheme="minorHAnsi" w:cstheme="minorHAnsi"/>
                <w:b/>
                <w:bCs/>
              </w:rPr>
              <w:t>4</w:t>
            </w:r>
            <w:r w:rsidRPr="0026667E">
              <w:rPr>
                <w:rFonts w:asciiTheme="minorHAnsi" w:hAnsiTheme="minorHAnsi" w:cstheme="minorHAnsi"/>
                <w:b/>
                <w:bCs/>
              </w:rPr>
              <w:t>.1</w:t>
            </w:r>
            <w:r w:rsidR="008D0481" w:rsidRPr="0026667E">
              <w:rPr>
                <w:rFonts w:asciiTheme="minorHAnsi" w:hAnsiTheme="minorHAnsi" w:cstheme="minorHAnsi"/>
                <w:b/>
                <w:bCs/>
              </w:rPr>
              <w:t>.</w:t>
            </w:r>
            <w:r w:rsidRPr="0026667E">
              <w:rPr>
                <w:rFonts w:asciiTheme="minorHAnsi" w:hAnsiTheme="minorHAnsi" w:cstheme="minorHAnsi"/>
                <w:b/>
                <w:bCs/>
              </w:rPr>
              <w:t xml:space="preserve"> </w:t>
            </w:r>
            <w:r w:rsidR="005E7B70" w:rsidRPr="0026667E">
              <w:rPr>
                <w:rFonts w:asciiTheme="minorHAnsi" w:hAnsiTheme="minorHAnsi" w:cstheme="minorHAnsi"/>
                <w:b/>
                <w:bCs/>
              </w:rPr>
              <w:t>Sistematično informirati in ozaveščati občane o vsebini in dejavnosti starosti prijazne občine.</w:t>
            </w:r>
          </w:p>
          <w:p w:rsidR="003676F0" w:rsidRPr="0026667E" w:rsidRDefault="00D15074" w:rsidP="009C6BE0">
            <w:pPr>
              <w:pStyle w:val="Odstavekseznama"/>
              <w:numPr>
                <w:ilvl w:val="0"/>
                <w:numId w:val="8"/>
              </w:numPr>
              <w:ind w:left="311"/>
              <w:rPr>
                <w:rFonts w:asciiTheme="minorHAnsi" w:hAnsiTheme="minorHAnsi" w:cstheme="minorHAnsi"/>
              </w:rPr>
            </w:pPr>
            <w:r w:rsidRPr="0026667E">
              <w:rPr>
                <w:rFonts w:asciiTheme="minorHAnsi" w:hAnsiTheme="minorHAnsi" w:cstheme="minorHAnsi"/>
              </w:rPr>
              <w:t>U1: Povečati vključenost občinskega PR-ja in vseh občinskih medijev v promocijo vsebin in dogajanja na področju SPO Komenda. Možne rešitve: uvedba stalne rubrike (npr. SPO Komenda) v lokalnem časopisu namenjena informacijam in obveščanju starejših.</w:t>
            </w:r>
            <w:r w:rsidR="003676F0" w:rsidRPr="0026667E">
              <w:rPr>
                <w:rFonts w:asciiTheme="minorHAnsi" w:hAnsiTheme="minorHAnsi" w:cstheme="minorHAnsi"/>
              </w:rPr>
              <w:t xml:space="preserve"> </w:t>
            </w:r>
          </w:p>
          <w:p w:rsidR="003676F0" w:rsidRPr="0026667E" w:rsidRDefault="00D15074" w:rsidP="009C6BE0">
            <w:pPr>
              <w:pStyle w:val="Odstavekseznama"/>
              <w:numPr>
                <w:ilvl w:val="0"/>
                <w:numId w:val="8"/>
              </w:numPr>
              <w:ind w:left="311"/>
              <w:rPr>
                <w:rFonts w:asciiTheme="minorHAnsi" w:hAnsiTheme="minorHAnsi" w:cstheme="minorHAnsi"/>
              </w:rPr>
            </w:pPr>
            <w:r w:rsidRPr="0026667E">
              <w:rPr>
                <w:rFonts w:asciiTheme="minorHAnsi" w:hAnsiTheme="minorHAnsi" w:cstheme="minorHAnsi"/>
              </w:rPr>
              <w:t>U2: Poskrbeti za uravnovešeno obveščanje tako o tekočem dogajanju kot o vsebinskih temah, ki se tekom priprave strategije in uresničevanja letnih načrtov pokažejo kot pereče za ozaveščanje prebivalstva. Nekatere možne teme in načini: geriatrične in druge zdravstvene teme, teme dolgotrajne oskrbe (npr. promocija oskrbovalnih poklicev, ozaveščanje o neformalni oskrbi), psiho-socialne, preventiva padcev, preprečevanje nasilja nad starejšimi in omam, prilagajanje stanovanj, okolje in prostor, ageizem, medgeneracijska solidarnost, uspešne slovenske in tuje prakse, pozitivne življenjske zgodbe idr.</w:t>
            </w:r>
            <w:r w:rsidR="003676F0" w:rsidRPr="0026667E">
              <w:rPr>
                <w:rFonts w:asciiTheme="minorHAnsi" w:hAnsiTheme="minorHAnsi" w:cstheme="minorHAnsi"/>
              </w:rPr>
              <w:t xml:space="preserve"> Pri pisanju je zaželeno sodelovanje deležnikov s predlogi za teme, pisanjem tem z njihovega </w:t>
            </w:r>
            <w:r w:rsidR="003676F0" w:rsidRPr="0026667E">
              <w:rPr>
                <w:rFonts w:asciiTheme="minorHAnsi" w:hAnsiTheme="minorHAnsi" w:cstheme="minorHAnsi"/>
              </w:rPr>
              <w:lastRenderedPageBreak/>
              <w:t>področja, sodelovanje Inštituta Antona Trstenjaka za pisanje tem v okviru letne članarina SPO (na podlagi predlogov deležnikov, aktualnih vsebin, ter specifičnih vsebin povezanih z drugimi aktivnostmi letnega načrta tisto leto). Teme ali tematski sklopi se lahko določijo tudi v naprej v letnem načrtu.</w:t>
            </w:r>
          </w:p>
          <w:p w:rsidR="005F604A" w:rsidRPr="0026667E" w:rsidRDefault="005F604A" w:rsidP="005F604A">
            <w:pPr>
              <w:ind w:left="311"/>
              <w:rPr>
                <w:rFonts w:asciiTheme="minorHAnsi" w:hAnsiTheme="minorHAnsi" w:cstheme="minorHAnsi"/>
                <w:b/>
                <w:bCs/>
              </w:rPr>
            </w:pPr>
          </w:p>
          <w:p w:rsidR="0020036A" w:rsidRPr="0026667E" w:rsidRDefault="0020036A" w:rsidP="001D6104">
            <w:pPr>
              <w:rPr>
                <w:rFonts w:asciiTheme="minorHAnsi" w:hAnsiTheme="minorHAnsi" w:cstheme="minorHAnsi"/>
                <w:b/>
                <w:bCs/>
              </w:rPr>
            </w:pPr>
            <w:r w:rsidRPr="0026667E">
              <w:rPr>
                <w:rFonts w:asciiTheme="minorHAnsi" w:hAnsiTheme="minorHAnsi" w:cstheme="minorHAnsi"/>
                <w:b/>
                <w:bCs/>
              </w:rPr>
              <w:t>C</w:t>
            </w:r>
            <w:r w:rsidR="008D0481" w:rsidRPr="0026667E">
              <w:rPr>
                <w:rFonts w:asciiTheme="minorHAnsi" w:hAnsiTheme="minorHAnsi" w:cstheme="minorHAnsi"/>
                <w:b/>
                <w:bCs/>
              </w:rPr>
              <w:t>4</w:t>
            </w:r>
            <w:r w:rsidRPr="0026667E">
              <w:rPr>
                <w:rFonts w:asciiTheme="minorHAnsi" w:hAnsiTheme="minorHAnsi" w:cstheme="minorHAnsi"/>
                <w:b/>
                <w:bCs/>
              </w:rPr>
              <w:t>.2</w:t>
            </w:r>
            <w:r w:rsidR="002363B5" w:rsidRPr="0026667E">
              <w:rPr>
                <w:rFonts w:asciiTheme="minorHAnsi" w:hAnsiTheme="minorHAnsi" w:cstheme="minorHAnsi"/>
                <w:b/>
                <w:bCs/>
              </w:rPr>
              <w:t>.</w:t>
            </w:r>
            <w:r w:rsidR="008D0481" w:rsidRPr="0026667E">
              <w:rPr>
                <w:rFonts w:asciiTheme="minorHAnsi" w:hAnsiTheme="minorHAnsi" w:cstheme="minorHAnsi"/>
                <w:b/>
                <w:bCs/>
              </w:rPr>
              <w:t xml:space="preserve"> </w:t>
            </w:r>
            <w:r w:rsidR="005E7B70" w:rsidRPr="0026667E">
              <w:rPr>
                <w:rFonts w:asciiTheme="minorHAnsi" w:hAnsiTheme="minorHAnsi" w:cstheme="minorHAnsi"/>
                <w:b/>
                <w:bCs/>
              </w:rPr>
              <w:t>Vzpostaviti integriran sistem informiranja, ki bo povečal široko dostopnost informacij.</w:t>
            </w:r>
          </w:p>
          <w:p w:rsidR="003676F0" w:rsidRPr="0026667E" w:rsidRDefault="003676F0" w:rsidP="009C6BE0">
            <w:pPr>
              <w:pStyle w:val="Odstavekseznama"/>
              <w:numPr>
                <w:ilvl w:val="0"/>
                <w:numId w:val="7"/>
              </w:numPr>
              <w:ind w:left="311"/>
              <w:rPr>
                <w:rFonts w:asciiTheme="minorHAnsi" w:hAnsiTheme="minorHAnsi" w:cstheme="minorHAnsi"/>
              </w:rPr>
            </w:pPr>
            <w:r w:rsidRPr="0026667E">
              <w:rPr>
                <w:rFonts w:asciiTheme="minorHAnsi" w:hAnsiTheme="minorHAnsi" w:cstheme="minorHAnsi"/>
              </w:rPr>
              <w:t>U1: Preučiti različne možnosti enotnega sistema in se skupaj z lokalno akcijsko skupino zediniti o rešitvi. Možne rešitve: preko novega koordinatorja/pisarne/info točke, ki deluje v tesnem sodelovanju z ostalimi deležniki, ki skupaj z drugimi skrbi za različne načine dostopnosti informacij (skrbi tudi za izpeljavo U2, glej spodaj).</w:t>
            </w:r>
          </w:p>
          <w:p w:rsidR="00D15074" w:rsidRPr="0026667E" w:rsidRDefault="00D15074" w:rsidP="009C6BE0">
            <w:pPr>
              <w:pStyle w:val="Odstavekseznama"/>
              <w:numPr>
                <w:ilvl w:val="0"/>
                <w:numId w:val="7"/>
              </w:numPr>
              <w:ind w:left="311"/>
              <w:rPr>
                <w:rFonts w:asciiTheme="minorHAnsi" w:hAnsiTheme="minorHAnsi" w:cstheme="minorHAnsi"/>
              </w:rPr>
            </w:pPr>
            <w:r w:rsidRPr="0026667E">
              <w:rPr>
                <w:rFonts w:asciiTheme="minorHAnsi" w:hAnsiTheme="minorHAnsi" w:cstheme="minorHAnsi"/>
              </w:rPr>
              <w:t>U2: Iskati in uvajati nove načine informiranja in vse povezati v integrirano celoto: npr. oblikovati podstran SPO Komenda, kjer so zbrane vse informacije za starejše, osebno obveščanje preko lokalne akcijske skupine (člani lokalne akcijske skupine med seboj ter med člani lokalne akcijske skupine in ljudmi s katerimi delajo), preko mailing list za določene ciljne skupine (npr. družinske oskrbovalce, ključne deležnike), uporaba oglasnih desk, preko prostovoljcev različnih organizacij, širiteljski način ozaveščanja v dveh fazah: 1. delavnica na izbrano temo za za ozaveščanje lokalne akcijske skupine in druge zainteresirane deležnike, 2. udeleženci ozaveščanje ponovijo v svojem okolju (za člane društev, ljudi, ki koristijo pomoč, krajevne skupnosti …)</w:t>
            </w:r>
          </w:p>
          <w:p w:rsidR="00D15074" w:rsidRPr="0026667E" w:rsidRDefault="00D15074" w:rsidP="009C6BE0">
            <w:pPr>
              <w:numPr>
                <w:ilvl w:val="0"/>
                <w:numId w:val="8"/>
              </w:numPr>
              <w:ind w:left="311"/>
              <w:rPr>
                <w:rFonts w:asciiTheme="minorHAnsi" w:hAnsiTheme="minorHAnsi" w:cstheme="minorHAnsi"/>
                <w:b/>
                <w:bCs/>
              </w:rPr>
            </w:pPr>
            <w:r w:rsidRPr="0026667E">
              <w:rPr>
                <w:rFonts w:asciiTheme="minorHAnsi" w:hAnsiTheme="minorHAnsi" w:cstheme="minorHAnsi"/>
              </w:rPr>
              <w:t>U3: Spodbujati deležnike, ki delajo na področju staranja za več informiranja in uporabo različnih medijev, ki so na voljo</w:t>
            </w:r>
          </w:p>
          <w:p w:rsidR="005F604A" w:rsidRPr="0026667E" w:rsidRDefault="005F604A" w:rsidP="003676F0">
            <w:pPr>
              <w:rPr>
                <w:rFonts w:asciiTheme="minorHAnsi" w:hAnsiTheme="minorHAnsi" w:cstheme="minorHAnsi"/>
              </w:rPr>
            </w:pPr>
          </w:p>
          <w:p w:rsidR="005E7B70" w:rsidRPr="0026667E" w:rsidRDefault="005E7B70" w:rsidP="005E7B70">
            <w:pPr>
              <w:rPr>
                <w:rFonts w:asciiTheme="minorHAnsi" w:hAnsiTheme="minorHAnsi" w:cstheme="minorHAnsi"/>
                <w:b/>
                <w:bCs/>
              </w:rPr>
            </w:pPr>
            <w:r w:rsidRPr="0026667E">
              <w:rPr>
                <w:rFonts w:asciiTheme="minorHAnsi" w:hAnsiTheme="minorHAnsi" w:cstheme="minorHAnsi"/>
                <w:b/>
                <w:bCs/>
              </w:rPr>
              <w:t>C4.3. Skrb za izobraževanje</w:t>
            </w:r>
            <w:r w:rsidR="00FA7695" w:rsidRPr="0026667E">
              <w:rPr>
                <w:rFonts w:asciiTheme="minorHAnsi" w:hAnsiTheme="minorHAnsi" w:cstheme="minorHAnsi"/>
                <w:b/>
                <w:bCs/>
              </w:rPr>
              <w:t xml:space="preserve"> in povezovanje</w:t>
            </w:r>
            <w:r w:rsidRPr="0026667E">
              <w:rPr>
                <w:rFonts w:asciiTheme="minorHAnsi" w:hAnsiTheme="minorHAnsi" w:cstheme="minorHAnsi"/>
                <w:b/>
                <w:bCs/>
              </w:rPr>
              <w:t xml:space="preserve"> deležnikov, ki delajo na področju staranja (profesionalnih in prostovoljnih).</w:t>
            </w:r>
          </w:p>
          <w:p w:rsidR="00FA7695" w:rsidRPr="0026667E" w:rsidRDefault="008B1D58" w:rsidP="009C6BE0">
            <w:pPr>
              <w:numPr>
                <w:ilvl w:val="0"/>
                <w:numId w:val="8"/>
              </w:numPr>
              <w:ind w:left="311"/>
              <w:rPr>
                <w:rFonts w:asciiTheme="minorHAnsi" w:hAnsiTheme="minorHAnsi" w:cstheme="minorHAnsi"/>
              </w:rPr>
            </w:pPr>
            <w:r w:rsidRPr="0026667E">
              <w:rPr>
                <w:rFonts w:asciiTheme="minorHAnsi" w:hAnsiTheme="minorHAnsi" w:cstheme="minorHAnsi"/>
              </w:rPr>
              <w:t>U1: Spodbujati in organizirati usposabljanja in izobraževanja deležnikov, v okviru lokalne akcijske skupine starosti prijazne občine Komenda</w:t>
            </w:r>
            <w:r w:rsidR="00FA7695" w:rsidRPr="0026667E">
              <w:rPr>
                <w:rFonts w:asciiTheme="minorHAnsi" w:hAnsiTheme="minorHAnsi" w:cstheme="minorHAnsi"/>
              </w:rPr>
              <w:t>, razširjena usposabljanja ter usposabljanja za posamezne ciljne skupine tistih, ki delajo s starejšimi</w:t>
            </w:r>
            <w:r w:rsidR="00520C2E" w:rsidRPr="0026667E">
              <w:rPr>
                <w:rFonts w:asciiTheme="minorHAnsi" w:hAnsiTheme="minorHAnsi" w:cstheme="minorHAnsi"/>
              </w:rPr>
              <w:t xml:space="preserve"> ali jim omogočiti, da se udeležijo usposabljanj zunaj občine. Možne rešitve: Sistematična skrb za izobraževanje vseh deležnikov, ki delajo na področju staranja in medgeneracijskega sožitja (npr. društva in njihovi prostovoljci, inštitucije in njihovi zaposleni); nekatere predlagane teme za društva: pomlajevanje društev in pridobivanje novih prostovoljcev, skrb za ostarele prostovoljce in člane, prenos znanja starejših članov na mlajše ter s tem ohranjanje dobrih praks, ki jih izvajajo društva, pridobivanje finančnih sredstev, management in organizacija; opremiti obstoječe prostovoljce iz različnih društev z novimi znanji, pristopi, aktualnimi širiteljskimi temami; za vse deležnike so lahko izhodišče za usposabljanje teme po strateških ciljih (dolgotrajna oskrba, aktivno in zdravo staranje, medgeneracijsko sožitje, starosti prilagojeno okolje in prostor, skrb za ranljive skupine, varnost in preprečevanje omam, prostovoljstvo ....), geriatrične teme in preventiva v zdravstvu.</w:t>
            </w:r>
          </w:p>
          <w:p w:rsidR="005E7B70" w:rsidRPr="0026667E" w:rsidRDefault="00FA7695" w:rsidP="009C6BE0">
            <w:pPr>
              <w:numPr>
                <w:ilvl w:val="0"/>
                <w:numId w:val="8"/>
              </w:numPr>
              <w:ind w:left="311"/>
              <w:rPr>
                <w:rFonts w:asciiTheme="minorHAnsi" w:hAnsiTheme="minorHAnsi" w:cstheme="minorHAnsi"/>
                <w:b/>
                <w:bCs/>
              </w:rPr>
            </w:pPr>
            <w:r w:rsidRPr="0026667E">
              <w:rPr>
                <w:rFonts w:asciiTheme="minorHAnsi" w:hAnsiTheme="minorHAnsi" w:cstheme="minorHAnsi"/>
              </w:rPr>
              <w:t>U2: Spodbujanje povezovanje, večjo prepoznavnost in usposobljenost prostovoljcev, ki delajo na področju staranja. Možna rešitev: organizacija intervizijske skupine za vse prostovoljce, ki delajo s starejšimi, ne glede na njihovo pripadnost organizaciji</w:t>
            </w:r>
            <w:r w:rsidR="0032506A" w:rsidRPr="0026667E">
              <w:rPr>
                <w:rFonts w:asciiTheme="minorHAnsi" w:hAnsiTheme="minorHAnsi" w:cstheme="minorHAnsi"/>
              </w:rPr>
              <w:t>; promocija prostovoljstva preko različnih dogodkov in priložnosti.</w:t>
            </w:r>
          </w:p>
        </w:tc>
      </w:tr>
      <w:tr w:rsidR="00BA1F11" w:rsidRPr="0026667E" w:rsidTr="009A1673">
        <w:tc>
          <w:tcPr>
            <w:tcW w:w="2411" w:type="dxa"/>
            <w:shd w:val="clear" w:color="auto" w:fill="auto"/>
          </w:tcPr>
          <w:p w:rsidR="00BA1F11" w:rsidRPr="0026667E" w:rsidRDefault="00BA1F11" w:rsidP="009A1673">
            <w:pPr>
              <w:rPr>
                <w:rFonts w:asciiTheme="minorHAnsi" w:hAnsiTheme="minorHAnsi" w:cstheme="minorHAnsi"/>
                <w:i/>
                <w:iCs/>
              </w:rPr>
            </w:pPr>
            <w:r w:rsidRPr="0026667E">
              <w:rPr>
                <w:rFonts w:asciiTheme="minorHAnsi" w:hAnsiTheme="minorHAnsi" w:cstheme="minorHAnsi"/>
                <w:i/>
                <w:iCs/>
              </w:rPr>
              <w:lastRenderedPageBreak/>
              <w:t>Strateški cilj</w:t>
            </w:r>
          </w:p>
        </w:tc>
        <w:tc>
          <w:tcPr>
            <w:tcW w:w="7654" w:type="dxa"/>
            <w:shd w:val="clear" w:color="auto" w:fill="auto"/>
          </w:tcPr>
          <w:p w:rsidR="00BA1F11" w:rsidRPr="0026667E" w:rsidRDefault="00BA1F11" w:rsidP="009A1673">
            <w:pPr>
              <w:rPr>
                <w:rFonts w:asciiTheme="minorHAnsi" w:hAnsiTheme="minorHAnsi" w:cstheme="minorHAnsi"/>
                <w:i/>
                <w:iCs/>
              </w:rPr>
            </w:pPr>
            <w:r w:rsidRPr="0026667E">
              <w:rPr>
                <w:rFonts w:asciiTheme="minorHAnsi" w:hAnsiTheme="minorHAnsi" w:cstheme="minorHAnsi"/>
                <w:i/>
                <w:iCs/>
              </w:rPr>
              <w:t>Natančnejša opredelitev in predlogi</w:t>
            </w:r>
          </w:p>
        </w:tc>
      </w:tr>
      <w:tr w:rsidR="00BA1F11" w:rsidRPr="0026667E" w:rsidTr="001D063C">
        <w:trPr>
          <w:trHeight w:val="557"/>
        </w:trPr>
        <w:tc>
          <w:tcPr>
            <w:tcW w:w="2411" w:type="dxa"/>
            <w:shd w:val="clear" w:color="auto" w:fill="FFD966" w:themeFill="accent4" w:themeFillTint="99"/>
          </w:tcPr>
          <w:p w:rsidR="00BA1F11" w:rsidRPr="0026667E" w:rsidRDefault="00BA1F11" w:rsidP="009A1673">
            <w:pPr>
              <w:rPr>
                <w:rFonts w:asciiTheme="minorHAnsi" w:hAnsiTheme="minorHAnsi" w:cstheme="minorHAnsi"/>
                <w:b/>
                <w:bCs/>
              </w:rPr>
            </w:pPr>
            <w:r w:rsidRPr="0026667E">
              <w:rPr>
                <w:rFonts w:asciiTheme="minorHAnsi" w:hAnsiTheme="minorHAnsi" w:cstheme="minorHAnsi"/>
                <w:b/>
                <w:bCs/>
              </w:rPr>
              <w:lastRenderedPageBreak/>
              <w:t>C</w:t>
            </w:r>
            <w:r w:rsidR="005F604A" w:rsidRPr="0026667E">
              <w:rPr>
                <w:rFonts w:asciiTheme="minorHAnsi" w:hAnsiTheme="minorHAnsi" w:cstheme="minorHAnsi"/>
                <w:b/>
                <w:bCs/>
              </w:rPr>
              <w:t>5</w:t>
            </w:r>
          </w:p>
          <w:p w:rsidR="00BA1F11" w:rsidRPr="0026667E" w:rsidRDefault="004C4C36" w:rsidP="009A1673">
            <w:pPr>
              <w:rPr>
                <w:rFonts w:asciiTheme="minorHAnsi" w:hAnsiTheme="minorHAnsi" w:cstheme="minorHAnsi"/>
                <w:b/>
                <w:bCs/>
              </w:rPr>
            </w:pPr>
            <w:r w:rsidRPr="0026667E">
              <w:rPr>
                <w:rFonts w:asciiTheme="minorHAnsi" w:hAnsiTheme="minorHAnsi" w:cstheme="minorHAnsi"/>
                <w:b/>
                <w:bCs/>
              </w:rPr>
              <w:t>Urejati starosti prijazno infrastrukturo in bivanjsko okolje</w:t>
            </w:r>
          </w:p>
        </w:tc>
        <w:tc>
          <w:tcPr>
            <w:tcW w:w="7654" w:type="dxa"/>
          </w:tcPr>
          <w:p w:rsidR="004C4C36" w:rsidRPr="0026667E" w:rsidRDefault="00BA1F11" w:rsidP="009A1673">
            <w:pPr>
              <w:rPr>
                <w:rFonts w:asciiTheme="minorHAnsi" w:hAnsiTheme="minorHAnsi" w:cstheme="minorHAnsi"/>
                <w:b/>
                <w:bCs/>
              </w:rPr>
            </w:pPr>
            <w:r w:rsidRPr="0026667E">
              <w:rPr>
                <w:rFonts w:asciiTheme="minorHAnsi" w:hAnsiTheme="minorHAnsi" w:cstheme="minorHAnsi"/>
                <w:b/>
                <w:bCs/>
              </w:rPr>
              <w:t>C</w:t>
            </w:r>
            <w:r w:rsidR="005F604A" w:rsidRPr="0026667E">
              <w:rPr>
                <w:rFonts w:asciiTheme="minorHAnsi" w:hAnsiTheme="minorHAnsi" w:cstheme="minorHAnsi"/>
                <w:b/>
                <w:bCs/>
              </w:rPr>
              <w:t>5</w:t>
            </w:r>
            <w:r w:rsidRPr="0026667E">
              <w:rPr>
                <w:rFonts w:asciiTheme="minorHAnsi" w:hAnsiTheme="minorHAnsi" w:cstheme="minorHAnsi"/>
                <w:b/>
                <w:bCs/>
              </w:rPr>
              <w:t>.1</w:t>
            </w:r>
            <w:r w:rsidR="002363B5" w:rsidRPr="0026667E">
              <w:rPr>
                <w:rFonts w:asciiTheme="minorHAnsi" w:hAnsiTheme="minorHAnsi" w:cstheme="minorHAnsi"/>
                <w:b/>
                <w:bCs/>
              </w:rPr>
              <w:t>.</w:t>
            </w:r>
            <w:r w:rsidR="005F604A" w:rsidRPr="0026667E">
              <w:rPr>
                <w:rFonts w:asciiTheme="minorHAnsi" w:hAnsiTheme="minorHAnsi" w:cstheme="minorHAnsi"/>
                <w:b/>
                <w:bCs/>
              </w:rPr>
              <w:t xml:space="preserve"> </w:t>
            </w:r>
            <w:r w:rsidR="004C4C36" w:rsidRPr="0026667E">
              <w:rPr>
                <w:rFonts w:asciiTheme="minorHAnsi" w:hAnsiTheme="minorHAnsi" w:cstheme="minorHAnsi"/>
                <w:b/>
                <w:bCs/>
              </w:rPr>
              <w:t>Izboljšati infrastrukturo, dostopnost in urejenost javnih površin.</w:t>
            </w:r>
          </w:p>
          <w:p w:rsidR="004C4C36" w:rsidRPr="0026667E" w:rsidRDefault="004C4C36" w:rsidP="009C6BE0">
            <w:pPr>
              <w:pStyle w:val="Odstavekseznama"/>
              <w:numPr>
                <w:ilvl w:val="0"/>
                <w:numId w:val="9"/>
              </w:numPr>
              <w:rPr>
                <w:rFonts w:asciiTheme="minorHAnsi" w:hAnsiTheme="minorHAnsi" w:cstheme="minorHAnsi"/>
              </w:rPr>
            </w:pPr>
            <w:r w:rsidRPr="0026667E">
              <w:rPr>
                <w:rFonts w:asciiTheme="minorHAnsi" w:hAnsiTheme="minorHAnsi" w:cstheme="minorHAnsi"/>
              </w:rPr>
              <w:t>U1: Pregledati javne površine z vidika starosti prijaznega okolja in jih nadgraditi s potrebami in željami občanov ter realnimi možnostmi.</w:t>
            </w:r>
            <w:r w:rsidR="00316CE8" w:rsidRPr="0026667E">
              <w:rPr>
                <w:rFonts w:asciiTheme="minorHAnsi" w:hAnsiTheme="minorHAnsi" w:cstheme="minorHAnsi"/>
              </w:rPr>
              <w:t xml:space="preserve"> Možne rešitve: Delavna skupina in pristojna služba v občinski upravi poskrbijo za pregled obstoječih javnih površin z vidika smernic starosti prijaznega okolja, zlasti ureditev nekaterih pešpoti in pločnikov, postavitev dodatnih klopi, javne razsvetljave (npr. po metodi »walking methodology«). Pri tem upoštevati tudi identificirane potrebe, probleme in predlagane rešitve pri pripravi te strategije (glej poglavje Slika stanja, potreb in predlogov, področje Infrastruktura, stavbe, bivališča in okolica)</w:t>
            </w:r>
          </w:p>
          <w:p w:rsidR="004C4C36" w:rsidRPr="0026667E" w:rsidRDefault="004C4C36" w:rsidP="009C6BE0">
            <w:pPr>
              <w:pStyle w:val="Odstavekseznama"/>
              <w:numPr>
                <w:ilvl w:val="0"/>
                <w:numId w:val="9"/>
              </w:numPr>
              <w:rPr>
                <w:rFonts w:asciiTheme="minorHAnsi" w:eastAsiaTheme="minorHAnsi" w:hAnsiTheme="minorHAnsi" w:cstheme="minorHAnsi"/>
              </w:rPr>
            </w:pPr>
            <w:r w:rsidRPr="0026667E">
              <w:rPr>
                <w:rFonts w:asciiTheme="minorHAnsi" w:hAnsiTheme="minorHAnsi" w:cstheme="minorHAnsi"/>
              </w:rPr>
              <w:t>U2: Poskrbeti, da bodo vse prihodnje javne gradnje narejene v skladu s smernicami starosti prijaznih mest in s kulturno podobo kraja.</w:t>
            </w:r>
            <w:r w:rsidR="00316CE8" w:rsidRPr="0026667E">
              <w:rPr>
                <w:rFonts w:asciiTheme="minorHAnsi" w:hAnsiTheme="minorHAnsi" w:cstheme="minorHAnsi"/>
              </w:rPr>
              <w:t xml:space="preserve"> Možne rešitve: Izobraziti pristojno osebo v občinski upravi, da vse</w:t>
            </w:r>
            <w:r w:rsidR="005F604A" w:rsidRPr="0026667E">
              <w:rPr>
                <w:rFonts w:asciiTheme="minorHAnsi" w:hAnsiTheme="minorHAnsi" w:cstheme="minorHAnsi"/>
              </w:rPr>
              <w:t xml:space="preserve"> nove javne gradnje</w:t>
            </w:r>
            <w:r w:rsidR="00316CE8" w:rsidRPr="0026667E">
              <w:rPr>
                <w:rFonts w:asciiTheme="minorHAnsi" w:hAnsiTheme="minorHAnsi" w:cstheme="minorHAnsi"/>
              </w:rPr>
              <w:t xml:space="preserve"> pregleda</w:t>
            </w:r>
            <w:r w:rsidR="005F604A" w:rsidRPr="0026667E">
              <w:rPr>
                <w:rFonts w:asciiTheme="minorHAnsi" w:hAnsiTheme="minorHAnsi" w:cstheme="minorHAnsi"/>
              </w:rPr>
              <w:t xml:space="preserve"> in poskrbeti, da so načrtovane v skladu s smernicami</w:t>
            </w:r>
            <w:r w:rsidR="00316CE8" w:rsidRPr="0026667E">
              <w:rPr>
                <w:rFonts w:asciiTheme="minorHAnsi" w:hAnsiTheme="minorHAnsi" w:cstheme="minorHAnsi"/>
              </w:rPr>
              <w:t>.</w:t>
            </w:r>
          </w:p>
          <w:p w:rsidR="005F604A" w:rsidRPr="0026667E" w:rsidRDefault="005F604A" w:rsidP="005F604A">
            <w:pPr>
              <w:pStyle w:val="Odstavekseznama"/>
              <w:rPr>
                <w:rFonts w:asciiTheme="minorHAnsi" w:eastAsiaTheme="minorHAnsi" w:hAnsiTheme="minorHAnsi" w:cstheme="minorHAnsi"/>
              </w:rPr>
            </w:pPr>
          </w:p>
          <w:p w:rsidR="00BA1F11" w:rsidRPr="0026667E" w:rsidRDefault="00BA1F11" w:rsidP="009A1673">
            <w:pPr>
              <w:rPr>
                <w:rFonts w:asciiTheme="minorHAnsi" w:hAnsiTheme="minorHAnsi" w:cstheme="minorHAnsi"/>
                <w:b/>
                <w:bCs/>
              </w:rPr>
            </w:pPr>
            <w:r w:rsidRPr="0026667E">
              <w:rPr>
                <w:rFonts w:asciiTheme="minorHAnsi" w:hAnsiTheme="minorHAnsi" w:cstheme="minorHAnsi"/>
                <w:b/>
                <w:bCs/>
              </w:rPr>
              <w:t>C</w:t>
            </w:r>
            <w:r w:rsidR="005F604A" w:rsidRPr="0026667E">
              <w:rPr>
                <w:rFonts w:asciiTheme="minorHAnsi" w:hAnsiTheme="minorHAnsi" w:cstheme="minorHAnsi"/>
                <w:b/>
                <w:bCs/>
              </w:rPr>
              <w:t>5</w:t>
            </w:r>
            <w:r w:rsidRPr="0026667E">
              <w:rPr>
                <w:rFonts w:asciiTheme="minorHAnsi" w:hAnsiTheme="minorHAnsi" w:cstheme="minorHAnsi"/>
                <w:b/>
                <w:bCs/>
              </w:rPr>
              <w:t>.2</w:t>
            </w:r>
            <w:r w:rsidR="002363B5" w:rsidRPr="0026667E">
              <w:rPr>
                <w:rFonts w:asciiTheme="minorHAnsi" w:hAnsiTheme="minorHAnsi" w:cstheme="minorHAnsi"/>
                <w:b/>
                <w:bCs/>
              </w:rPr>
              <w:t>.</w:t>
            </w:r>
            <w:r w:rsidR="005F604A" w:rsidRPr="0026667E">
              <w:rPr>
                <w:rFonts w:asciiTheme="minorHAnsi" w:hAnsiTheme="minorHAnsi" w:cstheme="minorHAnsi"/>
                <w:b/>
                <w:bCs/>
              </w:rPr>
              <w:t xml:space="preserve"> </w:t>
            </w:r>
            <w:r w:rsidR="004C4C36" w:rsidRPr="0026667E">
              <w:rPr>
                <w:rFonts w:asciiTheme="minorHAnsi" w:hAnsiTheme="minorHAnsi" w:cstheme="minorHAnsi"/>
                <w:b/>
                <w:bCs/>
              </w:rPr>
              <w:t>Ureditev prostorskih načrtov, površin in prostorov namenjenih uresničevanju drugih ciljev SPMO</w:t>
            </w:r>
          </w:p>
          <w:p w:rsidR="00C03F8C" w:rsidRPr="0026667E" w:rsidRDefault="00316CE8" w:rsidP="009C6BE0">
            <w:pPr>
              <w:pStyle w:val="Odstavekseznama"/>
              <w:numPr>
                <w:ilvl w:val="0"/>
                <w:numId w:val="9"/>
              </w:numPr>
              <w:rPr>
                <w:rFonts w:asciiTheme="minorHAnsi" w:eastAsiaTheme="minorHAnsi" w:hAnsiTheme="minorHAnsi" w:cstheme="minorHAnsi"/>
              </w:rPr>
            </w:pPr>
            <w:r w:rsidRPr="0026667E">
              <w:rPr>
                <w:rFonts w:asciiTheme="minorHAnsi" w:hAnsiTheme="minorHAnsi" w:cstheme="minorHAnsi"/>
              </w:rPr>
              <w:t xml:space="preserve">U1: </w:t>
            </w:r>
            <w:r w:rsidR="00712F9D" w:rsidRPr="0026667E">
              <w:rPr>
                <w:rFonts w:asciiTheme="minorHAnsi" w:hAnsiTheme="minorHAnsi" w:cstheme="minorHAnsi"/>
              </w:rPr>
              <w:t xml:space="preserve">Spremljati potrebe in poskrbeti za njihovo uresničitev. </w:t>
            </w:r>
            <w:r w:rsidRPr="0026667E">
              <w:rPr>
                <w:rFonts w:asciiTheme="minorHAnsi" w:hAnsiTheme="minorHAnsi" w:cstheme="minorHAnsi"/>
              </w:rPr>
              <w:t>ki je pomembna za medgeneracijsko povezovanje in kakovostno staranje</w:t>
            </w:r>
            <w:r w:rsidR="00712F9D" w:rsidRPr="0026667E">
              <w:rPr>
                <w:rFonts w:asciiTheme="minorHAnsi" w:hAnsiTheme="minorHAnsi" w:cstheme="minorHAnsi"/>
              </w:rPr>
              <w:t xml:space="preserve">. Pri tem upoštevati tudi identificirane potrebe, probleme in predlagane rešitve pri pripravi te strategije (glej poglavje Slika stanja, potreb in predlogov, področje Infrastruktura, stavbe, bivališča in okolica): </w:t>
            </w:r>
            <w:r w:rsidRPr="0026667E">
              <w:rPr>
                <w:rFonts w:asciiTheme="minorHAnsi" w:hAnsiTheme="minorHAnsi" w:cstheme="minorHAnsi"/>
              </w:rPr>
              <w:t xml:space="preserve">npr. poskrbeti za umestitev oskrbovanih stanovanj, medgeneracijskih zelenih površin, </w:t>
            </w:r>
            <w:r w:rsidR="00712F9D" w:rsidRPr="0026667E">
              <w:rPr>
                <w:rFonts w:asciiTheme="minorHAnsi" w:hAnsiTheme="minorHAnsi" w:cstheme="minorHAnsi"/>
              </w:rPr>
              <w:t xml:space="preserve">prostora za počitek in klepet pod streho za starejše, </w:t>
            </w:r>
            <w:r w:rsidRPr="0026667E">
              <w:rPr>
                <w:rFonts w:asciiTheme="minorHAnsi" w:hAnsiTheme="minorHAnsi" w:cstheme="minorHAnsi"/>
              </w:rPr>
              <w:t>skupnostne dimenzije doma starejših</w:t>
            </w:r>
            <w:r w:rsidR="00712F9D" w:rsidRPr="0026667E">
              <w:rPr>
                <w:rFonts w:asciiTheme="minorHAnsi" w:hAnsiTheme="minorHAnsi" w:cstheme="minorHAnsi"/>
              </w:rPr>
              <w:t>, prostor za predajanje obrtniških znanj starejših na mlajše generacije</w:t>
            </w:r>
            <w:r w:rsidRPr="0026667E">
              <w:rPr>
                <w:rFonts w:asciiTheme="minorHAnsi" w:hAnsiTheme="minorHAnsi" w:cstheme="minorHAnsi"/>
              </w:rPr>
              <w:t xml:space="preserve"> itd. </w:t>
            </w:r>
            <w:r w:rsidR="00712F9D" w:rsidRPr="0026667E">
              <w:rPr>
                <w:rFonts w:asciiTheme="minorHAnsi" w:hAnsiTheme="minorHAnsi" w:cstheme="minorHAnsi"/>
              </w:rPr>
              <w:t xml:space="preserve">Možne rešitve: narediti celostni načrt urbanistični načrt infrastrukture, </w:t>
            </w:r>
            <w:r w:rsidRPr="0026667E">
              <w:rPr>
                <w:rFonts w:asciiTheme="minorHAnsi" w:hAnsiTheme="minorHAnsi" w:cstheme="minorHAnsi"/>
              </w:rPr>
              <w:t>ter pri tem narediti tudi a. načrt povezovanja trdih in mehkih programov, b. razpravo o rabi prostora (parki, klopi, senca, voda).</w:t>
            </w:r>
          </w:p>
          <w:p w:rsidR="00712F9D" w:rsidRPr="0026667E" w:rsidRDefault="00712F9D" w:rsidP="009C6BE0">
            <w:pPr>
              <w:pStyle w:val="Odstavekseznama"/>
              <w:numPr>
                <w:ilvl w:val="0"/>
                <w:numId w:val="9"/>
              </w:numPr>
              <w:rPr>
                <w:rFonts w:asciiTheme="minorHAnsi" w:eastAsiaTheme="minorHAnsi" w:hAnsiTheme="minorHAnsi" w:cstheme="minorHAnsi"/>
              </w:rPr>
            </w:pPr>
            <w:r w:rsidRPr="0026667E">
              <w:rPr>
                <w:rFonts w:asciiTheme="minorHAnsi" w:hAnsiTheme="minorHAnsi" w:cstheme="minorHAnsi"/>
              </w:rPr>
              <w:t>U2: Poskrbeti za kakovostno izpeljavo ne le priprave prostora ampak tudi programa, ki mu je prostor namenjen. Možnosti uresničitve: vzporedno načrtovati arhitekturo in iskati izvajalce aktivnosti (načrtovati arhitekturo z njimi v dialogu), odzivati se na pobude izvajalcev, ki so pripravljeni prevzeti določene aktivnosti in jim pomagati z ureditvijo prostora zanje.</w:t>
            </w:r>
          </w:p>
          <w:p w:rsidR="004C4C36" w:rsidRPr="0026667E" w:rsidRDefault="004C4C36" w:rsidP="004C4C36">
            <w:pPr>
              <w:pStyle w:val="Odstavekseznama"/>
              <w:ind w:left="360"/>
              <w:rPr>
                <w:rFonts w:asciiTheme="minorHAnsi" w:eastAsiaTheme="minorHAnsi" w:hAnsiTheme="minorHAnsi" w:cstheme="minorHAnsi"/>
              </w:rPr>
            </w:pPr>
          </w:p>
          <w:p w:rsidR="00BA1F11" w:rsidRPr="0026667E" w:rsidRDefault="00BA1F11" w:rsidP="009A1673">
            <w:pPr>
              <w:rPr>
                <w:rFonts w:asciiTheme="minorHAnsi" w:eastAsiaTheme="minorHAnsi" w:hAnsiTheme="minorHAnsi" w:cstheme="minorHAnsi"/>
                <w:b/>
                <w:bCs/>
              </w:rPr>
            </w:pPr>
            <w:r w:rsidRPr="0026667E">
              <w:rPr>
                <w:rFonts w:asciiTheme="minorHAnsi" w:eastAsiaTheme="minorHAnsi" w:hAnsiTheme="minorHAnsi" w:cstheme="minorHAnsi"/>
                <w:b/>
                <w:bCs/>
              </w:rPr>
              <w:t>C</w:t>
            </w:r>
            <w:r w:rsidR="005F604A" w:rsidRPr="0026667E">
              <w:rPr>
                <w:rFonts w:asciiTheme="minorHAnsi" w:eastAsiaTheme="minorHAnsi" w:hAnsiTheme="minorHAnsi" w:cstheme="minorHAnsi"/>
                <w:b/>
                <w:bCs/>
              </w:rPr>
              <w:t>5</w:t>
            </w:r>
            <w:r w:rsidRPr="0026667E">
              <w:rPr>
                <w:rFonts w:asciiTheme="minorHAnsi" w:eastAsiaTheme="minorHAnsi" w:hAnsiTheme="minorHAnsi" w:cstheme="minorHAnsi"/>
                <w:b/>
                <w:bCs/>
              </w:rPr>
              <w:t>.</w:t>
            </w:r>
            <w:r w:rsidR="00435971" w:rsidRPr="0026667E">
              <w:rPr>
                <w:rFonts w:asciiTheme="minorHAnsi" w:eastAsiaTheme="minorHAnsi" w:hAnsiTheme="minorHAnsi" w:cstheme="minorHAnsi"/>
                <w:b/>
                <w:bCs/>
              </w:rPr>
              <w:t>3</w:t>
            </w:r>
            <w:r w:rsidRPr="0026667E">
              <w:rPr>
                <w:rFonts w:asciiTheme="minorHAnsi" w:eastAsiaTheme="minorHAnsi" w:hAnsiTheme="minorHAnsi" w:cstheme="minorHAnsi"/>
                <w:b/>
                <w:bCs/>
              </w:rPr>
              <w:t xml:space="preserve">. </w:t>
            </w:r>
            <w:r w:rsidR="004C4C36" w:rsidRPr="0026667E">
              <w:rPr>
                <w:rFonts w:asciiTheme="minorHAnsi" w:eastAsiaTheme="minorHAnsi" w:hAnsiTheme="minorHAnsi" w:cstheme="minorHAnsi"/>
                <w:b/>
                <w:bCs/>
              </w:rPr>
              <w:t>Prilagajati hiše in stanovanja za čimbolj samostojno življenje v starosti.</w:t>
            </w:r>
          </w:p>
          <w:p w:rsidR="00712F9D" w:rsidRPr="0026667E" w:rsidRDefault="00712F9D" w:rsidP="009C6BE0">
            <w:pPr>
              <w:pStyle w:val="Odstavekseznama"/>
              <w:numPr>
                <w:ilvl w:val="0"/>
                <w:numId w:val="9"/>
              </w:numPr>
              <w:rPr>
                <w:rFonts w:asciiTheme="minorHAnsi" w:eastAsiaTheme="minorHAnsi" w:hAnsiTheme="minorHAnsi" w:cstheme="minorHAnsi"/>
              </w:rPr>
            </w:pPr>
            <w:r w:rsidRPr="0026667E">
              <w:rPr>
                <w:rFonts w:asciiTheme="minorHAnsi" w:hAnsiTheme="minorHAnsi" w:cstheme="minorHAnsi"/>
              </w:rPr>
              <w:t xml:space="preserve">U1: </w:t>
            </w:r>
            <w:r w:rsidR="004C4C36" w:rsidRPr="0026667E">
              <w:rPr>
                <w:rFonts w:asciiTheme="minorHAnsi" w:eastAsiaTheme="minorHAnsi" w:hAnsiTheme="minorHAnsi" w:cstheme="minorHAnsi"/>
              </w:rPr>
              <w:t xml:space="preserve">V prvi </w:t>
            </w:r>
            <w:r w:rsidRPr="0026667E">
              <w:rPr>
                <w:rFonts w:asciiTheme="minorHAnsi" w:eastAsiaTheme="minorHAnsi" w:hAnsiTheme="minorHAnsi" w:cstheme="minorHAnsi"/>
              </w:rPr>
              <w:t xml:space="preserve">in drugi </w:t>
            </w:r>
            <w:r w:rsidR="004C4C36" w:rsidRPr="0026667E">
              <w:rPr>
                <w:rFonts w:asciiTheme="minorHAnsi" w:eastAsiaTheme="minorHAnsi" w:hAnsiTheme="minorHAnsi" w:cstheme="minorHAnsi"/>
              </w:rPr>
              <w:t>fazi sistematično informirati in ozaveščati občane o pomenu in možnosti prilagajanja stanovanj</w:t>
            </w:r>
            <w:r w:rsidRPr="0026667E">
              <w:rPr>
                <w:rFonts w:asciiTheme="minorHAnsi" w:eastAsiaTheme="minorHAnsi" w:hAnsiTheme="minorHAnsi" w:cstheme="minorHAnsi"/>
              </w:rPr>
              <w:t xml:space="preserve"> ter izvajati </w:t>
            </w:r>
            <w:r w:rsidR="004C4C36" w:rsidRPr="0026667E">
              <w:rPr>
                <w:rFonts w:asciiTheme="minorHAnsi" w:eastAsiaTheme="minorHAnsi" w:hAnsiTheme="minorHAnsi" w:cstheme="minorHAnsi"/>
              </w:rPr>
              <w:t>ciljan</w:t>
            </w:r>
            <w:r w:rsidRPr="0026667E">
              <w:rPr>
                <w:rFonts w:asciiTheme="minorHAnsi" w:eastAsiaTheme="minorHAnsi" w:hAnsiTheme="minorHAnsi" w:cstheme="minorHAnsi"/>
              </w:rPr>
              <w:t>e</w:t>
            </w:r>
            <w:r w:rsidR="004C4C36" w:rsidRPr="0026667E">
              <w:rPr>
                <w:rFonts w:asciiTheme="minorHAnsi" w:eastAsiaTheme="minorHAnsi" w:hAnsiTheme="minorHAnsi" w:cstheme="minorHAnsi"/>
              </w:rPr>
              <w:t xml:space="preserve"> program</w:t>
            </w:r>
            <w:r w:rsidRPr="0026667E">
              <w:rPr>
                <w:rFonts w:asciiTheme="minorHAnsi" w:eastAsiaTheme="minorHAnsi" w:hAnsiTheme="minorHAnsi" w:cstheme="minorHAnsi"/>
              </w:rPr>
              <w:t>e</w:t>
            </w:r>
            <w:r w:rsidR="004C4C36" w:rsidRPr="0026667E">
              <w:rPr>
                <w:rFonts w:asciiTheme="minorHAnsi" w:eastAsiaTheme="minorHAnsi" w:hAnsiTheme="minorHAnsi" w:cstheme="minorHAnsi"/>
              </w:rPr>
              <w:t xml:space="preserve"> za prilagajanje stanovanj in hiš. Nekatere možnosti: v sklopu usposabljanja in dela prostovoljcev širiteljev (npr. program preprečevanje padcev Inštituta Antona Trstenjaka), prostovoljcev za drobna popravila (DU), dela občinskega delavca za prostor.</w:t>
            </w:r>
          </w:p>
          <w:p w:rsidR="00C97B9A" w:rsidRPr="0026667E" w:rsidRDefault="00712F9D" w:rsidP="009C6BE0">
            <w:pPr>
              <w:pStyle w:val="Odstavekseznama"/>
              <w:numPr>
                <w:ilvl w:val="0"/>
                <w:numId w:val="9"/>
              </w:numPr>
              <w:rPr>
                <w:rFonts w:asciiTheme="minorHAnsi" w:eastAsiaTheme="minorHAnsi" w:hAnsiTheme="minorHAnsi" w:cstheme="minorHAnsi"/>
              </w:rPr>
            </w:pPr>
            <w:r w:rsidRPr="0026667E">
              <w:rPr>
                <w:rFonts w:asciiTheme="minorHAnsi" w:hAnsiTheme="minorHAnsi" w:cstheme="minorHAnsi"/>
              </w:rPr>
              <w:t>U2:</w:t>
            </w:r>
            <w:r w:rsidRPr="0026667E">
              <w:rPr>
                <w:rFonts w:asciiTheme="minorHAnsi" w:eastAsiaTheme="minorHAnsi" w:hAnsiTheme="minorHAnsi" w:cstheme="minorHAnsi"/>
              </w:rPr>
              <w:t xml:space="preserve"> V tretji fazi </w:t>
            </w:r>
            <w:r w:rsidR="004C4C36" w:rsidRPr="0026667E">
              <w:rPr>
                <w:rFonts w:asciiTheme="minorHAnsi" w:eastAsiaTheme="minorHAnsi" w:hAnsiTheme="minorHAnsi" w:cstheme="minorHAnsi"/>
              </w:rPr>
              <w:t>uvesti dodatno finančno spodbudo za prilagajanje stanovanj.</w:t>
            </w:r>
          </w:p>
          <w:p w:rsidR="004C4C36" w:rsidRPr="0026667E" w:rsidRDefault="00C97B9A" w:rsidP="009C6BE0">
            <w:pPr>
              <w:pStyle w:val="Odstavekseznama"/>
              <w:numPr>
                <w:ilvl w:val="0"/>
                <w:numId w:val="9"/>
              </w:numPr>
              <w:rPr>
                <w:rFonts w:asciiTheme="minorHAnsi" w:eastAsiaTheme="minorHAnsi" w:hAnsiTheme="minorHAnsi" w:cstheme="minorHAnsi"/>
              </w:rPr>
            </w:pPr>
            <w:r w:rsidRPr="0026667E">
              <w:rPr>
                <w:rFonts w:asciiTheme="minorHAnsi" w:hAnsiTheme="minorHAnsi" w:cstheme="minorHAnsi"/>
              </w:rPr>
              <w:t>U3:</w:t>
            </w:r>
            <w:r w:rsidR="004C4C36" w:rsidRPr="0026667E">
              <w:rPr>
                <w:rFonts w:asciiTheme="minorHAnsi" w:eastAsiaTheme="minorHAnsi" w:hAnsiTheme="minorHAnsi" w:cstheme="minorHAnsi"/>
              </w:rPr>
              <w:t xml:space="preserve"> V kolikor se na nacionalni ravni vzpostavi možnost financiranja za prilagajanje stanovanj</w:t>
            </w:r>
            <w:r w:rsidRPr="0026667E">
              <w:rPr>
                <w:rFonts w:asciiTheme="minorHAnsi" w:eastAsiaTheme="minorHAnsi" w:hAnsiTheme="minorHAnsi" w:cstheme="minorHAnsi"/>
              </w:rPr>
              <w:t xml:space="preserve">, npr. </w:t>
            </w:r>
            <w:r w:rsidR="004C4C36" w:rsidRPr="0026667E">
              <w:rPr>
                <w:rFonts w:asciiTheme="minorHAnsi" w:eastAsiaTheme="minorHAnsi" w:hAnsiTheme="minorHAnsi" w:cstheme="minorHAnsi"/>
              </w:rPr>
              <w:t>v okviru zakona o dolgotrajni oskrbi: organiziranje pomoči občanom za koriščenje te možnosti.</w:t>
            </w:r>
          </w:p>
          <w:p w:rsidR="00BA1F11" w:rsidRPr="002217BD" w:rsidRDefault="00BA1F11" w:rsidP="002217BD">
            <w:pPr>
              <w:rPr>
                <w:rFonts w:asciiTheme="minorHAnsi" w:eastAsiaTheme="minorHAnsi" w:hAnsiTheme="minorHAnsi" w:cstheme="minorHAnsi"/>
              </w:rPr>
            </w:pPr>
          </w:p>
        </w:tc>
      </w:tr>
    </w:tbl>
    <w:p w:rsidR="00547CFB" w:rsidRDefault="00547CFB" w:rsidP="009D5424">
      <w:pPr>
        <w:rPr>
          <w:rFonts w:asciiTheme="minorHAnsi" w:hAnsiTheme="minorHAnsi" w:cstheme="minorHAnsi"/>
          <w:highlight w:val="white"/>
        </w:rPr>
      </w:pPr>
    </w:p>
    <w:p w:rsidR="002217BD" w:rsidRDefault="002217BD" w:rsidP="009D5424">
      <w:pPr>
        <w:rPr>
          <w:rFonts w:asciiTheme="minorHAnsi" w:hAnsiTheme="minorHAnsi" w:cstheme="minorHAnsi"/>
          <w:highlight w:val="white"/>
        </w:rPr>
      </w:pPr>
    </w:p>
    <w:p w:rsidR="002217BD" w:rsidRPr="0026667E" w:rsidRDefault="002217BD" w:rsidP="009D5424">
      <w:pPr>
        <w:rPr>
          <w:rFonts w:asciiTheme="minorHAnsi" w:hAnsiTheme="minorHAnsi" w:cstheme="minorHAnsi"/>
          <w:highlight w:val="white"/>
        </w:rPr>
      </w:pPr>
    </w:p>
    <w:tbl>
      <w:tblPr>
        <w:tblStyle w:val="Tabela-mrea"/>
        <w:tblW w:w="10065" w:type="dxa"/>
        <w:tblInd w:w="-431" w:type="dxa"/>
        <w:tblLook w:val="04A0"/>
      </w:tblPr>
      <w:tblGrid>
        <w:gridCol w:w="2411"/>
        <w:gridCol w:w="7654"/>
      </w:tblGrid>
      <w:tr w:rsidR="00435971" w:rsidRPr="0026667E" w:rsidTr="00836639">
        <w:tc>
          <w:tcPr>
            <w:tcW w:w="2411" w:type="dxa"/>
            <w:shd w:val="clear" w:color="auto" w:fill="auto"/>
          </w:tcPr>
          <w:p w:rsidR="00435971" w:rsidRPr="0026667E" w:rsidRDefault="00435971" w:rsidP="00836639">
            <w:pPr>
              <w:rPr>
                <w:rFonts w:asciiTheme="minorHAnsi" w:hAnsiTheme="minorHAnsi" w:cstheme="minorHAnsi"/>
                <w:i/>
                <w:iCs/>
              </w:rPr>
            </w:pPr>
            <w:r w:rsidRPr="0026667E">
              <w:rPr>
                <w:rFonts w:asciiTheme="minorHAnsi" w:hAnsiTheme="minorHAnsi" w:cstheme="minorHAnsi"/>
                <w:i/>
                <w:iCs/>
              </w:rPr>
              <w:lastRenderedPageBreak/>
              <w:t>Strateški cilj</w:t>
            </w:r>
          </w:p>
        </w:tc>
        <w:tc>
          <w:tcPr>
            <w:tcW w:w="7654" w:type="dxa"/>
            <w:shd w:val="clear" w:color="auto" w:fill="auto"/>
          </w:tcPr>
          <w:p w:rsidR="00435971" w:rsidRPr="0026667E" w:rsidRDefault="00435971" w:rsidP="00836639">
            <w:pPr>
              <w:rPr>
                <w:rFonts w:asciiTheme="minorHAnsi" w:hAnsiTheme="minorHAnsi" w:cstheme="minorHAnsi"/>
                <w:i/>
                <w:iCs/>
              </w:rPr>
            </w:pPr>
            <w:r w:rsidRPr="0026667E">
              <w:rPr>
                <w:rFonts w:asciiTheme="minorHAnsi" w:hAnsiTheme="minorHAnsi" w:cstheme="minorHAnsi"/>
                <w:i/>
                <w:iCs/>
              </w:rPr>
              <w:t>Natančnejša opredelitev in predlogi</w:t>
            </w:r>
          </w:p>
        </w:tc>
      </w:tr>
      <w:tr w:rsidR="00435971" w:rsidRPr="0026667E" w:rsidTr="0053735D">
        <w:trPr>
          <w:trHeight w:val="1124"/>
        </w:trPr>
        <w:tc>
          <w:tcPr>
            <w:tcW w:w="2411" w:type="dxa"/>
            <w:shd w:val="clear" w:color="auto" w:fill="FFD966" w:themeFill="accent4" w:themeFillTint="99"/>
          </w:tcPr>
          <w:p w:rsidR="00435971" w:rsidRPr="0026667E" w:rsidRDefault="00435971" w:rsidP="00836639">
            <w:pPr>
              <w:rPr>
                <w:rFonts w:asciiTheme="minorHAnsi" w:hAnsiTheme="minorHAnsi" w:cstheme="minorHAnsi"/>
                <w:b/>
                <w:bCs/>
              </w:rPr>
            </w:pPr>
            <w:r w:rsidRPr="0026667E">
              <w:rPr>
                <w:rFonts w:asciiTheme="minorHAnsi" w:hAnsiTheme="minorHAnsi" w:cstheme="minorHAnsi"/>
                <w:b/>
                <w:bCs/>
              </w:rPr>
              <w:t>C6</w:t>
            </w:r>
          </w:p>
          <w:p w:rsidR="00435971" w:rsidRPr="0026667E" w:rsidRDefault="00435971" w:rsidP="00836639">
            <w:pPr>
              <w:rPr>
                <w:rFonts w:asciiTheme="minorHAnsi" w:hAnsiTheme="minorHAnsi" w:cstheme="minorHAnsi"/>
                <w:b/>
                <w:bCs/>
              </w:rPr>
            </w:pPr>
            <w:r w:rsidRPr="0026667E">
              <w:rPr>
                <w:rFonts w:asciiTheme="minorHAnsi" w:hAnsiTheme="minorHAnsi" w:cstheme="minorHAnsi"/>
                <w:b/>
                <w:bCs/>
              </w:rPr>
              <w:t>Skrb za mobilnost starejših.</w:t>
            </w:r>
          </w:p>
        </w:tc>
        <w:tc>
          <w:tcPr>
            <w:tcW w:w="7654" w:type="dxa"/>
          </w:tcPr>
          <w:p w:rsidR="00435971" w:rsidRPr="0026667E" w:rsidRDefault="00435971" w:rsidP="0053735D">
            <w:pPr>
              <w:rPr>
                <w:rFonts w:asciiTheme="minorHAnsi" w:hAnsiTheme="minorHAnsi" w:cstheme="minorHAnsi"/>
                <w:b/>
                <w:bCs/>
              </w:rPr>
            </w:pPr>
            <w:r w:rsidRPr="0026667E">
              <w:rPr>
                <w:rFonts w:asciiTheme="minorHAnsi" w:hAnsiTheme="minorHAnsi" w:cstheme="minorHAnsi"/>
                <w:b/>
                <w:bCs/>
              </w:rPr>
              <w:t>C6.1. Povečati možnost prevozov</w:t>
            </w:r>
          </w:p>
          <w:p w:rsidR="0053735D" w:rsidRPr="0026667E" w:rsidRDefault="00435971" w:rsidP="009C6BE0">
            <w:pPr>
              <w:pStyle w:val="Odstavekseznama"/>
              <w:numPr>
                <w:ilvl w:val="0"/>
                <w:numId w:val="9"/>
              </w:numPr>
              <w:rPr>
                <w:rFonts w:asciiTheme="minorHAnsi" w:hAnsiTheme="minorHAnsi" w:cstheme="minorHAnsi"/>
              </w:rPr>
            </w:pPr>
            <w:r w:rsidRPr="0026667E">
              <w:rPr>
                <w:rFonts w:asciiTheme="minorHAnsi" w:hAnsiTheme="minorHAnsi" w:cstheme="minorHAnsi"/>
              </w:rPr>
              <w:t xml:space="preserve">U1: </w:t>
            </w:r>
            <w:r w:rsidR="0053735D" w:rsidRPr="0026667E">
              <w:rPr>
                <w:rFonts w:asciiTheme="minorHAnsi" w:hAnsiTheme="minorHAnsi" w:cstheme="minorHAnsi"/>
              </w:rPr>
              <w:t>Poskrbeti za sistemsko ureditev prostovoljskih prevozov za starejše na podlagi obstoječe prakse, ki v občini že obstaja (izvaja jo ZMSK).</w:t>
            </w:r>
          </w:p>
          <w:p w:rsidR="0053735D" w:rsidRPr="0026667E" w:rsidRDefault="0053735D" w:rsidP="009C6BE0">
            <w:pPr>
              <w:pStyle w:val="Odstavekseznama"/>
              <w:numPr>
                <w:ilvl w:val="0"/>
                <w:numId w:val="9"/>
              </w:numPr>
              <w:rPr>
                <w:rFonts w:asciiTheme="minorHAnsi" w:hAnsiTheme="minorHAnsi" w:cstheme="minorHAnsi"/>
              </w:rPr>
            </w:pPr>
            <w:r w:rsidRPr="0026667E">
              <w:rPr>
                <w:rFonts w:asciiTheme="minorHAnsi" w:hAnsiTheme="minorHAnsi" w:cstheme="minorHAnsi"/>
              </w:rPr>
              <w:t>U2: Poskrbeti za to, da je prevoz na voljo tudi invalidom.</w:t>
            </w:r>
          </w:p>
          <w:p w:rsidR="00435971" w:rsidRPr="0026667E" w:rsidRDefault="00435971" w:rsidP="009C6BE0">
            <w:pPr>
              <w:pStyle w:val="Odstavekseznama"/>
              <w:numPr>
                <w:ilvl w:val="0"/>
                <w:numId w:val="9"/>
              </w:numPr>
              <w:rPr>
                <w:rFonts w:asciiTheme="minorHAnsi" w:hAnsiTheme="minorHAnsi" w:cstheme="minorHAnsi"/>
              </w:rPr>
            </w:pPr>
            <w:r w:rsidRPr="0026667E">
              <w:rPr>
                <w:rFonts w:asciiTheme="minorHAnsi" w:hAnsiTheme="minorHAnsi" w:cstheme="minorHAnsi"/>
              </w:rPr>
              <w:t>U</w:t>
            </w:r>
            <w:r w:rsidR="0053735D" w:rsidRPr="0026667E">
              <w:rPr>
                <w:rFonts w:asciiTheme="minorHAnsi" w:hAnsiTheme="minorHAnsi" w:cstheme="minorHAnsi"/>
              </w:rPr>
              <w:t>3</w:t>
            </w:r>
            <w:r w:rsidRPr="0026667E">
              <w:rPr>
                <w:rFonts w:asciiTheme="minorHAnsi" w:hAnsiTheme="minorHAnsi" w:cstheme="minorHAnsi"/>
              </w:rPr>
              <w:t xml:space="preserve">: </w:t>
            </w:r>
            <w:r w:rsidR="0053735D" w:rsidRPr="0026667E">
              <w:rPr>
                <w:rFonts w:asciiTheme="minorHAnsi" w:hAnsiTheme="minorHAnsi" w:cstheme="minorHAnsi"/>
              </w:rPr>
              <w:t>Poskrbeti za tarčne prevoze na javne prireditve, dogodke društev in druge dejavnosti za starejše (npr. dnevno bivanje). Možne rešitve: določi se na katere javne prireditve bodo deležniki in prostovoljci aktivno vabili ranljive in nepokretne starejše ljudi; s pomočjo prostovoljcev se zanje organizira prevoz v okviru lastnih prevoznih sredstev ali brezplačnega prostovoljskega prevoza.</w:t>
            </w:r>
          </w:p>
          <w:p w:rsidR="0053735D" w:rsidRPr="0026667E" w:rsidRDefault="0053735D" w:rsidP="0053735D">
            <w:pPr>
              <w:pStyle w:val="Odstavekseznama"/>
              <w:ind w:left="360"/>
              <w:rPr>
                <w:rFonts w:asciiTheme="minorHAnsi" w:hAnsiTheme="minorHAnsi" w:cstheme="minorHAnsi"/>
              </w:rPr>
            </w:pPr>
          </w:p>
          <w:p w:rsidR="00435971" w:rsidRPr="0026667E" w:rsidRDefault="00435971" w:rsidP="00435971">
            <w:pPr>
              <w:rPr>
                <w:rFonts w:asciiTheme="minorHAnsi" w:hAnsiTheme="minorHAnsi" w:cstheme="minorHAnsi"/>
                <w:b/>
                <w:bCs/>
              </w:rPr>
            </w:pPr>
            <w:r w:rsidRPr="0026667E">
              <w:rPr>
                <w:rFonts w:asciiTheme="minorHAnsi" w:hAnsiTheme="minorHAnsi" w:cstheme="minorHAnsi"/>
                <w:b/>
                <w:bCs/>
              </w:rPr>
              <w:t xml:space="preserve">C6.2. Večati varnost in ozaveščenost starejših v prometu </w:t>
            </w:r>
          </w:p>
          <w:p w:rsidR="00435971" w:rsidRPr="0026667E" w:rsidRDefault="00435971" w:rsidP="00435971">
            <w:pPr>
              <w:rPr>
                <w:rFonts w:asciiTheme="minorHAnsi" w:eastAsiaTheme="minorHAnsi" w:hAnsiTheme="minorHAnsi" w:cstheme="minorHAnsi"/>
              </w:rPr>
            </w:pPr>
          </w:p>
          <w:p w:rsidR="00435971" w:rsidRPr="0026667E" w:rsidRDefault="00435971" w:rsidP="009C6BE0">
            <w:pPr>
              <w:pStyle w:val="Odstavekseznama"/>
              <w:numPr>
                <w:ilvl w:val="0"/>
                <w:numId w:val="9"/>
              </w:numPr>
              <w:rPr>
                <w:rFonts w:asciiTheme="minorHAnsi" w:eastAsiaTheme="minorHAnsi" w:hAnsiTheme="minorHAnsi" w:cstheme="minorHAnsi"/>
              </w:rPr>
            </w:pPr>
            <w:r w:rsidRPr="0026667E">
              <w:rPr>
                <w:rFonts w:asciiTheme="minorHAnsi" w:hAnsiTheme="minorHAnsi" w:cstheme="minorHAnsi"/>
              </w:rPr>
              <w:t>U</w:t>
            </w:r>
            <w:r w:rsidR="0053735D" w:rsidRPr="0026667E">
              <w:rPr>
                <w:rFonts w:asciiTheme="minorHAnsi" w:hAnsiTheme="minorHAnsi" w:cstheme="minorHAnsi"/>
              </w:rPr>
              <w:t>1: Organizirati predavanja, tečaje, delavnice kjer bi obnovili znanje iz prometnih predpisov, bontona v prometu in pri pešcih, kolesarjih ter vozniških spretnostim.</w:t>
            </w:r>
          </w:p>
          <w:p w:rsidR="00435971" w:rsidRPr="0026667E" w:rsidRDefault="0053735D" w:rsidP="009C6BE0">
            <w:pPr>
              <w:pStyle w:val="Odstavekseznama"/>
              <w:numPr>
                <w:ilvl w:val="0"/>
                <w:numId w:val="9"/>
              </w:numPr>
              <w:rPr>
                <w:rFonts w:asciiTheme="minorHAnsi" w:eastAsiaTheme="minorHAnsi" w:hAnsiTheme="minorHAnsi" w:cstheme="minorHAnsi"/>
              </w:rPr>
            </w:pPr>
            <w:r w:rsidRPr="0026667E">
              <w:rPr>
                <w:rFonts w:asciiTheme="minorHAnsi" w:hAnsiTheme="minorHAnsi" w:cstheme="minorHAnsi"/>
              </w:rPr>
              <w:t>U2: Ozaveščati o novostih v prometu med starejšo populacijo.</w:t>
            </w:r>
          </w:p>
        </w:tc>
      </w:tr>
    </w:tbl>
    <w:p w:rsidR="00435971" w:rsidRPr="0026667E" w:rsidRDefault="00435971" w:rsidP="009D5424">
      <w:pPr>
        <w:rPr>
          <w:rFonts w:asciiTheme="minorHAnsi" w:hAnsiTheme="minorHAnsi" w:cstheme="minorHAnsi"/>
          <w:highlight w:val="white"/>
        </w:rPr>
      </w:pPr>
    </w:p>
    <w:p w:rsidR="00435971" w:rsidRDefault="00435971" w:rsidP="009D5424">
      <w:pPr>
        <w:rPr>
          <w:rFonts w:asciiTheme="minorHAnsi" w:hAnsiTheme="minorHAnsi" w:cstheme="minorHAnsi"/>
          <w:highlight w:val="white"/>
        </w:rPr>
      </w:pPr>
    </w:p>
    <w:p w:rsidR="002217BD" w:rsidRPr="0026667E" w:rsidRDefault="002217BD" w:rsidP="009D5424">
      <w:pPr>
        <w:rPr>
          <w:rFonts w:asciiTheme="minorHAnsi" w:hAnsiTheme="minorHAnsi" w:cstheme="minorHAnsi"/>
          <w:highlight w:val="white"/>
        </w:rPr>
      </w:pPr>
    </w:p>
    <w:tbl>
      <w:tblPr>
        <w:tblStyle w:val="Tabela-mrea"/>
        <w:tblW w:w="10065" w:type="dxa"/>
        <w:tblInd w:w="-431" w:type="dxa"/>
        <w:tblLook w:val="04A0"/>
      </w:tblPr>
      <w:tblGrid>
        <w:gridCol w:w="2411"/>
        <w:gridCol w:w="7654"/>
      </w:tblGrid>
      <w:tr w:rsidR="00C03F8C" w:rsidRPr="0026667E" w:rsidTr="00E451F8">
        <w:tc>
          <w:tcPr>
            <w:tcW w:w="2411" w:type="dxa"/>
            <w:shd w:val="clear" w:color="auto" w:fill="auto"/>
          </w:tcPr>
          <w:p w:rsidR="00C03F8C" w:rsidRPr="0026667E" w:rsidRDefault="00C03F8C" w:rsidP="00E451F8">
            <w:pPr>
              <w:rPr>
                <w:rFonts w:asciiTheme="minorHAnsi" w:hAnsiTheme="minorHAnsi" w:cstheme="minorHAnsi"/>
                <w:i/>
                <w:iCs/>
              </w:rPr>
            </w:pPr>
            <w:r w:rsidRPr="0026667E">
              <w:rPr>
                <w:rFonts w:asciiTheme="minorHAnsi" w:hAnsiTheme="minorHAnsi" w:cstheme="minorHAnsi"/>
                <w:i/>
                <w:iCs/>
              </w:rPr>
              <w:t>Strateški cilj</w:t>
            </w:r>
          </w:p>
        </w:tc>
        <w:tc>
          <w:tcPr>
            <w:tcW w:w="7654" w:type="dxa"/>
            <w:shd w:val="clear" w:color="auto" w:fill="auto"/>
          </w:tcPr>
          <w:p w:rsidR="00C03F8C" w:rsidRPr="0026667E" w:rsidRDefault="00C03F8C" w:rsidP="00E451F8">
            <w:pPr>
              <w:rPr>
                <w:rFonts w:asciiTheme="minorHAnsi" w:hAnsiTheme="minorHAnsi" w:cstheme="minorHAnsi"/>
                <w:i/>
                <w:iCs/>
              </w:rPr>
            </w:pPr>
            <w:r w:rsidRPr="0026667E">
              <w:rPr>
                <w:rFonts w:asciiTheme="minorHAnsi" w:hAnsiTheme="minorHAnsi" w:cstheme="minorHAnsi"/>
                <w:i/>
                <w:iCs/>
              </w:rPr>
              <w:t>Natančnejša opredelitev in predlogi</w:t>
            </w:r>
          </w:p>
        </w:tc>
      </w:tr>
      <w:tr w:rsidR="00C03F8C" w:rsidRPr="0026667E" w:rsidTr="001D063C">
        <w:trPr>
          <w:trHeight w:val="841"/>
        </w:trPr>
        <w:tc>
          <w:tcPr>
            <w:tcW w:w="2411" w:type="dxa"/>
            <w:shd w:val="clear" w:color="auto" w:fill="FFD966" w:themeFill="accent4" w:themeFillTint="99"/>
          </w:tcPr>
          <w:p w:rsidR="00C03F8C" w:rsidRPr="0026667E" w:rsidRDefault="00C03F8C" w:rsidP="00E451F8">
            <w:pPr>
              <w:rPr>
                <w:rFonts w:asciiTheme="minorHAnsi" w:hAnsiTheme="minorHAnsi" w:cstheme="minorHAnsi"/>
                <w:b/>
                <w:bCs/>
              </w:rPr>
            </w:pPr>
            <w:r w:rsidRPr="0026667E">
              <w:rPr>
                <w:rFonts w:asciiTheme="minorHAnsi" w:hAnsiTheme="minorHAnsi" w:cstheme="minorHAnsi"/>
                <w:b/>
                <w:bCs/>
              </w:rPr>
              <w:t>C6</w:t>
            </w:r>
          </w:p>
          <w:p w:rsidR="00C03F8C" w:rsidRPr="0026667E" w:rsidRDefault="00C03F8C" w:rsidP="00E451F8">
            <w:pPr>
              <w:rPr>
                <w:rFonts w:asciiTheme="minorHAnsi" w:hAnsiTheme="minorHAnsi" w:cstheme="minorHAnsi"/>
                <w:b/>
                <w:bCs/>
              </w:rPr>
            </w:pPr>
            <w:r w:rsidRPr="0026667E">
              <w:rPr>
                <w:rFonts w:asciiTheme="minorHAnsi" w:hAnsiTheme="minorHAnsi" w:cstheme="minorHAnsi"/>
                <w:b/>
                <w:bCs/>
              </w:rPr>
              <w:t>Skrbeti za varnost ranljivih skupin</w:t>
            </w:r>
          </w:p>
        </w:tc>
        <w:tc>
          <w:tcPr>
            <w:tcW w:w="7654" w:type="dxa"/>
          </w:tcPr>
          <w:p w:rsidR="00C03F8C" w:rsidRPr="0026667E" w:rsidRDefault="00C03F8C" w:rsidP="00E451F8">
            <w:pPr>
              <w:rPr>
                <w:rFonts w:asciiTheme="minorHAnsi" w:hAnsiTheme="minorHAnsi" w:cstheme="minorHAnsi"/>
                <w:b/>
                <w:bCs/>
              </w:rPr>
            </w:pPr>
            <w:r w:rsidRPr="0026667E">
              <w:rPr>
                <w:rFonts w:asciiTheme="minorHAnsi" w:hAnsiTheme="minorHAnsi" w:cstheme="minorHAnsi"/>
                <w:b/>
                <w:bCs/>
              </w:rPr>
              <w:t>C6.1. Zmanjševanje skrite revščine in finančnih stisk starejših.</w:t>
            </w:r>
          </w:p>
          <w:p w:rsidR="00C03F8C" w:rsidRPr="0026667E" w:rsidRDefault="0046534B" w:rsidP="009C6BE0">
            <w:pPr>
              <w:pStyle w:val="Odstavekseznama"/>
              <w:numPr>
                <w:ilvl w:val="0"/>
                <w:numId w:val="9"/>
              </w:numPr>
              <w:rPr>
                <w:rFonts w:asciiTheme="minorHAnsi" w:hAnsiTheme="minorHAnsi" w:cstheme="minorHAnsi"/>
              </w:rPr>
            </w:pPr>
            <w:r w:rsidRPr="0026667E">
              <w:rPr>
                <w:rFonts w:asciiTheme="minorHAnsi" w:hAnsiTheme="minorHAnsi" w:cstheme="minorHAnsi"/>
              </w:rPr>
              <w:t xml:space="preserve">U1: </w:t>
            </w:r>
            <w:r w:rsidR="00C03F8C" w:rsidRPr="0026667E">
              <w:rPr>
                <w:rFonts w:asciiTheme="minorHAnsi" w:hAnsiTheme="minorHAnsi" w:cstheme="minorHAnsi"/>
              </w:rPr>
              <w:t>Nadaljevati z obstoječimi ukrepi</w:t>
            </w:r>
            <w:r w:rsidR="000E2DDD" w:rsidRPr="0026667E">
              <w:rPr>
                <w:rFonts w:asciiTheme="minorHAnsi" w:hAnsiTheme="minorHAnsi" w:cstheme="minorHAnsi"/>
              </w:rPr>
              <w:t xml:space="preserve"> </w:t>
            </w:r>
            <w:r w:rsidRPr="0026667E">
              <w:rPr>
                <w:rFonts w:asciiTheme="minorHAnsi" w:hAnsiTheme="minorHAnsi" w:cstheme="minorHAnsi"/>
              </w:rPr>
              <w:t>Občine in podpore društvom, ki naslavljajo to problematiko.</w:t>
            </w:r>
          </w:p>
          <w:p w:rsidR="00C03F8C" w:rsidRPr="0026667E" w:rsidRDefault="0046534B" w:rsidP="009C6BE0">
            <w:pPr>
              <w:pStyle w:val="Odstavekseznama"/>
              <w:numPr>
                <w:ilvl w:val="0"/>
                <w:numId w:val="9"/>
              </w:numPr>
              <w:rPr>
                <w:rFonts w:asciiTheme="minorHAnsi" w:hAnsiTheme="minorHAnsi" w:cstheme="minorHAnsi"/>
              </w:rPr>
            </w:pPr>
            <w:r w:rsidRPr="0026667E">
              <w:rPr>
                <w:rFonts w:asciiTheme="minorHAnsi" w:hAnsiTheme="minorHAnsi" w:cstheme="minorHAnsi"/>
              </w:rPr>
              <w:t xml:space="preserve">U2: </w:t>
            </w:r>
            <w:r w:rsidR="00C03F8C" w:rsidRPr="0026667E">
              <w:rPr>
                <w:rFonts w:asciiTheme="minorHAnsi" w:hAnsiTheme="minorHAnsi" w:cstheme="minorHAnsi"/>
              </w:rPr>
              <w:t>Informirati o obstoječih možnostih</w:t>
            </w:r>
            <w:r w:rsidRPr="0026667E">
              <w:rPr>
                <w:rFonts w:asciiTheme="minorHAnsi" w:hAnsiTheme="minorHAnsi" w:cstheme="minorHAnsi"/>
              </w:rPr>
              <w:t xml:space="preserve"> in o tem, da revščina ni sramota</w:t>
            </w:r>
            <w:r w:rsidR="00C03F8C" w:rsidRPr="0026667E">
              <w:rPr>
                <w:rFonts w:asciiTheme="minorHAnsi" w:hAnsiTheme="minorHAnsi" w:cstheme="minorHAnsi"/>
              </w:rPr>
              <w:t xml:space="preserve"> (npr. preko občinskih medijev, lokalne akcijske skupine in drugih deležnikov kot so večgeneracijski center itd., pisarne CSD</w:t>
            </w:r>
            <w:r w:rsidR="0013588A" w:rsidRPr="0026667E">
              <w:rPr>
                <w:rFonts w:asciiTheme="minorHAnsi" w:hAnsiTheme="minorHAnsi" w:cstheme="minorHAnsi"/>
              </w:rPr>
              <w:t xml:space="preserve"> in pisarne SPMO</w:t>
            </w:r>
            <w:r w:rsidR="00C03F8C" w:rsidRPr="0026667E">
              <w:rPr>
                <w:rFonts w:asciiTheme="minorHAnsi" w:hAnsiTheme="minorHAnsi" w:cstheme="minorHAnsi"/>
              </w:rPr>
              <w:t>).</w:t>
            </w:r>
          </w:p>
          <w:p w:rsidR="00C03F8C" w:rsidRPr="0026667E" w:rsidRDefault="0046534B" w:rsidP="009C6BE0">
            <w:pPr>
              <w:pStyle w:val="Odstavekseznama"/>
              <w:numPr>
                <w:ilvl w:val="0"/>
                <w:numId w:val="9"/>
              </w:numPr>
              <w:rPr>
                <w:rFonts w:asciiTheme="minorHAnsi" w:eastAsiaTheme="minorHAnsi" w:hAnsiTheme="minorHAnsi" w:cstheme="minorHAnsi"/>
              </w:rPr>
            </w:pPr>
            <w:r w:rsidRPr="0026667E">
              <w:rPr>
                <w:rFonts w:asciiTheme="minorHAnsi" w:hAnsiTheme="minorHAnsi" w:cstheme="minorHAnsi"/>
              </w:rPr>
              <w:t xml:space="preserve">U3: </w:t>
            </w:r>
            <w:r w:rsidR="00C03F8C" w:rsidRPr="0026667E">
              <w:rPr>
                <w:rFonts w:asciiTheme="minorHAnsi" w:hAnsiTheme="minorHAnsi" w:cstheme="minorHAnsi"/>
              </w:rPr>
              <w:t>Iskati in uresničevati nove rešitve za identificiranje pomoči potrebnih ter zmanjševanje skrite revščine in finančnih stisk starejših. (npr. preko lokalne akcijske skupine, CSD, prenos drugih praks)</w:t>
            </w:r>
            <w:r w:rsidR="00693131" w:rsidRPr="0026667E">
              <w:rPr>
                <w:rFonts w:asciiTheme="minorHAnsi" w:hAnsiTheme="minorHAnsi" w:cstheme="minorHAnsi"/>
              </w:rPr>
              <w:t>.</w:t>
            </w:r>
          </w:p>
          <w:p w:rsidR="00693131" w:rsidRPr="0026667E" w:rsidRDefault="00693131" w:rsidP="00693131">
            <w:pPr>
              <w:pStyle w:val="Odstavekseznama"/>
              <w:ind w:left="360"/>
              <w:rPr>
                <w:rFonts w:asciiTheme="minorHAnsi" w:eastAsiaTheme="minorHAnsi" w:hAnsiTheme="minorHAnsi" w:cstheme="minorHAnsi"/>
              </w:rPr>
            </w:pPr>
          </w:p>
          <w:p w:rsidR="00C03F8C" w:rsidRPr="0026667E" w:rsidRDefault="00C03F8C" w:rsidP="00E451F8">
            <w:pPr>
              <w:rPr>
                <w:rFonts w:asciiTheme="minorHAnsi" w:hAnsiTheme="minorHAnsi" w:cstheme="minorHAnsi"/>
                <w:b/>
                <w:bCs/>
              </w:rPr>
            </w:pPr>
            <w:r w:rsidRPr="0026667E">
              <w:rPr>
                <w:rFonts w:asciiTheme="minorHAnsi" w:hAnsiTheme="minorHAnsi" w:cstheme="minorHAnsi"/>
                <w:b/>
                <w:bCs/>
              </w:rPr>
              <w:t>C6.2. Preprečevanje nasilja nad starejšimi.</w:t>
            </w:r>
          </w:p>
          <w:p w:rsidR="0046534B" w:rsidRPr="0026667E" w:rsidRDefault="0046534B" w:rsidP="009C6BE0">
            <w:pPr>
              <w:pStyle w:val="Odstavekseznama"/>
              <w:numPr>
                <w:ilvl w:val="0"/>
                <w:numId w:val="5"/>
              </w:numPr>
              <w:ind w:left="311"/>
              <w:rPr>
                <w:rFonts w:asciiTheme="minorHAnsi" w:hAnsiTheme="minorHAnsi" w:cstheme="minorHAnsi"/>
              </w:rPr>
            </w:pPr>
            <w:r w:rsidRPr="0026667E">
              <w:rPr>
                <w:rFonts w:asciiTheme="minorHAnsi" w:hAnsiTheme="minorHAnsi" w:cstheme="minorHAnsi"/>
              </w:rPr>
              <w:t xml:space="preserve">U1: </w:t>
            </w:r>
            <w:r w:rsidR="00693131" w:rsidRPr="0026667E">
              <w:rPr>
                <w:rFonts w:asciiTheme="minorHAnsi" w:hAnsiTheme="minorHAnsi" w:cstheme="minorHAnsi"/>
              </w:rPr>
              <w:t>Ozaveščati o hotenem in nehotenem nasilju nad starejšimi, o preprečevanju in ukrepanju ob storjenem nasilju (npr. preko vsebinskih prispevkov, lokalne akcijske skupine in drugih deležnikov kot so večgeneracijski center itd., pisarne CSD, predavanja).</w:t>
            </w:r>
          </w:p>
          <w:p w:rsidR="0046534B" w:rsidRPr="0026667E" w:rsidRDefault="0046534B" w:rsidP="009C6BE0">
            <w:pPr>
              <w:pStyle w:val="Odstavekseznama"/>
              <w:numPr>
                <w:ilvl w:val="0"/>
                <w:numId w:val="5"/>
              </w:numPr>
              <w:ind w:left="311"/>
              <w:rPr>
                <w:rFonts w:asciiTheme="minorHAnsi" w:hAnsiTheme="minorHAnsi" w:cstheme="minorHAnsi"/>
              </w:rPr>
            </w:pPr>
            <w:r w:rsidRPr="0026667E">
              <w:rPr>
                <w:rFonts w:asciiTheme="minorHAnsi" w:hAnsiTheme="minorHAnsi" w:cstheme="minorHAnsi"/>
              </w:rPr>
              <w:t xml:space="preserve">U2: </w:t>
            </w:r>
            <w:r w:rsidR="00693131" w:rsidRPr="0026667E">
              <w:rPr>
                <w:rFonts w:asciiTheme="minorHAnsi" w:hAnsiTheme="minorHAnsi" w:cstheme="minorHAnsi"/>
              </w:rPr>
              <w:t>Iskati nove rešitve in izvajati preventivne programe za preprečevanje hotenega nasilja nad starejšimi</w:t>
            </w:r>
            <w:r w:rsidRPr="0026667E">
              <w:rPr>
                <w:rFonts w:asciiTheme="minorHAnsi" w:hAnsiTheme="minorHAnsi" w:cstheme="minorHAnsi"/>
              </w:rPr>
              <w:t xml:space="preserve">. Možne rešitve: v obliki delavnic </w:t>
            </w:r>
            <w:r w:rsidR="00693131" w:rsidRPr="0026667E">
              <w:rPr>
                <w:rFonts w:asciiTheme="minorHAnsi" w:hAnsiTheme="minorHAnsi" w:cstheme="minorHAnsi"/>
              </w:rPr>
              <w:t>(npr.</w:t>
            </w:r>
            <w:r w:rsidRPr="0026667E">
              <w:rPr>
                <w:rFonts w:asciiTheme="minorHAnsi" w:hAnsiTheme="minorHAnsi" w:cstheme="minorHAnsi"/>
              </w:rPr>
              <w:t xml:space="preserve"> na temo</w:t>
            </w:r>
            <w:r w:rsidR="00693131" w:rsidRPr="0026667E">
              <w:rPr>
                <w:rFonts w:asciiTheme="minorHAnsi" w:hAnsiTheme="minorHAnsi" w:cstheme="minorHAnsi"/>
              </w:rPr>
              <w:t xml:space="preserve"> spletne prevare, vsiljivi trgovci, finančno nasilje ipd.).</w:t>
            </w:r>
          </w:p>
          <w:p w:rsidR="00C03F8C" w:rsidRPr="0026667E" w:rsidRDefault="0046534B" w:rsidP="009C6BE0">
            <w:pPr>
              <w:pStyle w:val="Odstavekseznama"/>
              <w:numPr>
                <w:ilvl w:val="0"/>
                <w:numId w:val="5"/>
              </w:numPr>
              <w:ind w:left="311"/>
              <w:rPr>
                <w:rFonts w:asciiTheme="minorHAnsi" w:hAnsiTheme="minorHAnsi" w:cstheme="minorHAnsi"/>
              </w:rPr>
            </w:pPr>
            <w:r w:rsidRPr="0026667E">
              <w:rPr>
                <w:rFonts w:asciiTheme="minorHAnsi" w:hAnsiTheme="minorHAnsi" w:cstheme="minorHAnsi"/>
              </w:rPr>
              <w:t xml:space="preserve">U3: </w:t>
            </w:r>
            <w:r w:rsidR="00693131" w:rsidRPr="0026667E">
              <w:rPr>
                <w:rFonts w:asciiTheme="minorHAnsi" w:hAnsiTheme="minorHAnsi" w:cstheme="minorHAnsi"/>
              </w:rPr>
              <w:t>Preprečevati nehotenega nasilja preko drugih strateških ciljev, zlasti usposabljanje družinskih oskrbovalcev in deinstitucionalizacije domske oskrbe</w:t>
            </w:r>
            <w:r w:rsidRPr="0026667E">
              <w:rPr>
                <w:rFonts w:asciiTheme="minorHAnsi" w:hAnsiTheme="minorHAnsi" w:cstheme="minorHAnsi"/>
              </w:rPr>
              <w:t>, organiziranjem družabništva za prostovoljce doma in v domu</w:t>
            </w:r>
            <w:r w:rsidR="00693131" w:rsidRPr="0026667E">
              <w:rPr>
                <w:rFonts w:asciiTheme="minorHAnsi" w:hAnsiTheme="minorHAnsi" w:cstheme="minorHAnsi"/>
              </w:rPr>
              <w:t>.</w:t>
            </w:r>
          </w:p>
          <w:p w:rsidR="00693131" w:rsidRPr="0026667E" w:rsidRDefault="00693131" w:rsidP="00693131">
            <w:pPr>
              <w:ind w:left="360"/>
              <w:rPr>
                <w:rFonts w:asciiTheme="minorHAnsi" w:eastAsiaTheme="minorHAnsi" w:hAnsiTheme="minorHAnsi" w:cstheme="minorHAnsi"/>
              </w:rPr>
            </w:pPr>
          </w:p>
          <w:p w:rsidR="00C03F8C" w:rsidRPr="0026667E" w:rsidRDefault="00C03F8C" w:rsidP="00E451F8">
            <w:pPr>
              <w:rPr>
                <w:rFonts w:asciiTheme="minorHAnsi" w:eastAsiaTheme="minorHAnsi" w:hAnsiTheme="minorHAnsi" w:cstheme="minorHAnsi"/>
                <w:b/>
                <w:bCs/>
              </w:rPr>
            </w:pPr>
            <w:r w:rsidRPr="0026667E">
              <w:rPr>
                <w:rFonts w:asciiTheme="minorHAnsi" w:eastAsiaTheme="minorHAnsi" w:hAnsiTheme="minorHAnsi" w:cstheme="minorHAnsi"/>
                <w:b/>
                <w:bCs/>
              </w:rPr>
              <w:t>C6.3. Preprečevanje omamljanja starejših.</w:t>
            </w:r>
          </w:p>
          <w:p w:rsidR="00693131" w:rsidRPr="0026667E" w:rsidRDefault="0046534B" w:rsidP="009C6BE0">
            <w:pPr>
              <w:pStyle w:val="Odstavekseznama"/>
              <w:numPr>
                <w:ilvl w:val="0"/>
                <w:numId w:val="10"/>
              </w:numPr>
              <w:rPr>
                <w:rFonts w:asciiTheme="minorHAnsi" w:hAnsiTheme="minorHAnsi" w:cstheme="minorHAnsi"/>
              </w:rPr>
            </w:pPr>
            <w:r w:rsidRPr="0026667E">
              <w:rPr>
                <w:rFonts w:asciiTheme="minorHAnsi" w:hAnsiTheme="minorHAnsi" w:cstheme="minorHAnsi"/>
              </w:rPr>
              <w:t xml:space="preserve">U1: </w:t>
            </w:r>
            <w:r w:rsidR="00693131" w:rsidRPr="0026667E">
              <w:rPr>
                <w:rFonts w:asciiTheme="minorHAnsi" w:hAnsiTheme="minorHAnsi" w:cstheme="minorHAnsi"/>
              </w:rPr>
              <w:t>Ozaveščati o omamljanju in zasvojenostih v tretjem življenjskem obdobju (npr. preko vsebinskih prispevkov, lokalne akcijske skupine in drugih deležnikov kot so večgeneracijski center itd., pisarne CSD, predavanja).</w:t>
            </w:r>
          </w:p>
          <w:p w:rsidR="008A6E55" w:rsidRPr="0026667E" w:rsidRDefault="0046534B" w:rsidP="009C6BE0">
            <w:pPr>
              <w:pStyle w:val="Odstavekseznama"/>
              <w:numPr>
                <w:ilvl w:val="0"/>
                <w:numId w:val="10"/>
              </w:numPr>
              <w:rPr>
                <w:rFonts w:asciiTheme="minorHAnsi" w:eastAsiaTheme="minorHAnsi" w:hAnsiTheme="minorHAnsi" w:cstheme="minorHAnsi"/>
              </w:rPr>
            </w:pPr>
            <w:r w:rsidRPr="0026667E">
              <w:rPr>
                <w:rFonts w:asciiTheme="minorHAnsi" w:hAnsiTheme="minorHAnsi" w:cstheme="minorHAnsi"/>
              </w:rPr>
              <w:t xml:space="preserve">U2: </w:t>
            </w:r>
            <w:r w:rsidR="00693131" w:rsidRPr="0026667E">
              <w:rPr>
                <w:rFonts w:asciiTheme="minorHAnsi" w:hAnsiTheme="minorHAnsi" w:cstheme="minorHAnsi"/>
              </w:rPr>
              <w:t xml:space="preserve">Izvajati preventivne programe za preprečevanje omamljanja, npr. širiteljsko med starejšimi program »Starajmo se trezno«, »Zdravo staranje« v </w:t>
            </w:r>
            <w:r w:rsidR="00693131" w:rsidRPr="0026667E">
              <w:rPr>
                <w:rFonts w:asciiTheme="minorHAnsi" w:hAnsiTheme="minorHAnsi" w:cstheme="minorHAnsi"/>
              </w:rPr>
              <w:lastRenderedPageBreak/>
              <w:t>skupinah in družabništvih).</w:t>
            </w:r>
          </w:p>
        </w:tc>
      </w:tr>
    </w:tbl>
    <w:p w:rsidR="008F0721" w:rsidRPr="0026667E" w:rsidRDefault="008F0721" w:rsidP="009D5424">
      <w:pPr>
        <w:rPr>
          <w:rFonts w:asciiTheme="minorHAnsi" w:hAnsiTheme="minorHAnsi" w:cstheme="minorHAnsi"/>
          <w:highlight w:val="white"/>
        </w:rPr>
      </w:pPr>
    </w:p>
    <w:p w:rsidR="00064BD8" w:rsidRDefault="00064BD8" w:rsidP="009D5424">
      <w:pPr>
        <w:rPr>
          <w:rFonts w:asciiTheme="minorHAnsi" w:hAnsiTheme="minorHAnsi" w:cstheme="minorHAnsi"/>
          <w:highlight w:val="white"/>
        </w:rPr>
      </w:pPr>
    </w:p>
    <w:p w:rsidR="002217BD" w:rsidRPr="0026667E" w:rsidRDefault="002217BD" w:rsidP="009D5424">
      <w:pPr>
        <w:rPr>
          <w:rFonts w:asciiTheme="minorHAnsi" w:hAnsiTheme="minorHAnsi" w:cstheme="minorHAnsi"/>
          <w:highlight w:val="white"/>
        </w:rPr>
      </w:pPr>
    </w:p>
    <w:tbl>
      <w:tblPr>
        <w:tblStyle w:val="Tabela-mrea"/>
        <w:tblW w:w="10065" w:type="dxa"/>
        <w:tblInd w:w="-431" w:type="dxa"/>
        <w:tblLook w:val="04A0"/>
      </w:tblPr>
      <w:tblGrid>
        <w:gridCol w:w="2411"/>
        <w:gridCol w:w="7654"/>
      </w:tblGrid>
      <w:tr w:rsidR="00067A5B" w:rsidRPr="0026667E" w:rsidTr="00E451F8">
        <w:tc>
          <w:tcPr>
            <w:tcW w:w="2411" w:type="dxa"/>
            <w:shd w:val="clear" w:color="auto" w:fill="auto"/>
          </w:tcPr>
          <w:p w:rsidR="00067A5B" w:rsidRPr="0026667E" w:rsidRDefault="00067A5B" w:rsidP="00E451F8">
            <w:pPr>
              <w:rPr>
                <w:rFonts w:asciiTheme="minorHAnsi" w:hAnsiTheme="minorHAnsi" w:cstheme="minorHAnsi"/>
                <w:i/>
                <w:iCs/>
              </w:rPr>
            </w:pPr>
            <w:r w:rsidRPr="0026667E">
              <w:rPr>
                <w:rFonts w:asciiTheme="minorHAnsi" w:hAnsiTheme="minorHAnsi" w:cstheme="minorHAnsi"/>
                <w:i/>
                <w:iCs/>
              </w:rPr>
              <w:t>Strateški cilj</w:t>
            </w:r>
          </w:p>
        </w:tc>
        <w:tc>
          <w:tcPr>
            <w:tcW w:w="7654" w:type="dxa"/>
            <w:shd w:val="clear" w:color="auto" w:fill="auto"/>
          </w:tcPr>
          <w:p w:rsidR="00067A5B" w:rsidRPr="0026667E" w:rsidRDefault="00067A5B" w:rsidP="00E451F8">
            <w:pPr>
              <w:rPr>
                <w:rFonts w:asciiTheme="minorHAnsi" w:hAnsiTheme="minorHAnsi" w:cstheme="minorHAnsi"/>
                <w:i/>
                <w:iCs/>
              </w:rPr>
            </w:pPr>
            <w:r w:rsidRPr="0026667E">
              <w:rPr>
                <w:rFonts w:asciiTheme="minorHAnsi" w:hAnsiTheme="minorHAnsi" w:cstheme="minorHAnsi"/>
                <w:i/>
                <w:iCs/>
              </w:rPr>
              <w:t>Natančnejša opredelitev in predlogi</w:t>
            </w:r>
          </w:p>
        </w:tc>
      </w:tr>
      <w:tr w:rsidR="00067A5B" w:rsidRPr="0026667E" w:rsidTr="00E451F8">
        <w:trPr>
          <w:trHeight w:val="558"/>
        </w:trPr>
        <w:tc>
          <w:tcPr>
            <w:tcW w:w="2411" w:type="dxa"/>
            <w:shd w:val="clear" w:color="auto" w:fill="FFD966" w:themeFill="accent4" w:themeFillTint="99"/>
          </w:tcPr>
          <w:p w:rsidR="0046534B" w:rsidRPr="0026667E" w:rsidRDefault="0046534B" w:rsidP="00E451F8">
            <w:pPr>
              <w:rPr>
                <w:rFonts w:asciiTheme="minorHAnsi" w:hAnsiTheme="minorHAnsi" w:cstheme="minorHAnsi"/>
                <w:b/>
                <w:bCs/>
              </w:rPr>
            </w:pPr>
            <w:r w:rsidRPr="0026667E">
              <w:rPr>
                <w:rFonts w:asciiTheme="minorHAnsi" w:hAnsiTheme="minorHAnsi" w:cstheme="minorHAnsi"/>
                <w:b/>
                <w:bCs/>
              </w:rPr>
              <w:t xml:space="preserve">C8 </w:t>
            </w:r>
          </w:p>
          <w:p w:rsidR="00067A5B" w:rsidRPr="0026667E" w:rsidRDefault="0046534B" w:rsidP="00E451F8">
            <w:pPr>
              <w:rPr>
                <w:rFonts w:asciiTheme="minorHAnsi" w:hAnsiTheme="minorHAnsi" w:cstheme="minorHAnsi"/>
                <w:b/>
                <w:bCs/>
              </w:rPr>
            </w:pPr>
            <w:r w:rsidRPr="0026667E">
              <w:rPr>
                <w:rFonts w:asciiTheme="minorHAnsi" w:hAnsiTheme="minorHAnsi" w:cstheme="minorHAnsi"/>
                <w:b/>
                <w:bCs/>
              </w:rPr>
              <w:t>Skrb za celostni razvoj občine na področju SPO: skrb za sodelovanje deležnikov, uresničevanje strategije SPO Komenda ter povezanost s svetovno in slovensko mrežo SPMO</w:t>
            </w:r>
          </w:p>
        </w:tc>
        <w:tc>
          <w:tcPr>
            <w:tcW w:w="7654" w:type="dxa"/>
          </w:tcPr>
          <w:p w:rsidR="00067A5B" w:rsidRPr="0026667E" w:rsidRDefault="00067A5B" w:rsidP="00E451F8">
            <w:pPr>
              <w:rPr>
                <w:rFonts w:asciiTheme="minorHAnsi" w:eastAsiaTheme="minorHAnsi" w:hAnsiTheme="minorHAnsi" w:cstheme="minorHAnsi"/>
              </w:rPr>
            </w:pPr>
            <w:r w:rsidRPr="0026667E">
              <w:rPr>
                <w:rFonts w:asciiTheme="minorHAnsi" w:hAnsiTheme="minorHAnsi" w:cstheme="minorHAnsi"/>
                <w:b/>
                <w:bCs/>
              </w:rPr>
              <w:t>C</w:t>
            </w:r>
            <w:r w:rsidR="00F357CF" w:rsidRPr="0026667E">
              <w:rPr>
                <w:rFonts w:asciiTheme="minorHAnsi" w:hAnsiTheme="minorHAnsi" w:cstheme="minorHAnsi"/>
                <w:b/>
                <w:bCs/>
              </w:rPr>
              <w:t>8</w:t>
            </w:r>
            <w:r w:rsidRPr="0026667E">
              <w:rPr>
                <w:rFonts w:asciiTheme="minorHAnsi" w:hAnsiTheme="minorHAnsi" w:cstheme="minorHAnsi"/>
                <w:b/>
                <w:bCs/>
              </w:rPr>
              <w:t xml:space="preserve">.1. </w:t>
            </w:r>
            <w:r w:rsidR="00F357CF" w:rsidRPr="0026667E">
              <w:rPr>
                <w:rFonts w:asciiTheme="minorHAnsi" w:hAnsiTheme="minorHAnsi" w:cstheme="minorHAnsi"/>
                <w:b/>
                <w:bCs/>
              </w:rPr>
              <w:t>Skrb za delovanje lokalne akcijske skupine</w:t>
            </w:r>
            <w:r w:rsidR="00F70F9A" w:rsidRPr="0026667E">
              <w:rPr>
                <w:rFonts w:asciiTheme="minorHAnsi" w:hAnsiTheme="minorHAnsi" w:cstheme="minorHAnsi"/>
                <w:b/>
                <w:bCs/>
              </w:rPr>
              <w:t xml:space="preserve"> in delovnih skupin</w:t>
            </w:r>
          </w:p>
          <w:p w:rsidR="00DC093A" w:rsidRPr="0026667E" w:rsidRDefault="00F357CF" w:rsidP="00DC093A">
            <w:pPr>
              <w:pStyle w:val="Odstavekseznama"/>
              <w:numPr>
                <w:ilvl w:val="0"/>
                <w:numId w:val="3"/>
              </w:numPr>
              <w:rPr>
                <w:rFonts w:asciiTheme="minorHAnsi" w:eastAsiaTheme="minorHAnsi" w:hAnsiTheme="minorHAnsi" w:cstheme="minorHAnsi"/>
              </w:rPr>
            </w:pPr>
            <w:r w:rsidRPr="0026667E">
              <w:rPr>
                <w:rFonts w:asciiTheme="minorHAnsi" w:eastAsiaTheme="minorHAnsi" w:hAnsiTheme="minorHAnsi" w:cstheme="minorHAnsi"/>
              </w:rPr>
              <w:t xml:space="preserve">U1: </w:t>
            </w:r>
            <w:r w:rsidR="00DC093A" w:rsidRPr="0026667E">
              <w:rPr>
                <w:rFonts w:asciiTheme="minorHAnsi" w:eastAsiaTheme="minorHAnsi" w:hAnsiTheme="minorHAnsi" w:cstheme="minorHAnsi"/>
              </w:rPr>
              <w:t xml:space="preserve">Organizirati srečanja lokalne akcijske skupine, </w:t>
            </w:r>
            <w:r w:rsidRPr="0026667E">
              <w:rPr>
                <w:rFonts w:asciiTheme="minorHAnsi" w:eastAsiaTheme="minorHAnsi" w:hAnsiTheme="minorHAnsi" w:cstheme="minorHAnsi"/>
              </w:rPr>
              <w:t xml:space="preserve">od 3 do </w:t>
            </w:r>
            <w:r w:rsidR="00DC093A" w:rsidRPr="0026667E">
              <w:rPr>
                <w:rFonts w:asciiTheme="minorHAnsi" w:eastAsiaTheme="minorHAnsi" w:hAnsiTheme="minorHAnsi" w:cstheme="minorHAnsi"/>
              </w:rPr>
              <w:t>4-krat letno z namenom načrtovanja, spremljanja in evalviranja uresničevanja letnih načrtov te strategije; izobraževanja in medsebojnega informiranja.</w:t>
            </w:r>
          </w:p>
          <w:p w:rsidR="00DC093A" w:rsidRPr="0026667E" w:rsidRDefault="00F357CF" w:rsidP="009324B4">
            <w:pPr>
              <w:pStyle w:val="Odstavekseznama"/>
              <w:numPr>
                <w:ilvl w:val="0"/>
                <w:numId w:val="3"/>
              </w:numPr>
              <w:rPr>
                <w:rFonts w:asciiTheme="minorHAnsi" w:eastAsiaTheme="minorHAnsi" w:hAnsiTheme="minorHAnsi" w:cstheme="minorHAnsi"/>
              </w:rPr>
            </w:pPr>
            <w:r w:rsidRPr="0026667E">
              <w:rPr>
                <w:rFonts w:asciiTheme="minorHAnsi" w:eastAsiaTheme="minorHAnsi" w:hAnsiTheme="minorHAnsi" w:cstheme="minorHAnsi"/>
              </w:rPr>
              <w:t>U</w:t>
            </w:r>
            <w:r w:rsidR="00F70F9A" w:rsidRPr="0026667E">
              <w:rPr>
                <w:rFonts w:asciiTheme="minorHAnsi" w:eastAsiaTheme="minorHAnsi" w:hAnsiTheme="minorHAnsi" w:cstheme="minorHAnsi"/>
              </w:rPr>
              <w:t>2</w:t>
            </w:r>
            <w:r w:rsidRPr="0026667E">
              <w:rPr>
                <w:rFonts w:asciiTheme="minorHAnsi" w:eastAsiaTheme="minorHAnsi" w:hAnsiTheme="minorHAnsi" w:cstheme="minorHAnsi"/>
              </w:rPr>
              <w:t xml:space="preserve">: </w:t>
            </w:r>
            <w:r w:rsidR="00DC093A" w:rsidRPr="0026667E">
              <w:rPr>
                <w:rFonts w:asciiTheme="minorHAnsi" w:eastAsiaTheme="minorHAnsi" w:hAnsiTheme="minorHAnsi" w:cstheme="minorHAnsi"/>
              </w:rPr>
              <w:t xml:space="preserve">Organizirati srečanja delavnih skupin za </w:t>
            </w:r>
            <w:r w:rsidRPr="0026667E">
              <w:rPr>
                <w:rFonts w:asciiTheme="minorHAnsi" w:eastAsiaTheme="minorHAnsi" w:hAnsiTheme="minorHAnsi" w:cstheme="minorHAnsi"/>
              </w:rPr>
              <w:t>uresničevanje</w:t>
            </w:r>
            <w:r w:rsidR="00AC07C2" w:rsidRPr="0026667E">
              <w:rPr>
                <w:rFonts w:asciiTheme="minorHAnsi" w:eastAsiaTheme="minorHAnsi" w:hAnsiTheme="minorHAnsi" w:cstheme="minorHAnsi"/>
              </w:rPr>
              <w:t xml:space="preserve"> aktivnosti letnega načrta. </w:t>
            </w:r>
            <w:r w:rsidR="00DC093A" w:rsidRPr="0026667E">
              <w:rPr>
                <w:rFonts w:asciiTheme="minorHAnsi" w:eastAsiaTheme="minorHAnsi" w:hAnsiTheme="minorHAnsi" w:cstheme="minorHAnsi"/>
              </w:rPr>
              <w:t xml:space="preserve">Delavne skupine pod vodstvom določenega koordinatorja </w:t>
            </w:r>
            <w:r w:rsidR="00F70F9A" w:rsidRPr="0026667E">
              <w:rPr>
                <w:rFonts w:asciiTheme="minorHAnsi" w:eastAsiaTheme="minorHAnsi" w:hAnsiTheme="minorHAnsi" w:cstheme="minorHAnsi"/>
              </w:rPr>
              <w:t xml:space="preserve">natančneje opredelijo aktivnost, </w:t>
            </w:r>
            <w:r w:rsidR="00DC093A" w:rsidRPr="0026667E">
              <w:rPr>
                <w:rFonts w:asciiTheme="minorHAnsi" w:eastAsiaTheme="minorHAnsi" w:hAnsiTheme="minorHAnsi" w:cstheme="minorHAnsi"/>
              </w:rPr>
              <w:t>vodijo njeno uresničevanje in evalvacijo.</w:t>
            </w:r>
            <w:r w:rsidR="00F70F9A" w:rsidRPr="0026667E">
              <w:rPr>
                <w:rFonts w:asciiTheme="minorHAnsi" w:eastAsiaTheme="minorHAnsi" w:hAnsiTheme="minorHAnsi" w:cstheme="minorHAnsi"/>
              </w:rPr>
              <w:t xml:space="preserve"> Takšno skupno delo na skupnih ciljih povezuje deležnike in skupnost.</w:t>
            </w:r>
          </w:p>
          <w:p w:rsidR="00DC093A" w:rsidRPr="0026667E" w:rsidRDefault="00DC093A" w:rsidP="00DC093A">
            <w:pPr>
              <w:pStyle w:val="Odstavekseznama"/>
              <w:ind w:left="360"/>
              <w:rPr>
                <w:rFonts w:asciiTheme="minorHAnsi" w:eastAsiaTheme="minorHAnsi" w:hAnsiTheme="minorHAnsi" w:cstheme="minorHAnsi"/>
              </w:rPr>
            </w:pPr>
          </w:p>
          <w:p w:rsidR="00F70F9A" w:rsidRPr="0026667E" w:rsidRDefault="00067A5B" w:rsidP="00F70F9A">
            <w:pPr>
              <w:rPr>
                <w:rFonts w:asciiTheme="minorHAnsi" w:hAnsiTheme="minorHAnsi" w:cstheme="minorHAnsi"/>
                <w:b/>
                <w:bCs/>
              </w:rPr>
            </w:pPr>
            <w:r w:rsidRPr="0026667E">
              <w:rPr>
                <w:rFonts w:asciiTheme="minorHAnsi" w:hAnsiTheme="minorHAnsi" w:cstheme="minorHAnsi"/>
                <w:b/>
                <w:bCs/>
              </w:rPr>
              <w:t>C</w:t>
            </w:r>
            <w:r w:rsidR="00077AAD" w:rsidRPr="0026667E">
              <w:rPr>
                <w:rFonts w:asciiTheme="minorHAnsi" w:hAnsiTheme="minorHAnsi" w:cstheme="minorHAnsi"/>
                <w:b/>
                <w:bCs/>
              </w:rPr>
              <w:t>8</w:t>
            </w:r>
            <w:r w:rsidRPr="0026667E">
              <w:rPr>
                <w:rFonts w:asciiTheme="minorHAnsi" w:hAnsiTheme="minorHAnsi" w:cstheme="minorHAnsi"/>
                <w:b/>
                <w:bCs/>
              </w:rPr>
              <w:t xml:space="preserve">.2. </w:t>
            </w:r>
            <w:r w:rsidR="00F70F9A" w:rsidRPr="0026667E">
              <w:rPr>
                <w:rFonts w:asciiTheme="minorHAnsi" w:hAnsiTheme="minorHAnsi" w:cstheme="minorHAnsi"/>
                <w:b/>
                <w:bCs/>
              </w:rPr>
              <w:t>Skrb za kakovostno izpeljavo vseh štirih korakov Svetovne mreže SPMO:</w:t>
            </w:r>
          </w:p>
          <w:p w:rsidR="00F70F9A" w:rsidRPr="00F70F9A" w:rsidRDefault="00F70F9A" w:rsidP="00F70F9A">
            <w:pPr>
              <w:rPr>
                <w:rFonts w:asciiTheme="minorHAnsi" w:hAnsiTheme="minorHAnsi" w:cstheme="minorHAnsi"/>
                <w:b/>
                <w:bCs/>
              </w:rPr>
            </w:pPr>
            <w:r w:rsidRPr="00F70F9A">
              <w:rPr>
                <w:rFonts w:asciiTheme="minorHAnsi" w:hAnsiTheme="minorHAnsi" w:cstheme="minorHAnsi"/>
                <w:b/>
                <w:bCs/>
              </w:rPr>
              <w:t>1. pregled in analiza stanja, 2. načrtovanje (priprava strategije in nato sprotno načrtovanje, npr. v obliki letnih načrtov), 3. ukrepanje (delo na posameznih akcijah, uresničevanje letnih načrtov), 4. evalvacija oziroma sproten pregled napredka</w:t>
            </w:r>
            <w:r w:rsidRPr="0026667E">
              <w:rPr>
                <w:rFonts w:asciiTheme="minorHAnsi" w:hAnsiTheme="minorHAnsi" w:cstheme="minorHAnsi"/>
                <w:b/>
                <w:bCs/>
              </w:rPr>
              <w:t xml:space="preserve"> </w:t>
            </w:r>
            <w:r w:rsidRPr="00F70F9A">
              <w:rPr>
                <w:rFonts w:asciiTheme="minorHAnsi" w:hAnsiTheme="minorHAnsi" w:cstheme="minorHAnsi"/>
                <w:b/>
                <w:bCs/>
              </w:rPr>
              <w:t>(pripravo, uresničevanje in evalviranje letnih načrtov Strategije SPO Komenda)</w:t>
            </w:r>
            <w:r w:rsidRPr="0026667E">
              <w:rPr>
                <w:rFonts w:asciiTheme="minorHAnsi" w:hAnsiTheme="minorHAnsi" w:cstheme="minorHAnsi"/>
                <w:b/>
                <w:bCs/>
              </w:rPr>
              <w:t>.</w:t>
            </w:r>
          </w:p>
          <w:p w:rsidR="002E08AA" w:rsidRPr="0026667E" w:rsidRDefault="002E08AA" w:rsidP="009C6BE0">
            <w:pPr>
              <w:pStyle w:val="Odstavekseznama"/>
              <w:numPr>
                <w:ilvl w:val="0"/>
                <w:numId w:val="12"/>
              </w:numPr>
              <w:rPr>
                <w:rFonts w:asciiTheme="minorHAnsi" w:eastAsiaTheme="minorHAnsi" w:hAnsiTheme="minorHAnsi" w:cstheme="minorHAnsi"/>
              </w:rPr>
            </w:pPr>
            <w:r w:rsidRPr="0026667E">
              <w:rPr>
                <w:rFonts w:asciiTheme="minorHAnsi" w:eastAsiaTheme="minorHAnsi" w:hAnsiTheme="minorHAnsi" w:cstheme="minorHAnsi"/>
              </w:rPr>
              <w:t>U1: poskrbeti za pravočasno pripravo novega letnega načrta v skladu z načinom opisanim v tej strategiji.</w:t>
            </w:r>
          </w:p>
          <w:p w:rsidR="00F70F9A" w:rsidRPr="0026667E" w:rsidRDefault="002E08AA" w:rsidP="009C6BE0">
            <w:pPr>
              <w:pStyle w:val="Odstavekseznama"/>
              <w:numPr>
                <w:ilvl w:val="0"/>
                <w:numId w:val="12"/>
              </w:numPr>
              <w:rPr>
                <w:rFonts w:asciiTheme="minorHAnsi" w:eastAsiaTheme="minorHAnsi" w:hAnsiTheme="minorHAnsi" w:cstheme="minorHAnsi"/>
              </w:rPr>
            </w:pPr>
            <w:r w:rsidRPr="0026667E">
              <w:rPr>
                <w:rFonts w:asciiTheme="minorHAnsi" w:eastAsiaTheme="minorHAnsi" w:hAnsiTheme="minorHAnsi" w:cstheme="minorHAnsi"/>
              </w:rPr>
              <w:t>U2: poskrbeti za v</w:t>
            </w:r>
            <w:r w:rsidR="00F70F9A" w:rsidRPr="0026667E">
              <w:rPr>
                <w:rFonts w:asciiTheme="minorHAnsi" w:eastAsiaTheme="minorHAnsi" w:hAnsiTheme="minorHAnsi" w:cstheme="minorHAnsi"/>
              </w:rPr>
              <w:t>sakoletno evalviranje letnih načrtov</w:t>
            </w:r>
            <w:r w:rsidRPr="0026667E">
              <w:rPr>
                <w:rFonts w:asciiTheme="minorHAnsi" w:eastAsiaTheme="minorHAnsi" w:hAnsiTheme="minorHAnsi" w:cstheme="minorHAnsi"/>
              </w:rPr>
              <w:t xml:space="preserve">, </w:t>
            </w:r>
            <w:r w:rsidR="00F70F9A" w:rsidRPr="0026667E">
              <w:rPr>
                <w:rFonts w:asciiTheme="minorHAnsi" w:eastAsiaTheme="minorHAnsi" w:hAnsiTheme="minorHAnsi" w:cstheme="minorHAnsi"/>
              </w:rPr>
              <w:t>3-letna temeljitejša evalvacija</w:t>
            </w:r>
            <w:r w:rsidRPr="0026667E">
              <w:rPr>
                <w:rFonts w:asciiTheme="minorHAnsi" w:eastAsiaTheme="minorHAnsi" w:hAnsiTheme="minorHAnsi" w:cstheme="minorHAnsi"/>
              </w:rPr>
              <w:t>, p</w:t>
            </w:r>
            <w:r w:rsidR="00F70F9A" w:rsidRPr="0026667E">
              <w:rPr>
                <w:rFonts w:asciiTheme="minorHAnsi" w:eastAsiaTheme="minorHAnsi" w:hAnsiTheme="minorHAnsi" w:cstheme="minorHAnsi"/>
              </w:rPr>
              <w:t>redstavitev rezultatov evalvacije ožji in širši javnosti</w:t>
            </w:r>
            <w:r w:rsidRPr="0026667E">
              <w:rPr>
                <w:rFonts w:asciiTheme="minorHAnsi" w:eastAsiaTheme="minorHAnsi" w:hAnsiTheme="minorHAnsi" w:cstheme="minorHAnsi"/>
              </w:rPr>
              <w:t xml:space="preserve"> ter p</w:t>
            </w:r>
            <w:r w:rsidR="00F70F9A" w:rsidRPr="0026667E">
              <w:rPr>
                <w:rFonts w:asciiTheme="minorHAnsi" w:eastAsiaTheme="minorHAnsi" w:hAnsiTheme="minorHAnsi" w:cstheme="minorHAnsi"/>
              </w:rPr>
              <w:t>raznovanje ob doseženih rezultatih.</w:t>
            </w:r>
          </w:p>
          <w:p w:rsidR="00F70F9A" w:rsidRPr="0026667E" w:rsidRDefault="002E08AA" w:rsidP="009C6BE0">
            <w:pPr>
              <w:pStyle w:val="Odstavekseznama"/>
              <w:numPr>
                <w:ilvl w:val="0"/>
                <w:numId w:val="12"/>
              </w:numPr>
              <w:rPr>
                <w:rFonts w:asciiTheme="minorHAnsi" w:eastAsiaTheme="minorHAnsi" w:hAnsiTheme="minorHAnsi" w:cstheme="minorHAnsi"/>
              </w:rPr>
            </w:pPr>
            <w:r w:rsidRPr="0026667E">
              <w:rPr>
                <w:rFonts w:asciiTheme="minorHAnsi" w:eastAsiaTheme="minorHAnsi" w:hAnsiTheme="minorHAnsi" w:cstheme="minorHAnsi"/>
              </w:rPr>
              <w:t xml:space="preserve">U3: Zagotavljanje potrebnih sredstev za izvajanje strategije SPO Komenda, proračunskih in po možnosti </w:t>
            </w:r>
            <w:r w:rsidR="00F70F9A" w:rsidRPr="0026667E">
              <w:rPr>
                <w:rFonts w:asciiTheme="minorHAnsi" w:eastAsiaTheme="minorHAnsi" w:hAnsiTheme="minorHAnsi" w:cstheme="minorHAnsi"/>
              </w:rPr>
              <w:t>projektnih (nacionalnih in mednarodnih)</w:t>
            </w:r>
            <w:r w:rsidRPr="0026667E">
              <w:rPr>
                <w:rFonts w:asciiTheme="minorHAnsi" w:eastAsiaTheme="minorHAnsi" w:hAnsiTheme="minorHAnsi" w:cstheme="minorHAnsi"/>
              </w:rPr>
              <w:t>, donatorskih itd.</w:t>
            </w:r>
          </w:p>
          <w:p w:rsidR="00064BD8" w:rsidRPr="0026667E" w:rsidRDefault="00064BD8" w:rsidP="00DC093A">
            <w:pPr>
              <w:ind w:left="360"/>
              <w:rPr>
                <w:rFonts w:asciiTheme="minorHAnsi" w:eastAsiaTheme="minorHAnsi" w:hAnsiTheme="minorHAnsi" w:cstheme="minorHAnsi"/>
              </w:rPr>
            </w:pPr>
          </w:p>
          <w:p w:rsidR="00067A5B" w:rsidRPr="0026667E" w:rsidRDefault="00067A5B" w:rsidP="00E451F8">
            <w:pPr>
              <w:rPr>
                <w:rFonts w:asciiTheme="minorHAnsi" w:hAnsiTheme="minorHAnsi" w:cstheme="minorHAnsi"/>
                <w:b/>
                <w:bCs/>
              </w:rPr>
            </w:pPr>
            <w:r w:rsidRPr="0026667E">
              <w:rPr>
                <w:rFonts w:asciiTheme="minorHAnsi" w:eastAsiaTheme="minorHAnsi" w:hAnsiTheme="minorHAnsi" w:cstheme="minorHAnsi"/>
                <w:b/>
                <w:bCs/>
              </w:rPr>
              <w:t>C</w:t>
            </w:r>
            <w:r w:rsidR="00077AAD" w:rsidRPr="0026667E">
              <w:rPr>
                <w:rFonts w:asciiTheme="minorHAnsi" w:eastAsiaTheme="minorHAnsi" w:hAnsiTheme="minorHAnsi" w:cstheme="minorHAnsi"/>
                <w:b/>
                <w:bCs/>
              </w:rPr>
              <w:t>8</w:t>
            </w:r>
            <w:r w:rsidRPr="0026667E">
              <w:rPr>
                <w:rFonts w:asciiTheme="minorHAnsi" w:eastAsiaTheme="minorHAnsi" w:hAnsiTheme="minorHAnsi" w:cstheme="minorHAnsi"/>
                <w:b/>
                <w:bCs/>
              </w:rPr>
              <w:t>.3.</w:t>
            </w:r>
            <w:r w:rsidR="00F70F9A" w:rsidRPr="0026667E">
              <w:rPr>
                <w:rFonts w:asciiTheme="minorHAnsi" w:eastAsia="Times New Roman" w:hAnsiTheme="minorHAnsi" w:cstheme="minorHAnsi"/>
                <w:color w:val="222222"/>
                <w:lang w:eastAsia="sl-SI"/>
              </w:rPr>
              <w:t xml:space="preserve"> </w:t>
            </w:r>
            <w:r w:rsidR="00F70F9A" w:rsidRPr="0026667E">
              <w:rPr>
                <w:rFonts w:asciiTheme="minorHAnsi" w:eastAsiaTheme="minorHAnsi" w:hAnsiTheme="minorHAnsi" w:cstheme="minorHAnsi"/>
                <w:b/>
                <w:bCs/>
              </w:rPr>
              <w:t>Skrb za povezanost s svetovno in nacionalno mrežo SPMO: povezovanje na nacionalni in svetovni ravni za prenašanje dobrih praks in mreženje z drugimi občinami za večjo kakovost dela</w:t>
            </w:r>
            <w:r w:rsidRPr="0026667E">
              <w:rPr>
                <w:rFonts w:asciiTheme="minorHAnsi" w:eastAsiaTheme="minorHAnsi" w:hAnsiTheme="minorHAnsi" w:cstheme="minorHAnsi"/>
                <w:b/>
                <w:bCs/>
              </w:rPr>
              <w:t xml:space="preserve"> </w:t>
            </w:r>
          </w:p>
          <w:p w:rsidR="00DC093A" w:rsidRPr="0026667E" w:rsidRDefault="002E08AA" w:rsidP="009C6BE0">
            <w:pPr>
              <w:pStyle w:val="Odstavekseznama"/>
              <w:numPr>
                <w:ilvl w:val="0"/>
                <w:numId w:val="5"/>
              </w:numPr>
              <w:ind w:left="311"/>
              <w:rPr>
                <w:rFonts w:asciiTheme="minorHAnsi" w:hAnsiTheme="minorHAnsi" w:cstheme="minorHAnsi"/>
              </w:rPr>
            </w:pPr>
            <w:r w:rsidRPr="0026667E">
              <w:rPr>
                <w:rFonts w:asciiTheme="minorHAnsi" w:hAnsiTheme="minorHAnsi" w:cstheme="minorHAnsi"/>
              </w:rPr>
              <w:t>U1: Poskrbeti za v</w:t>
            </w:r>
            <w:r w:rsidR="00DC093A" w:rsidRPr="0026667E">
              <w:rPr>
                <w:rFonts w:asciiTheme="minorHAnsi" w:hAnsiTheme="minorHAnsi" w:cstheme="minorHAnsi"/>
              </w:rPr>
              <w:t>ključenost v svetovno in slovensko mrežo starosti prijaznih mest in občin</w:t>
            </w:r>
            <w:r w:rsidRPr="0026667E">
              <w:rPr>
                <w:rFonts w:asciiTheme="minorHAnsi" w:hAnsiTheme="minorHAnsi" w:cstheme="minorHAnsi"/>
              </w:rPr>
              <w:t xml:space="preserve"> ter za izpolnjevanje obveznosti določenih v mreži</w:t>
            </w:r>
            <w:r w:rsidR="00DC093A" w:rsidRPr="0026667E">
              <w:rPr>
                <w:rFonts w:asciiTheme="minorHAnsi" w:hAnsiTheme="minorHAnsi" w:cstheme="minorHAnsi"/>
              </w:rPr>
              <w:t>. Koordinator in njegovi ožji sodelavci se udeležujejo srečanj nacionalne mreže starosti prijaznih mest in občin.</w:t>
            </w:r>
          </w:p>
          <w:p w:rsidR="00067A5B" w:rsidRPr="0026667E" w:rsidRDefault="002E08AA" w:rsidP="009C6BE0">
            <w:pPr>
              <w:numPr>
                <w:ilvl w:val="0"/>
                <w:numId w:val="5"/>
              </w:numPr>
              <w:ind w:left="311"/>
              <w:rPr>
                <w:rFonts w:asciiTheme="minorHAnsi" w:hAnsiTheme="minorHAnsi" w:cstheme="minorHAnsi"/>
              </w:rPr>
            </w:pPr>
            <w:r w:rsidRPr="0026667E">
              <w:rPr>
                <w:rFonts w:asciiTheme="minorHAnsi" w:hAnsiTheme="minorHAnsi" w:cstheme="minorHAnsi"/>
              </w:rPr>
              <w:t xml:space="preserve">U2: </w:t>
            </w:r>
            <w:r w:rsidR="00DC093A" w:rsidRPr="0026667E">
              <w:rPr>
                <w:rFonts w:asciiTheme="minorHAnsi" w:hAnsiTheme="minorHAnsi" w:cstheme="minorHAnsi"/>
              </w:rPr>
              <w:t>Vključenost</w:t>
            </w:r>
            <w:r w:rsidRPr="0026667E">
              <w:rPr>
                <w:rFonts w:asciiTheme="minorHAnsi" w:hAnsiTheme="minorHAnsi" w:cstheme="minorHAnsi"/>
              </w:rPr>
              <w:t>, mreženje</w:t>
            </w:r>
            <w:r w:rsidR="00DC093A" w:rsidRPr="0026667E">
              <w:rPr>
                <w:rFonts w:asciiTheme="minorHAnsi" w:hAnsiTheme="minorHAnsi" w:cstheme="minorHAnsi"/>
              </w:rPr>
              <w:t xml:space="preserve"> in izobraževanje v okviru drugih povezovanj občin</w:t>
            </w:r>
            <w:r w:rsidRPr="0026667E">
              <w:rPr>
                <w:rFonts w:asciiTheme="minorHAnsi" w:hAnsiTheme="minorHAnsi" w:cstheme="minorHAnsi"/>
              </w:rPr>
              <w:t>.</w:t>
            </w:r>
          </w:p>
          <w:p w:rsidR="00DC093A" w:rsidRPr="0026667E" w:rsidRDefault="00DC093A" w:rsidP="00DC093A">
            <w:pPr>
              <w:ind w:left="360"/>
              <w:rPr>
                <w:rFonts w:asciiTheme="minorHAnsi" w:hAnsiTheme="minorHAnsi" w:cstheme="minorHAnsi"/>
              </w:rPr>
            </w:pPr>
          </w:p>
          <w:p w:rsidR="00067A5B" w:rsidRPr="0026667E" w:rsidRDefault="00067A5B" w:rsidP="00E451F8">
            <w:pPr>
              <w:rPr>
                <w:rFonts w:asciiTheme="minorHAnsi" w:eastAsiaTheme="minorHAnsi" w:hAnsiTheme="minorHAnsi" w:cstheme="minorHAnsi"/>
                <w:b/>
                <w:bCs/>
              </w:rPr>
            </w:pPr>
            <w:r w:rsidRPr="0026667E">
              <w:rPr>
                <w:rFonts w:asciiTheme="minorHAnsi" w:eastAsiaTheme="minorHAnsi" w:hAnsiTheme="minorHAnsi" w:cstheme="minorHAnsi"/>
                <w:b/>
                <w:bCs/>
              </w:rPr>
              <w:t>C</w:t>
            </w:r>
            <w:r w:rsidR="00077AAD" w:rsidRPr="0026667E">
              <w:rPr>
                <w:rFonts w:asciiTheme="minorHAnsi" w:eastAsiaTheme="minorHAnsi" w:hAnsiTheme="minorHAnsi" w:cstheme="minorHAnsi"/>
                <w:b/>
                <w:bCs/>
              </w:rPr>
              <w:t>8</w:t>
            </w:r>
            <w:r w:rsidRPr="0026667E">
              <w:rPr>
                <w:rFonts w:asciiTheme="minorHAnsi" w:eastAsiaTheme="minorHAnsi" w:hAnsiTheme="minorHAnsi" w:cstheme="minorHAnsi"/>
                <w:b/>
                <w:bCs/>
              </w:rPr>
              <w:t xml:space="preserve">.4. Skrb za </w:t>
            </w:r>
            <w:r w:rsidR="00F70F9A" w:rsidRPr="0026667E">
              <w:rPr>
                <w:rFonts w:asciiTheme="minorHAnsi" w:eastAsiaTheme="minorHAnsi" w:hAnsiTheme="minorHAnsi" w:cstheme="minorHAnsi"/>
                <w:b/>
                <w:bCs/>
              </w:rPr>
              <w:t>povezanost uresničevanj</w:t>
            </w:r>
            <w:r w:rsidR="002E08AA" w:rsidRPr="0026667E">
              <w:rPr>
                <w:rFonts w:asciiTheme="minorHAnsi" w:eastAsiaTheme="minorHAnsi" w:hAnsiTheme="minorHAnsi" w:cstheme="minorHAnsi"/>
                <w:b/>
                <w:bCs/>
              </w:rPr>
              <w:t>a</w:t>
            </w:r>
            <w:r w:rsidR="00F70F9A" w:rsidRPr="0026667E">
              <w:rPr>
                <w:rFonts w:asciiTheme="minorHAnsi" w:eastAsiaTheme="minorHAnsi" w:hAnsiTheme="minorHAnsi" w:cstheme="minorHAnsi"/>
                <w:b/>
                <w:bCs/>
              </w:rPr>
              <w:t xml:space="preserve"> strategije </w:t>
            </w:r>
            <w:r w:rsidR="002E08AA" w:rsidRPr="0026667E">
              <w:rPr>
                <w:rFonts w:asciiTheme="minorHAnsi" w:eastAsiaTheme="minorHAnsi" w:hAnsiTheme="minorHAnsi" w:cstheme="minorHAnsi"/>
                <w:b/>
                <w:bCs/>
              </w:rPr>
              <w:t xml:space="preserve">v povezanosti </w:t>
            </w:r>
            <w:r w:rsidR="00F70F9A" w:rsidRPr="0026667E">
              <w:rPr>
                <w:rFonts w:asciiTheme="minorHAnsi" w:eastAsiaTheme="minorHAnsi" w:hAnsiTheme="minorHAnsi" w:cstheme="minorHAnsi"/>
                <w:b/>
                <w:bCs/>
              </w:rPr>
              <w:t>z drugimi dokumenti, akcijami in programi občine Komenda</w:t>
            </w:r>
            <w:r w:rsidR="002E08AA" w:rsidRPr="0026667E">
              <w:rPr>
                <w:rFonts w:asciiTheme="minorHAnsi" w:eastAsiaTheme="minorHAnsi" w:hAnsiTheme="minorHAnsi" w:cstheme="minorHAnsi"/>
                <w:b/>
                <w:bCs/>
              </w:rPr>
              <w:t xml:space="preserve"> v segmentu staranja in medgeneracijskega sožitja</w:t>
            </w:r>
          </w:p>
          <w:p w:rsidR="00067A5B" w:rsidRPr="0026667E" w:rsidRDefault="00DC093A" w:rsidP="009C6BE0">
            <w:pPr>
              <w:numPr>
                <w:ilvl w:val="0"/>
                <w:numId w:val="12"/>
              </w:numPr>
              <w:rPr>
                <w:rFonts w:asciiTheme="minorHAnsi" w:eastAsiaTheme="minorHAnsi" w:hAnsiTheme="minorHAnsi" w:cstheme="minorHAnsi"/>
              </w:rPr>
            </w:pPr>
            <w:r w:rsidRPr="0026667E">
              <w:rPr>
                <w:rFonts w:asciiTheme="minorHAnsi" w:eastAsiaTheme="minorHAnsi" w:hAnsiTheme="minorHAnsi" w:cstheme="minorHAnsi"/>
              </w:rPr>
              <w:t xml:space="preserve"> </w:t>
            </w:r>
            <w:r w:rsidR="002E08AA" w:rsidRPr="0026667E">
              <w:rPr>
                <w:rFonts w:asciiTheme="minorHAnsi" w:eastAsiaTheme="minorHAnsi" w:hAnsiTheme="minorHAnsi" w:cstheme="minorHAnsi"/>
              </w:rPr>
              <w:t>U1: Skrb za kroženje informacij o uresničevanju strategije SPO Komenda znotraj občinske uprave in obojestranska povezanost na področjih staranja in medgeneracijskega sožitja: vsako leto se ob pripravi letnega načrta identificira tudi, kje je potrebno v novih projektih in dokumentih upoštevati načela strategije SPO Komenda in kje se lahko letni načrt za uresničevanje Strategije SPO Komenda navezuje na druge akcije, projekte, dokumente.</w:t>
            </w:r>
          </w:p>
        </w:tc>
      </w:tr>
    </w:tbl>
    <w:p w:rsidR="00CF7FA1" w:rsidRPr="0026667E" w:rsidRDefault="00CF7FA1" w:rsidP="009C6BE0">
      <w:pPr>
        <w:pStyle w:val="Naslov1"/>
        <w:numPr>
          <w:ilvl w:val="0"/>
          <w:numId w:val="4"/>
        </w:numPr>
        <w:rPr>
          <w:rFonts w:asciiTheme="minorHAnsi" w:eastAsia="Corbel" w:hAnsiTheme="minorHAnsi" w:cstheme="minorHAnsi"/>
          <w:highlight w:val="white"/>
        </w:rPr>
      </w:pPr>
      <w:bookmarkStart w:id="45" w:name="_Toc151312184"/>
      <w:r w:rsidRPr="0026667E">
        <w:rPr>
          <w:rFonts w:asciiTheme="minorHAnsi" w:eastAsia="Corbel" w:hAnsiTheme="minorHAnsi" w:cstheme="minorHAnsi"/>
          <w:highlight w:val="white"/>
        </w:rPr>
        <w:lastRenderedPageBreak/>
        <w:t>MEHANIZMI ZA URESNIČEVANJE STRATEGIJE</w:t>
      </w:r>
      <w:bookmarkEnd w:id="40"/>
      <w:bookmarkEnd w:id="45"/>
    </w:p>
    <w:p w:rsidR="009D5424" w:rsidRPr="0026667E" w:rsidRDefault="009D5424" w:rsidP="009D5424">
      <w:pPr>
        <w:rPr>
          <w:rFonts w:asciiTheme="minorHAnsi" w:hAnsiTheme="minorHAnsi" w:cstheme="minorHAnsi"/>
        </w:rPr>
      </w:pPr>
    </w:p>
    <w:p w:rsidR="009D5424" w:rsidRPr="0026667E" w:rsidRDefault="0043050A" w:rsidP="009C6BE0">
      <w:pPr>
        <w:pStyle w:val="Naslov2"/>
        <w:numPr>
          <w:ilvl w:val="1"/>
          <w:numId w:val="4"/>
        </w:numPr>
        <w:ind w:left="851" w:hanging="425"/>
        <w:rPr>
          <w:rFonts w:asciiTheme="minorHAnsi" w:eastAsiaTheme="minorHAnsi" w:hAnsiTheme="minorHAnsi" w:cstheme="minorHAnsi"/>
        </w:rPr>
      </w:pPr>
      <w:r w:rsidRPr="0026667E">
        <w:rPr>
          <w:rFonts w:asciiTheme="minorHAnsi" w:eastAsiaTheme="minorHAnsi" w:hAnsiTheme="minorHAnsi" w:cstheme="minorHAnsi"/>
        </w:rPr>
        <w:t xml:space="preserve"> </w:t>
      </w:r>
      <w:bookmarkStart w:id="46" w:name="_Toc151312185"/>
      <w:r w:rsidR="009D5424" w:rsidRPr="0026667E">
        <w:rPr>
          <w:rFonts w:asciiTheme="minorHAnsi" w:eastAsiaTheme="minorHAnsi" w:hAnsiTheme="minorHAnsi" w:cstheme="minorHAnsi"/>
        </w:rPr>
        <w:t>LETNI NAČRT (LN)</w:t>
      </w:r>
      <w:bookmarkEnd w:id="46"/>
    </w:p>
    <w:p w:rsidR="00EE5A41" w:rsidRPr="0026667E" w:rsidRDefault="00EE5A41" w:rsidP="00EE5A41">
      <w:pPr>
        <w:rPr>
          <w:rFonts w:asciiTheme="minorHAnsi" w:hAnsiTheme="minorHAnsi" w:cstheme="minorHAnsi"/>
        </w:rPr>
      </w:pPr>
    </w:p>
    <w:p w:rsidR="00CC70E6" w:rsidRPr="0026667E" w:rsidRDefault="00EA375F" w:rsidP="0026667E">
      <w:pPr>
        <w:spacing w:line="360" w:lineRule="auto"/>
        <w:ind w:firstLine="720"/>
        <w:rPr>
          <w:rFonts w:asciiTheme="minorHAnsi" w:eastAsiaTheme="minorHAnsi" w:hAnsiTheme="minorHAnsi" w:cstheme="minorHAnsi"/>
        </w:rPr>
      </w:pPr>
      <w:r w:rsidRPr="0026667E">
        <w:rPr>
          <w:rFonts w:asciiTheme="minorHAnsi" w:eastAsiaTheme="minorHAnsi" w:hAnsiTheme="minorHAnsi" w:cstheme="minorHAnsi"/>
          <w:b/>
          <w:bCs/>
        </w:rPr>
        <w:t>Namen</w:t>
      </w:r>
      <w:r w:rsidRPr="0026667E">
        <w:rPr>
          <w:rFonts w:asciiTheme="minorHAnsi" w:eastAsiaTheme="minorHAnsi" w:hAnsiTheme="minorHAnsi" w:cstheme="minorHAnsi"/>
        </w:rPr>
        <w:t xml:space="preserve"> letnega načrta je, da strateški cilji ne ostanejo zgolj na papirju, ampak lokalna skupnost redno</w:t>
      </w:r>
      <w:r w:rsidR="00D24560" w:rsidRPr="0026667E">
        <w:rPr>
          <w:rFonts w:asciiTheme="minorHAnsi" w:eastAsiaTheme="minorHAnsi" w:hAnsiTheme="minorHAnsi" w:cstheme="minorHAnsi"/>
        </w:rPr>
        <w:t xml:space="preserve"> </w:t>
      </w:r>
      <w:r w:rsidRPr="0026667E">
        <w:rPr>
          <w:rFonts w:asciiTheme="minorHAnsi" w:eastAsiaTheme="minorHAnsi" w:hAnsiTheme="minorHAnsi" w:cstheme="minorHAnsi"/>
        </w:rPr>
        <w:t xml:space="preserve">določa nabor konkretnih aktivnosti, ki vodijo v uresničevanje </w:t>
      </w:r>
      <w:r w:rsidR="002F4C8F" w:rsidRPr="0026667E">
        <w:rPr>
          <w:rFonts w:asciiTheme="minorHAnsi" w:eastAsiaTheme="minorHAnsi" w:hAnsiTheme="minorHAnsi" w:cstheme="minorHAnsi"/>
        </w:rPr>
        <w:t>strategije</w:t>
      </w:r>
      <w:r w:rsidR="00D24560" w:rsidRPr="0026667E">
        <w:rPr>
          <w:rFonts w:asciiTheme="minorHAnsi" w:eastAsiaTheme="minorHAnsi" w:hAnsiTheme="minorHAnsi" w:cstheme="minorHAnsi"/>
        </w:rPr>
        <w:t xml:space="preserve">. </w:t>
      </w:r>
      <w:r w:rsidR="00CC70E6" w:rsidRPr="0026667E">
        <w:rPr>
          <w:rFonts w:asciiTheme="minorHAnsi" w:eastAsiaTheme="minorHAnsi" w:hAnsiTheme="minorHAnsi" w:cstheme="minorHAnsi"/>
        </w:rPr>
        <w:t xml:space="preserve">Gre torej za delo po principu: </w:t>
      </w:r>
      <w:r w:rsidR="00D24560" w:rsidRPr="0026667E">
        <w:rPr>
          <w:rFonts w:asciiTheme="minorHAnsi" w:eastAsiaTheme="minorHAnsi" w:hAnsiTheme="minorHAnsi" w:cstheme="minorHAnsi"/>
        </w:rPr>
        <w:t>z majhnimi, rednimi koraki do velikih ciljev.</w:t>
      </w:r>
      <w:r w:rsidR="00CC70E6" w:rsidRPr="0026667E">
        <w:rPr>
          <w:rFonts w:asciiTheme="minorHAnsi" w:eastAsiaTheme="minorHAnsi" w:hAnsiTheme="minorHAnsi" w:cstheme="minorHAnsi"/>
        </w:rPr>
        <w:t xml:space="preserve"> </w:t>
      </w:r>
      <w:r w:rsidR="00315931" w:rsidRPr="0026667E">
        <w:rPr>
          <w:rFonts w:asciiTheme="minorHAnsi" w:eastAsiaTheme="minorHAnsi" w:hAnsiTheme="minorHAnsi" w:cstheme="minorHAnsi"/>
        </w:rPr>
        <w:t>Namen letnih načrtov je tudi, da</w:t>
      </w:r>
      <w:r w:rsidR="00CC70E6" w:rsidRPr="0026667E">
        <w:rPr>
          <w:rFonts w:asciiTheme="minorHAnsi" w:eastAsiaTheme="minorHAnsi" w:hAnsiTheme="minorHAnsi" w:cstheme="minorHAnsi"/>
        </w:rPr>
        <w:t xml:space="preserve"> ohranjajo delo na področju staranja in medgeneracijskega sožitja živo in učinkovito.</w:t>
      </w:r>
      <w:r w:rsidR="001D063C" w:rsidRPr="0026667E">
        <w:rPr>
          <w:rFonts w:asciiTheme="minorHAnsi" w:eastAsiaTheme="minorHAnsi" w:hAnsiTheme="minorHAnsi" w:cstheme="minorHAnsi"/>
        </w:rPr>
        <w:t xml:space="preserve"> Tretji cilj letnega načrta je večanje povezanosti na področju dela s starostniki in povezovanju generacij: ko različni deležniki skupaj delajo na skupnih ciljih, so rezultati bolj celostni, manjša pa se fragmetiranost dela.</w:t>
      </w:r>
      <w:r w:rsidR="00315931" w:rsidRPr="0026667E">
        <w:rPr>
          <w:rFonts w:asciiTheme="minorHAnsi" w:eastAsiaTheme="minorHAnsi" w:hAnsiTheme="minorHAnsi" w:cstheme="minorHAnsi"/>
        </w:rPr>
        <w:t xml:space="preserve"> Nenazadnje je letni načrt mehanizem, ki v skupnosti omogočajo razvoj: z vsakim letnim načrtom ima lokalna skupnost bolj realne predstave o tem, kaj želi, zmore in hoče, z vsakim letom lahko preveri, katero področje stoji in na katerem področju je naredila velike korake.</w:t>
      </w:r>
    </w:p>
    <w:p w:rsidR="00C42BCA" w:rsidRPr="0026667E" w:rsidRDefault="00315931" w:rsidP="0026667E">
      <w:pPr>
        <w:spacing w:line="360" w:lineRule="auto"/>
        <w:ind w:firstLine="720"/>
        <w:rPr>
          <w:rFonts w:asciiTheme="minorHAnsi" w:hAnsiTheme="minorHAnsi" w:cstheme="minorHAnsi"/>
        </w:rPr>
      </w:pPr>
      <w:r w:rsidRPr="0026667E">
        <w:rPr>
          <w:rFonts w:asciiTheme="minorHAnsi" w:eastAsiaTheme="minorHAnsi" w:hAnsiTheme="minorHAnsi" w:cstheme="minorHAnsi"/>
          <w:b/>
          <w:bCs/>
        </w:rPr>
        <w:t>V letnem načrtu so opredeljeni</w:t>
      </w:r>
      <w:r w:rsidRPr="0026667E">
        <w:rPr>
          <w:rFonts w:asciiTheme="minorHAnsi" w:eastAsiaTheme="minorHAnsi" w:hAnsiTheme="minorHAnsi" w:cstheme="minorHAnsi"/>
        </w:rPr>
        <w:t xml:space="preserve">: </w:t>
      </w:r>
      <w:r w:rsidR="002654BE" w:rsidRPr="0026667E">
        <w:rPr>
          <w:rFonts w:asciiTheme="minorHAnsi" w:eastAsiaTheme="minorHAnsi" w:hAnsiTheme="minorHAnsi" w:cstheme="minorHAnsi"/>
        </w:rPr>
        <w:t xml:space="preserve">nabor aktivnosti in krajši opis aktivnosti, </w:t>
      </w:r>
      <w:r w:rsidR="001D063C" w:rsidRPr="0026667E">
        <w:rPr>
          <w:rFonts w:asciiTheme="minorHAnsi" w:eastAsiaTheme="minorHAnsi" w:hAnsiTheme="minorHAnsi" w:cstheme="minorHAnsi"/>
        </w:rPr>
        <w:t xml:space="preserve">prav tako je lahko opredeljeno, zakaj je bila neka aktivnost uvrščena v letni načrt in kako poskrbeti za trajnost. </w:t>
      </w:r>
      <w:r w:rsidR="00D9043F" w:rsidRPr="0026667E">
        <w:rPr>
          <w:rFonts w:asciiTheme="minorHAnsi" w:eastAsiaTheme="minorHAnsi" w:hAnsiTheme="minorHAnsi" w:cstheme="minorHAnsi"/>
        </w:rPr>
        <w:t>Opredeljeno mora biti financiranje in odgovorni za izpeljavo</w:t>
      </w:r>
      <w:r w:rsidR="002654BE" w:rsidRPr="0026667E">
        <w:rPr>
          <w:rFonts w:asciiTheme="minorHAnsi" w:eastAsiaTheme="minorHAnsi" w:hAnsiTheme="minorHAnsi" w:cstheme="minorHAnsi"/>
        </w:rPr>
        <w:t xml:space="preserve">. K strategiji je priložen prvi letni načrt (priloga </w:t>
      </w:r>
      <w:r w:rsidR="00D9043F" w:rsidRPr="0026667E">
        <w:rPr>
          <w:rFonts w:asciiTheme="minorHAnsi" w:eastAsiaTheme="minorHAnsi" w:hAnsiTheme="minorHAnsi" w:cstheme="minorHAnsi"/>
        </w:rPr>
        <w:t>1</w:t>
      </w:r>
      <w:r w:rsidR="002654BE" w:rsidRPr="0026667E">
        <w:rPr>
          <w:rFonts w:asciiTheme="minorHAnsi" w:eastAsiaTheme="minorHAnsi" w:hAnsiTheme="minorHAnsi" w:cstheme="minorHAnsi"/>
        </w:rPr>
        <w:t xml:space="preserve">), po vzoru katerega se naredi nadaljnje letne načrte. </w:t>
      </w:r>
      <w:r w:rsidR="00D9043F" w:rsidRPr="0026667E">
        <w:rPr>
          <w:rFonts w:asciiTheme="minorHAnsi" w:eastAsiaTheme="minorHAnsi" w:hAnsiTheme="minorHAnsi" w:cstheme="minorHAnsi"/>
        </w:rPr>
        <w:t xml:space="preserve">V njem so predvideni poleg osnovnega še trije sklopi: opredelitev izvajanja letnega načrta, sklop za podrobnejše spremljanje izvedbe letnega načrta in sklop za evalvacijo letnega načrta. </w:t>
      </w:r>
      <w:r w:rsidR="002654BE" w:rsidRPr="0026667E">
        <w:rPr>
          <w:rFonts w:asciiTheme="minorHAnsi" w:eastAsiaTheme="minorHAnsi" w:hAnsiTheme="minorHAnsi" w:cstheme="minorHAnsi"/>
        </w:rPr>
        <w:t>V kolikor se najde ustreznejšo obliko zapisa, se letni načrt lahko prilagodi.</w:t>
      </w:r>
      <w:r w:rsidR="00C42BCA" w:rsidRPr="0026667E">
        <w:rPr>
          <w:rFonts w:asciiTheme="minorHAnsi" w:hAnsiTheme="minorHAnsi" w:cstheme="minorHAnsi"/>
        </w:rPr>
        <w:t xml:space="preserve"> </w:t>
      </w:r>
    </w:p>
    <w:p w:rsidR="00D9043F" w:rsidRPr="0026667E" w:rsidRDefault="004D0A58" w:rsidP="0026667E">
      <w:pPr>
        <w:spacing w:after="0" w:line="360" w:lineRule="auto"/>
        <w:ind w:firstLine="720"/>
        <w:rPr>
          <w:rFonts w:asciiTheme="minorHAnsi" w:eastAsiaTheme="minorHAnsi" w:hAnsiTheme="minorHAnsi" w:cstheme="minorHAnsi"/>
        </w:rPr>
      </w:pPr>
      <w:r w:rsidRPr="0026667E">
        <w:rPr>
          <w:rFonts w:asciiTheme="minorHAnsi" w:eastAsiaTheme="minorHAnsi" w:hAnsiTheme="minorHAnsi" w:cstheme="minorHAnsi"/>
          <w:b/>
          <w:bCs/>
        </w:rPr>
        <w:t>Nabor aktivnost</w:t>
      </w:r>
      <w:r w:rsidR="00315931" w:rsidRPr="0026667E">
        <w:rPr>
          <w:rFonts w:asciiTheme="minorHAnsi" w:eastAsiaTheme="minorHAnsi" w:hAnsiTheme="minorHAnsi" w:cstheme="minorHAnsi"/>
          <w:b/>
          <w:bCs/>
        </w:rPr>
        <w:t>i</w:t>
      </w:r>
      <w:r w:rsidR="00D9043F" w:rsidRPr="0026667E">
        <w:rPr>
          <w:rFonts w:asciiTheme="minorHAnsi" w:eastAsiaTheme="minorHAnsi" w:hAnsiTheme="minorHAnsi" w:cstheme="minorHAnsi"/>
          <w:b/>
          <w:bCs/>
        </w:rPr>
        <w:t xml:space="preserve">: </w:t>
      </w:r>
      <w:r w:rsidR="00D9043F" w:rsidRPr="0026667E">
        <w:rPr>
          <w:rFonts w:asciiTheme="minorHAnsi" w:eastAsiaTheme="minorHAnsi" w:hAnsiTheme="minorHAnsi" w:cstheme="minorHAnsi"/>
        </w:rPr>
        <w:t>osnova za nabor aktivnosti je poglavje »Natančen pregled strateških ciljev in predlagani ukrepi za njihovo uresničevanje« te strategije. Poleg tega je potrebno vedno znova upoštevati tudi:</w:t>
      </w:r>
    </w:p>
    <w:p w:rsidR="0089769F" w:rsidRPr="0026667E" w:rsidRDefault="00D9043F" w:rsidP="009C6BE0">
      <w:pPr>
        <w:pStyle w:val="Odstavekseznama"/>
        <w:numPr>
          <w:ilvl w:val="0"/>
          <w:numId w:val="32"/>
        </w:numPr>
        <w:spacing w:after="0" w:line="360" w:lineRule="auto"/>
        <w:rPr>
          <w:rFonts w:asciiTheme="minorHAnsi" w:eastAsiaTheme="minorHAnsi" w:hAnsiTheme="minorHAnsi" w:cstheme="minorHAnsi"/>
        </w:rPr>
      </w:pPr>
      <w:r w:rsidRPr="0026667E">
        <w:rPr>
          <w:rFonts w:asciiTheme="minorHAnsi" w:eastAsiaTheme="minorHAnsi" w:hAnsiTheme="minorHAnsi" w:cstheme="minorHAnsi"/>
        </w:rPr>
        <w:t>stanj</w:t>
      </w:r>
      <w:r w:rsidR="0089769F" w:rsidRPr="0026667E">
        <w:rPr>
          <w:rFonts w:asciiTheme="minorHAnsi" w:eastAsiaTheme="minorHAnsi" w:hAnsiTheme="minorHAnsi" w:cstheme="minorHAnsi"/>
        </w:rPr>
        <w:t>e</w:t>
      </w:r>
      <w:r w:rsidRPr="0026667E">
        <w:rPr>
          <w:rFonts w:asciiTheme="minorHAnsi" w:eastAsiaTheme="minorHAnsi" w:hAnsiTheme="minorHAnsi" w:cstheme="minorHAnsi"/>
        </w:rPr>
        <w:t>, potreb</w:t>
      </w:r>
      <w:r w:rsidR="0089769F" w:rsidRPr="0026667E">
        <w:rPr>
          <w:rFonts w:asciiTheme="minorHAnsi" w:eastAsiaTheme="minorHAnsi" w:hAnsiTheme="minorHAnsi" w:cstheme="minorHAnsi"/>
        </w:rPr>
        <w:t>e</w:t>
      </w:r>
      <w:r w:rsidRPr="0026667E">
        <w:rPr>
          <w:rFonts w:asciiTheme="minorHAnsi" w:eastAsiaTheme="minorHAnsi" w:hAnsiTheme="minorHAnsi" w:cstheme="minorHAnsi"/>
        </w:rPr>
        <w:t>, izziv</w:t>
      </w:r>
      <w:r w:rsidR="0089769F" w:rsidRPr="0026667E">
        <w:rPr>
          <w:rFonts w:asciiTheme="minorHAnsi" w:eastAsiaTheme="minorHAnsi" w:hAnsiTheme="minorHAnsi" w:cstheme="minorHAnsi"/>
        </w:rPr>
        <w:t xml:space="preserve">e, želje občanov </w:t>
      </w:r>
      <w:r w:rsidRPr="0026667E">
        <w:rPr>
          <w:rFonts w:asciiTheme="minorHAnsi" w:eastAsiaTheme="minorHAnsi" w:hAnsiTheme="minorHAnsi" w:cstheme="minorHAnsi"/>
        </w:rPr>
        <w:t xml:space="preserve"> – tako tistih, opisanih v strategiji kot tistih, ki so (na poglobljen in verodostojen način) identificirana sproti.</w:t>
      </w:r>
    </w:p>
    <w:p w:rsidR="0089769F" w:rsidRPr="0026667E" w:rsidRDefault="004D0A58" w:rsidP="009C6BE0">
      <w:pPr>
        <w:pStyle w:val="Odstavekseznama"/>
        <w:numPr>
          <w:ilvl w:val="0"/>
          <w:numId w:val="32"/>
        </w:numPr>
        <w:spacing w:after="0" w:line="360" w:lineRule="auto"/>
        <w:rPr>
          <w:rFonts w:asciiTheme="minorHAnsi" w:eastAsiaTheme="minorHAnsi" w:hAnsiTheme="minorHAnsi" w:cstheme="minorHAnsi"/>
        </w:rPr>
      </w:pPr>
      <w:r w:rsidRPr="0026667E">
        <w:rPr>
          <w:rFonts w:asciiTheme="minorHAnsi" w:eastAsiaTheme="minorHAnsi" w:hAnsiTheme="minorHAnsi" w:cstheme="minorHAnsi"/>
        </w:rPr>
        <w:t xml:space="preserve">strokovne usmeritve </w:t>
      </w:r>
      <w:r w:rsidR="00001CB4" w:rsidRPr="0026667E">
        <w:rPr>
          <w:rFonts w:asciiTheme="minorHAnsi" w:eastAsiaTheme="minorHAnsi" w:hAnsiTheme="minorHAnsi" w:cstheme="minorHAnsi"/>
        </w:rPr>
        <w:t>in nova strokovna spoznanja</w:t>
      </w:r>
      <w:r w:rsidR="002F7B77" w:rsidRPr="0026667E">
        <w:rPr>
          <w:rFonts w:asciiTheme="minorHAnsi" w:eastAsiaTheme="minorHAnsi" w:hAnsiTheme="minorHAnsi" w:cstheme="minorHAnsi"/>
        </w:rPr>
        <w:t xml:space="preserve">, </w:t>
      </w:r>
    </w:p>
    <w:p w:rsidR="002654BE" w:rsidRPr="0026667E" w:rsidRDefault="004D0A58" w:rsidP="009C6BE0">
      <w:pPr>
        <w:pStyle w:val="Odstavekseznama"/>
        <w:numPr>
          <w:ilvl w:val="0"/>
          <w:numId w:val="32"/>
        </w:numPr>
        <w:spacing w:after="0" w:line="360" w:lineRule="auto"/>
        <w:rPr>
          <w:rFonts w:asciiTheme="minorHAnsi" w:eastAsiaTheme="minorHAnsi" w:hAnsiTheme="minorHAnsi" w:cstheme="minorHAnsi"/>
        </w:rPr>
      </w:pPr>
      <w:r w:rsidRPr="0026667E">
        <w:rPr>
          <w:rFonts w:asciiTheme="minorHAnsi" w:eastAsiaTheme="minorHAnsi" w:hAnsiTheme="minorHAnsi" w:cstheme="minorHAnsi"/>
        </w:rPr>
        <w:t>ugotovitve evalvacije</w:t>
      </w:r>
      <w:r w:rsidR="00C25001" w:rsidRPr="0026667E">
        <w:rPr>
          <w:rFonts w:asciiTheme="minorHAnsi" w:eastAsiaTheme="minorHAnsi" w:hAnsiTheme="minorHAnsi" w:cstheme="minorHAnsi"/>
        </w:rPr>
        <w:t xml:space="preserve"> uresničevanja prejšnjega letnega načrta in doseganja ciljev strategije</w:t>
      </w:r>
      <w:r w:rsidR="00E016AE" w:rsidRPr="0026667E">
        <w:rPr>
          <w:rFonts w:asciiTheme="minorHAnsi" w:eastAsiaTheme="minorHAnsi" w:hAnsiTheme="minorHAnsi" w:cstheme="minorHAnsi"/>
        </w:rPr>
        <w:t xml:space="preserve">, </w:t>
      </w:r>
    </w:p>
    <w:p w:rsidR="00D9043F" w:rsidRPr="0026667E" w:rsidRDefault="00D9043F" w:rsidP="006A35D5">
      <w:pPr>
        <w:spacing w:after="0" w:line="360" w:lineRule="auto"/>
        <w:rPr>
          <w:rFonts w:asciiTheme="minorHAnsi" w:eastAsiaTheme="minorHAnsi" w:hAnsiTheme="minorHAnsi" w:cstheme="minorHAnsi"/>
        </w:rPr>
      </w:pPr>
    </w:p>
    <w:p w:rsidR="00D9043F" w:rsidRPr="0026667E" w:rsidRDefault="00D9043F" w:rsidP="0026667E">
      <w:pPr>
        <w:spacing w:after="0" w:line="360" w:lineRule="auto"/>
        <w:ind w:firstLine="720"/>
        <w:rPr>
          <w:rFonts w:asciiTheme="minorHAnsi" w:eastAsiaTheme="minorHAnsi" w:hAnsiTheme="minorHAnsi" w:cstheme="minorHAnsi"/>
          <w:b/>
          <w:bCs/>
        </w:rPr>
      </w:pPr>
      <w:r w:rsidRPr="0026667E">
        <w:rPr>
          <w:rFonts w:asciiTheme="minorHAnsi" w:eastAsiaTheme="minorHAnsi" w:hAnsiTheme="minorHAnsi" w:cstheme="minorHAnsi"/>
          <w:b/>
          <w:bCs/>
        </w:rPr>
        <w:t>Kriteriji izbora aktivnosti</w:t>
      </w:r>
      <w:r w:rsidR="0089769F" w:rsidRPr="0026667E">
        <w:rPr>
          <w:rFonts w:asciiTheme="minorHAnsi" w:eastAsiaTheme="minorHAnsi" w:hAnsiTheme="minorHAnsi" w:cstheme="minorHAnsi"/>
          <w:b/>
          <w:bCs/>
        </w:rPr>
        <w:t>:</w:t>
      </w:r>
    </w:p>
    <w:p w:rsidR="0089769F" w:rsidRPr="0026667E" w:rsidRDefault="0089769F" w:rsidP="009C6BE0">
      <w:pPr>
        <w:pStyle w:val="Odstavekseznama"/>
        <w:numPr>
          <w:ilvl w:val="0"/>
          <w:numId w:val="33"/>
        </w:numPr>
        <w:spacing w:after="0" w:line="360" w:lineRule="auto"/>
        <w:rPr>
          <w:rFonts w:asciiTheme="minorHAnsi" w:eastAsiaTheme="minorHAnsi" w:hAnsiTheme="minorHAnsi" w:cstheme="minorHAnsi"/>
          <w:i/>
          <w:iCs/>
        </w:rPr>
      </w:pPr>
      <w:r w:rsidRPr="0026667E">
        <w:rPr>
          <w:rFonts w:asciiTheme="minorHAnsi" w:eastAsiaTheme="minorHAnsi" w:hAnsiTheme="minorHAnsi" w:cstheme="minorHAnsi"/>
          <w:i/>
          <w:iCs/>
        </w:rPr>
        <w:t xml:space="preserve">Letni načrt mora zajemati </w:t>
      </w:r>
      <w:r w:rsidR="00D96D84" w:rsidRPr="0026667E">
        <w:rPr>
          <w:rFonts w:asciiTheme="minorHAnsi" w:eastAsiaTheme="minorHAnsi" w:hAnsiTheme="minorHAnsi" w:cstheme="minorHAnsi"/>
          <w:i/>
          <w:iCs/>
        </w:rPr>
        <w:t>aktivnosti vseh kategorij (</w:t>
      </w:r>
      <w:r w:rsidRPr="0026667E">
        <w:rPr>
          <w:rFonts w:asciiTheme="minorHAnsi" w:eastAsiaTheme="minorHAnsi" w:hAnsiTheme="minorHAnsi" w:cstheme="minorHAnsi"/>
          <w:i/>
          <w:iCs/>
        </w:rPr>
        <w:t>v</w:t>
      </w:r>
      <w:r w:rsidR="00D96D84" w:rsidRPr="0026667E">
        <w:rPr>
          <w:rFonts w:asciiTheme="minorHAnsi" w:eastAsiaTheme="minorHAnsi" w:hAnsiTheme="minorHAnsi" w:cstheme="minorHAnsi"/>
          <w:i/>
          <w:iCs/>
        </w:rPr>
        <w:t>s</w:t>
      </w:r>
      <w:r w:rsidRPr="0026667E">
        <w:rPr>
          <w:rFonts w:asciiTheme="minorHAnsi" w:eastAsiaTheme="minorHAnsi" w:hAnsiTheme="minorHAnsi" w:cstheme="minorHAnsi"/>
          <w:i/>
          <w:iCs/>
        </w:rPr>
        <w:t>aj po eno aktivnost iz vsake kategorije</w:t>
      </w:r>
      <w:r w:rsidR="00D96D84" w:rsidRPr="0026667E">
        <w:rPr>
          <w:rFonts w:asciiTheme="minorHAnsi" w:eastAsiaTheme="minorHAnsi" w:hAnsiTheme="minorHAnsi" w:cstheme="minorHAnsi"/>
          <w:i/>
          <w:iCs/>
        </w:rPr>
        <w:t xml:space="preserve"> oziroma manj, če </w:t>
      </w:r>
      <w:r w:rsidRPr="0026667E">
        <w:rPr>
          <w:rFonts w:asciiTheme="minorHAnsi" w:eastAsiaTheme="minorHAnsi" w:hAnsiTheme="minorHAnsi" w:cstheme="minorHAnsi"/>
          <w:i/>
          <w:iCs/>
        </w:rPr>
        <w:t>ena aktivnost združuje več kategorij):</w:t>
      </w:r>
    </w:p>
    <w:p w:rsidR="0026667E" w:rsidRDefault="0089769F" w:rsidP="009C6BE0">
      <w:pPr>
        <w:pStyle w:val="Odstavekseznama"/>
        <w:numPr>
          <w:ilvl w:val="0"/>
          <w:numId w:val="25"/>
        </w:numPr>
        <w:spacing w:after="0" w:line="360" w:lineRule="auto"/>
        <w:ind w:left="709"/>
        <w:rPr>
          <w:rFonts w:asciiTheme="minorHAnsi" w:eastAsiaTheme="minorHAnsi" w:hAnsiTheme="minorHAnsi" w:cstheme="minorHAnsi"/>
        </w:rPr>
      </w:pPr>
      <w:r w:rsidRPr="0026667E">
        <w:rPr>
          <w:rFonts w:asciiTheme="minorHAnsi" w:eastAsiaTheme="minorHAnsi" w:hAnsiTheme="minorHAnsi" w:cstheme="minorHAnsi"/>
          <w:i/>
          <w:iCs/>
          <w:u w:val="single"/>
        </w:rPr>
        <w:t>Strateška aktivnost.</w:t>
      </w:r>
      <w:r w:rsidRPr="0026667E">
        <w:rPr>
          <w:rFonts w:asciiTheme="minorHAnsi" w:eastAsiaTheme="minorHAnsi" w:hAnsiTheme="minorHAnsi" w:cstheme="minorHAnsi"/>
          <w:b/>
          <w:bCs/>
        </w:rPr>
        <w:t xml:space="preserve"> </w:t>
      </w:r>
      <w:r w:rsidRPr="0026667E">
        <w:rPr>
          <w:rFonts w:asciiTheme="minorHAnsi" w:eastAsiaTheme="minorHAnsi" w:hAnsiTheme="minorHAnsi" w:cstheme="minorHAnsi"/>
        </w:rPr>
        <w:t xml:space="preserve">To je aktivnost, ki prinese velik razvoj na enem ali več področjih. To so po večini aktivnosti, ki potrebujejo več let ponavljanja, da dosežejo svoj strateški rezultat, prekinjanje aktivnosti (njihova umestitev v en letni načrt, v naslednjega pa ne) lahko </w:t>
      </w:r>
      <w:r w:rsidRPr="0026667E">
        <w:rPr>
          <w:rFonts w:asciiTheme="minorHAnsi" w:eastAsiaTheme="minorHAnsi" w:hAnsiTheme="minorHAnsi" w:cstheme="minorHAnsi"/>
        </w:rPr>
        <w:lastRenderedPageBreak/>
        <w:t xml:space="preserve">predstavlja veliko tveganje. Velikokrat so strateške aktivnosti po naravi take, da se nekaj let premikajo brez večjih rezultatov (večji vložek kot rezultat), nato pa se rezultat eksponentno poveča (in na dolgi rok zmanjša vložek). Praviloma takšne aktivnosti na začetku potrebujejo svojo idejno fazo, v kateri se prvo leto v letni načrt umesti zgolj priprava koncepta, finančnega plana in po možnosti iskanja finančnih sredstev. </w:t>
      </w:r>
    </w:p>
    <w:p w:rsidR="0026667E" w:rsidRDefault="0089769F" w:rsidP="009C6BE0">
      <w:pPr>
        <w:pStyle w:val="Odstavekseznama"/>
        <w:numPr>
          <w:ilvl w:val="0"/>
          <w:numId w:val="25"/>
        </w:numPr>
        <w:spacing w:after="0" w:line="360" w:lineRule="auto"/>
        <w:ind w:left="709"/>
        <w:rPr>
          <w:rFonts w:asciiTheme="minorHAnsi" w:eastAsiaTheme="minorHAnsi" w:hAnsiTheme="minorHAnsi" w:cstheme="minorHAnsi"/>
        </w:rPr>
      </w:pPr>
      <w:r w:rsidRPr="0026667E">
        <w:rPr>
          <w:rFonts w:asciiTheme="minorHAnsi" w:eastAsiaTheme="minorHAnsi" w:hAnsiTheme="minorHAnsi" w:cstheme="minorHAnsi"/>
          <w:i/>
          <w:iCs/>
          <w:u w:val="single"/>
        </w:rPr>
        <w:t>Aktivnost, ki povezuje skupnost.</w:t>
      </w:r>
      <w:r w:rsidRPr="0026667E">
        <w:rPr>
          <w:rFonts w:asciiTheme="minorHAnsi" w:eastAsiaTheme="minorHAnsi" w:hAnsiTheme="minorHAnsi" w:cstheme="minorHAnsi"/>
        </w:rPr>
        <w:t xml:space="preserve"> Gre za aktivnosti, kjer je v ospredju, da se poveže čim več deležnikov, ki delajo na skupnem cilju.</w:t>
      </w:r>
      <w:r w:rsidR="00D96D84" w:rsidRPr="0026667E">
        <w:rPr>
          <w:rFonts w:asciiTheme="minorHAnsi" w:eastAsiaTheme="minorHAnsi" w:hAnsiTheme="minorHAnsi" w:cstheme="minorHAnsi"/>
        </w:rPr>
        <w:t xml:space="preserve"> Skupina deležnikov skupaj določi c</w:t>
      </w:r>
      <w:r w:rsidRPr="0026667E">
        <w:rPr>
          <w:rFonts w:asciiTheme="minorHAnsi" w:eastAsiaTheme="minorHAnsi" w:hAnsiTheme="minorHAnsi" w:cstheme="minorHAnsi"/>
        </w:rPr>
        <w:t>ilj</w:t>
      </w:r>
      <w:r w:rsidR="00D96D84" w:rsidRPr="0026667E">
        <w:rPr>
          <w:rFonts w:asciiTheme="minorHAnsi" w:eastAsiaTheme="minorHAnsi" w:hAnsiTheme="minorHAnsi" w:cstheme="minorHAnsi"/>
        </w:rPr>
        <w:t>e</w:t>
      </w:r>
      <w:r w:rsidRPr="0026667E">
        <w:rPr>
          <w:rFonts w:asciiTheme="minorHAnsi" w:eastAsiaTheme="minorHAnsi" w:hAnsiTheme="minorHAnsi" w:cstheme="minorHAnsi"/>
        </w:rPr>
        <w:t xml:space="preserve">, </w:t>
      </w:r>
      <w:r w:rsidR="00D96D84" w:rsidRPr="0026667E">
        <w:rPr>
          <w:rFonts w:asciiTheme="minorHAnsi" w:eastAsiaTheme="minorHAnsi" w:hAnsiTheme="minorHAnsi" w:cstheme="minorHAnsi"/>
        </w:rPr>
        <w:t xml:space="preserve">natančneje </w:t>
      </w:r>
      <w:r w:rsidRPr="0026667E">
        <w:rPr>
          <w:rFonts w:asciiTheme="minorHAnsi" w:eastAsiaTheme="minorHAnsi" w:hAnsiTheme="minorHAnsi" w:cstheme="minorHAnsi"/>
        </w:rPr>
        <w:t>opredeli aktivnost</w:t>
      </w:r>
      <w:r w:rsidR="00D96D84" w:rsidRPr="0026667E">
        <w:rPr>
          <w:rFonts w:asciiTheme="minorHAnsi" w:eastAsiaTheme="minorHAnsi" w:hAnsiTheme="minorHAnsi" w:cstheme="minorHAnsi"/>
        </w:rPr>
        <w:t xml:space="preserve">, </w:t>
      </w:r>
      <w:r w:rsidRPr="0026667E">
        <w:rPr>
          <w:rFonts w:asciiTheme="minorHAnsi" w:eastAsiaTheme="minorHAnsi" w:hAnsiTheme="minorHAnsi" w:cstheme="minorHAnsi"/>
        </w:rPr>
        <w:t xml:space="preserve">si </w:t>
      </w:r>
      <w:r w:rsidR="00D96D84" w:rsidRPr="0026667E">
        <w:rPr>
          <w:rFonts w:asciiTheme="minorHAnsi" w:eastAsiaTheme="minorHAnsi" w:hAnsiTheme="minorHAnsi" w:cstheme="minorHAnsi"/>
        </w:rPr>
        <w:t>razdeli vloge in rezultate evalvira. Praviloma se za to ustanovi delovna skupina, velikokrat s pomočjo lokalne akcijske skupine SPO Komenda, lahko pa se izpelje tudi direktno v okviru lokalne akcijske skupine SPO Komenda. Že pri odločitvi za to aktivnost je važno zanimanje dovolj velikega števila deležnikov za njeno izvajanje, izbere se jo lahko tudi z glasovanjem deležnikov.</w:t>
      </w:r>
    </w:p>
    <w:p w:rsidR="0026667E" w:rsidRDefault="00D96D84" w:rsidP="009C6BE0">
      <w:pPr>
        <w:pStyle w:val="Odstavekseznama"/>
        <w:numPr>
          <w:ilvl w:val="0"/>
          <w:numId w:val="25"/>
        </w:numPr>
        <w:spacing w:after="0" w:line="360" w:lineRule="auto"/>
        <w:ind w:left="709"/>
        <w:rPr>
          <w:rFonts w:asciiTheme="minorHAnsi" w:eastAsiaTheme="minorHAnsi" w:hAnsiTheme="minorHAnsi" w:cstheme="minorHAnsi"/>
        </w:rPr>
      </w:pPr>
      <w:r w:rsidRPr="0026667E">
        <w:rPr>
          <w:rFonts w:asciiTheme="minorHAnsi" w:eastAsiaTheme="minorHAnsi" w:hAnsiTheme="minorHAnsi" w:cstheme="minorHAnsi"/>
          <w:i/>
          <w:iCs/>
          <w:u w:val="single"/>
        </w:rPr>
        <w:t>Aktivnost, ki je namenjena najbolj ranljivim.</w:t>
      </w:r>
      <w:r w:rsidRPr="0026667E">
        <w:rPr>
          <w:rFonts w:asciiTheme="minorHAnsi" w:eastAsiaTheme="minorHAnsi" w:hAnsiTheme="minorHAnsi" w:cstheme="minorHAnsi"/>
          <w:b/>
          <w:bCs/>
        </w:rPr>
        <w:t xml:space="preserve"> </w:t>
      </w:r>
      <w:r w:rsidRPr="0026667E">
        <w:rPr>
          <w:rFonts w:asciiTheme="minorHAnsi" w:eastAsiaTheme="minorHAnsi" w:hAnsiTheme="minorHAnsi" w:cstheme="minorHAnsi"/>
        </w:rPr>
        <w:t>Na sploh so po navadi najbolj ranljivi stari ljudje, ki nimajo aktivne socialne mreže, ki imajo slab ekonomski status, oskrbovalci izpostavljeni izgorevanju. Je pa naloga Starosti prijazne občine, da je tekom let vse bolj seznanjena s tem, kdo so tej ranljivi (skupine in posamezniki) v njihovi občini.</w:t>
      </w:r>
    </w:p>
    <w:p w:rsidR="0089769F" w:rsidRPr="0026667E" w:rsidRDefault="00D96D84" w:rsidP="009C6BE0">
      <w:pPr>
        <w:pStyle w:val="Odstavekseznama"/>
        <w:numPr>
          <w:ilvl w:val="0"/>
          <w:numId w:val="25"/>
        </w:numPr>
        <w:spacing w:after="0" w:line="360" w:lineRule="auto"/>
        <w:ind w:left="709"/>
        <w:rPr>
          <w:rFonts w:asciiTheme="minorHAnsi" w:eastAsiaTheme="minorHAnsi" w:hAnsiTheme="minorHAnsi" w:cstheme="minorHAnsi"/>
        </w:rPr>
      </w:pPr>
      <w:r w:rsidRPr="0026667E">
        <w:rPr>
          <w:rFonts w:asciiTheme="minorHAnsi" w:eastAsiaTheme="minorHAnsi" w:hAnsiTheme="minorHAnsi" w:cstheme="minorHAnsi"/>
          <w:i/>
          <w:iCs/>
          <w:u w:val="single"/>
        </w:rPr>
        <w:t>Aktivnost, ki ima hitre in vidne rezultate.</w:t>
      </w:r>
      <w:r w:rsidRPr="0026667E">
        <w:rPr>
          <w:rFonts w:asciiTheme="minorHAnsi" w:eastAsiaTheme="minorHAnsi" w:hAnsiTheme="minorHAnsi" w:cstheme="minorHAnsi"/>
          <w:b/>
          <w:bCs/>
        </w:rPr>
        <w:t xml:space="preserve"> </w:t>
      </w:r>
      <w:r w:rsidRPr="0026667E">
        <w:rPr>
          <w:rFonts w:asciiTheme="minorHAnsi" w:eastAsiaTheme="minorHAnsi" w:hAnsiTheme="minorHAnsi" w:cstheme="minorHAnsi"/>
        </w:rPr>
        <w:t xml:space="preserve">Gre za aktivnosti, ki motivirajo </w:t>
      </w:r>
      <w:r w:rsidR="00AC4253" w:rsidRPr="0026667E">
        <w:rPr>
          <w:rFonts w:asciiTheme="minorHAnsi" w:eastAsiaTheme="minorHAnsi" w:hAnsiTheme="minorHAnsi" w:cstheme="minorHAnsi"/>
        </w:rPr>
        <w:t xml:space="preserve">(imajo takojšen učinek za) </w:t>
      </w:r>
      <w:r w:rsidRPr="0026667E">
        <w:rPr>
          <w:rFonts w:asciiTheme="minorHAnsi" w:eastAsiaTheme="minorHAnsi" w:hAnsiTheme="minorHAnsi" w:cstheme="minorHAnsi"/>
        </w:rPr>
        <w:t>širšo ali ožjo javnost, včasih tudi deležnike ki delajo na področju staranja in tako ohranjajo kondicijo za uresničevanje strategije.</w:t>
      </w:r>
      <w:r w:rsidRPr="0026667E">
        <w:rPr>
          <w:rFonts w:asciiTheme="minorHAnsi" w:eastAsiaTheme="minorHAnsi" w:hAnsiTheme="minorHAnsi" w:cstheme="minorHAnsi"/>
          <w:b/>
          <w:bCs/>
        </w:rPr>
        <w:t xml:space="preserve"> </w:t>
      </w:r>
    </w:p>
    <w:p w:rsidR="0089769F" w:rsidRPr="0026667E" w:rsidRDefault="0089769F" w:rsidP="009C6BE0">
      <w:pPr>
        <w:pStyle w:val="Odstavekseznama"/>
        <w:numPr>
          <w:ilvl w:val="0"/>
          <w:numId w:val="33"/>
        </w:numPr>
        <w:spacing w:after="0" w:line="360" w:lineRule="auto"/>
        <w:rPr>
          <w:rFonts w:asciiTheme="minorHAnsi" w:eastAsiaTheme="minorHAnsi" w:hAnsiTheme="minorHAnsi" w:cstheme="minorHAnsi"/>
          <w:i/>
          <w:iCs/>
        </w:rPr>
      </w:pPr>
      <w:r w:rsidRPr="0026667E">
        <w:rPr>
          <w:rFonts w:asciiTheme="minorHAnsi" w:eastAsiaTheme="minorHAnsi" w:hAnsiTheme="minorHAnsi" w:cstheme="minorHAnsi"/>
          <w:i/>
          <w:iCs/>
        </w:rPr>
        <w:t>Letni načrt mora biti sestavljen tako, da ima realne možnosti za izpeljavo</w:t>
      </w:r>
      <w:r w:rsidR="00AC4253" w:rsidRPr="0026667E">
        <w:rPr>
          <w:rFonts w:asciiTheme="minorHAnsi" w:eastAsiaTheme="minorHAnsi" w:hAnsiTheme="minorHAnsi" w:cstheme="minorHAnsi"/>
          <w:i/>
          <w:iCs/>
        </w:rPr>
        <w:t xml:space="preserve"> in sicer iz dveh vidikov:</w:t>
      </w:r>
    </w:p>
    <w:p w:rsidR="0089769F" w:rsidRPr="0026667E" w:rsidRDefault="0089769F" w:rsidP="009C6BE0">
      <w:pPr>
        <w:pStyle w:val="Odstavekseznama"/>
        <w:numPr>
          <w:ilvl w:val="0"/>
          <w:numId w:val="25"/>
        </w:numPr>
        <w:spacing w:after="0" w:line="360" w:lineRule="auto"/>
        <w:ind w:left="1134"/>
        <w:rPr>
          <w:rFonts w:asciiTheme="minorHAnsi" w:eastAsiaTheme="minorHAnsi" w:hAnsiTheme="minorHAnsi" w:cstheme="minorHAnsi"/>
        </w:rPr>
      </w:pPr>
      <w:r w:rsidRPr="0026667E">
        <w:rPr>
          <w:rFonts w:asciiTheme="minorHAnsi" w:eastAsiaTheme="minorHAnsi" w:hAnsiTheme="minorHAnsi" w:cstheme="minorHAnsi"/>
        </w:rPr>
        <w:t>Realna možnost za izpeljavo posamezne aktivnosti (z vidika financ, kadrov in participacije deležnikov)</w:t>
      </w:r>
      <w:r w:rsidR="00AC4253" w:rsidRPr="0026667E">
        <w:rPr>
          <w:rFonts w:asciiTheme="minorHAnsi" w:eastAsiaTheme="minorHAnsi" w:hAnsiTheme="minorHAnsi" w:cstheme="minorHAnsi"/>
        </w:rPr>
        <w:t>.</w:t>
      </w:r>
    </w:p>
    <w:p w:rsidR="00AC4253" w:rsidRPr="0026667E" w:rsidRDefault="0089769F" w:rsidP="009C6BE0">
      <w:pPr>
        <w:pStyle w:val="Odstavekseznama"/>
        <w:numPr>
          <w:ilvl w:val="0"/>
          <w:numId w:val="25"/>
        </w:numPr>
        <w:spacing w:after="0" w:line="360" w:lineRule="auto"/>
        <w:ind w:left="1134"/>
        <w:rPr>
          <w:rFonts w:asciiTheme="minorHAnsi" w:eastAsiaTheme="minorHAnsi" w:hAnsiTheme="minorHAnsi" w:cstheme="minorHAnsi"/>
        </w:rPr>
      </w:pPr>
      <w:r w:rsidRPr="0026667E">
        <w:rPr>
          <w:rFonts w:asciiTheme="minorHAnsi" w:eastAsiaTheme="minorHAnsi" w:hAnsiTheme="minorHAnsi" w:cstheme="minorHAnsi"/>
        </w:rPr>
        <w:t>Realna možnost za izpeljavo z vidika celote vseh aktivnosti (z vidika financ, kadrov in participacije deležnikov)</w:t>
      </w:r>
      <w:r w:rsidR="00AC4253" w:rsidRPr="0026667E">
        <w:rPr>
          <w:rFonts w:asciiTheme="minorHAnsi" w:eastAsiaTheme="minorHAnsi" w:hAnsiTheme="minorHAnsi" w:cstheme="minorHAnsi"/>
        </w:rPr>
        <w:t>.</w:t>
      </w:r>
    </w:p>
    <w:p w:rsidR="00AC4253" w:rsidRPr="0026667E" w:rsidRDefault="00AC4253" w:rsidP="009C6BE0">
      <w:pPr>
        <w:pStyle w:val="Odstavekseznama"/>
        <w:numPr>
          <w:ilvl w:val="0"/>
          <w:numId w:val="33"/>
        </w:numPr>
        <w:spacing w:after="0" w:line="360" w:lineRule="auto"/>
        <w:rPr>
          <w:rFonts w:asciiTheme="minorHAnsi" w:eastAsiaTheme="minorHAnsi" w:hAnsiTheme="minorHAnsi" w:cstheme="minorHAnsi"/>
        </w:rPr>
      </w:pPr>
      <w:r w:rsidRPr="0026667E">
        <w:rPr>
          <w:rFonts w:asciiTheme="minorHAnsi" w:eastAsiaTheme="minorHAnsi" w:hAnsiTheme="minorHAnsi" w:cstheme="minorHAnsi"/>
          <w:i/>
          <w:iCs/>
        </w:rPr>
        <w:t>Posebno mesto v letnem načrtu imajo aktivnosti, ki so časovno občutljive:</w:t>
      </w:r>
      <w:r w:rsidRPr="0026667E">
        <w:rPr>
          <w:rFonts w:asciiTheme="minorHAnsi" w:eastAsiaTheme="minorHAnsi" w:hAnsiTheme="minorHAnsi" w:cstheme="minorHAnsi"/>
        </w:rPr>
        <w:t xml:space="preserve"> Nekatere je potrebno narediti »zdaj ali nikoli«, saj jih narekujejo okoliščine (npr. naravna katastrofa), priložnosti (npr. določen tip razpisanih sredstev). To ne pomeni, da mora biti vsaka časovno občutljiva aktivnost umeščena v letni načrt, vsekakor pa terjajo poseben premislek.</w:t>
      </w:r>
    </w:p>
    <w:p w:rsidR="00AC4253" w:rsidRPr="0026667E" w:rsidRDefault="00AC4253" w:rsidP="009C6BE0">
      <w:pPr>
        <w:pStyle w:val="Odstavekseznama"/>
        <w:numPr>
          <w:ilvl w:val="0"/>
          <w:numId w:val="33"/>
        </w:numPr>
        <w:spacing w:after="0" w:line="360" w:lineRule="auto"/>
        <w:rPr>
          <w:rFonts w:asciiTheme="minorHAnsi" w:eastAsiaTheme="minorHAnsi" w:hAnsiTheme="minorHAnsi" w:cstheme="minorHAnsi"/>
        </w:rPr>
      </w:pPr>
      <w:r w:rsidRPr="0026667E">
        <w:rPr>
          <w:rFonts w:asciiTheme="minorHAnsi" w:eastAsiaTheme="minorHAnsi" w:hAnsiTheme="minorHAnsi" w:cstheme="minorHAnsi"/>
          <w:i/>
          <w:iCs/>
        </w:rPr>
        <w:t>Trajnostni in uravnovešen razvoj na dolgi rok:</w:t>
      </w:r>
      <w:r w:rsidRPr="0026667E">
        <w:rPr>
          <w:rFonts w:asciiTheme="minorHAnsi" w:eastAsiaTheme="minorHAnsi" w:hAnsiTheme="minorHAnsi" w:cstheme="minorHAnsi"/>
        </w:rPr>
        <w:t xml:space="preserve"> Na dolgi rok je potrebno iskati ravnoveslje med tem, da se neko področje vztrajno razvija (kar lahko gre na račun drugih področij in je bolj smiselno, da se ne implementira razdrobljeno) in tem, da se razvija več področij (da se na katero ključno ne pozabi). V tej luči se priporoča tudi, da se vsakič ob pripravi tekočega letnega načrta nekoliko premisli tudi realnost izpeljave naslednjega letnega načrta.</w:t>
      </w:r>
    </w:p>
    <w:p w:rsidR="00D9043F" w:rsidRPr="0026667E" w:rsidRDefault="00D9043F" w:rsidP="006A35D5">
      <w:pPr>
        <w:spacing w:after="0" w:line="360" w:lineRule="auto"/>
        <w:rPr>
          <w:rFonts w:asciiTheme="minorHAnsi" w:eastAsiaTheme="minorHAnsi" w:hAnsiTheme="minorHAnsi" w:cstheme="minorHAnsi"/>
        </w:rPr>
      </w:pPr>
    </w:p>
    <w:p w:rsidR="00775413" w:rsidRPr="0026667E" w:rsidRDefault="00775413" w:rsidP="006A35D5">
      <w:pPr>
        <w:spacing w:line="360" w:lineRule="auto"/>
        <w:rPr>
          <w:rFonts w:asciiTheme="minorHAnsi" w:eastAsiaTheme="minorHAnsi" w:hAnsiTheme="minorHAnsi" w:cstheme="minorHAnsi"/>
        </w:rPr>
      </w:pPr>
      <w:r w:rsidRPr="0026667E">
        <w:rPr>
          <w:rFonts w:asciiTheme="minorHAnsi" w:eastAsiaTheme="minorHAnsi" w:hAnsiTheme="minorHAnsi" w:cstheme="minorHAnsi"/>
        </w:rPr>
        <w:lastRenderedPageBreak/>
        <w:t xml:space="preserve">Za posamezno aktivnost se lahko pripravi tudi </w:t>
      </w:r>
      <w:r w:rsidRPr="0026667E">
        <w:rPr>
          <w:rFonts w:asciiTheme="minorHAnsi" w:eastAsiaTheme="minorHAnsi" w:hAnsiTheme="minorHAnsi" w:cstheme="minorHAnsi"/>
          <w:b/>
          <w:bCs/>
        </w:rPr>
        <w:t>akcijski načrt</w:t>
      </w:r>
      <w:r w:rsidRPr="0026667E">
        <w:rPr>
          <w:rFonts w:asciiTheme="minorHAnsi" w:eastAsiaTheme="minorHAnsi" w:hAnsiTheme="minorHAnsi" w:cstheme="minorHAnsi"/>
        </w:rPr>
        <w:t>, v katerem so opisani koraki, ki se jih smiselno razporedi v več zaporednih letnih načrtov. To je posebej aktualno pri strateških aktivnostih.</w:t>
      </w:r>
    </w:p>
    <w:p w:rsidR="00775413" w:rsidRPr="0026667E" w:rsidRDefault="00775413" w:rsidP="0026667E">
      <w:pPr>
        <w:spacing w:after="0" w:line="360" w:lineRule="auto"/>
        <w:ind w:firstLine="720"/>
        <w:rPr>
          <w:rFonts w:asciiTheme="minorHAnsi" w:eastAsiaTheme="minorHAnsi" w:hAnsiTheme="minorHAnsi" w:cstheme="minorHAnsi"/>
        </w:rPr>
      </w:pPr>
      <w:r w:rsidRPr="0026667E">
        <w:rPr>
          <w:rFonts w:asciiTheme="minorHAnsi" w:eastAsiaTheme="minorHAnsi" w:hAnsiTheme="minorHAnsi" w:cstheme="minorHAnsi"/>
          <w:b/>
          <w:bCs/>
        </w:rPr>
        <w:t>Priprava</w:t>
      </w:r>
      <w:r w:rsidRPr="0026667E">
        <w:rPr>
          <w:rFonts w:asciiTheme="minorHAnsi" w:eastAsiaTheme="minorHAnsi" w:hAnsiTheme="minorHAnsi" w:cstheme="minorHAnsi"/>
        </w:rPr>
        <w:t xml:space="preserve"> nabora aktivnosti in letnega načrta je narejena na podlagi usklajevanja treh enakovrednih deležnikov: občinske uprave, deležnikov lokalne akcijske skupine in stroke. Predlagana pot priprave: ožja skupina – imenovana trojka (sestavljena iz občinskega koordinatorja, referenčnega koordinatorja Inštituta Antona Trstenjaka in dveh predstavnikov lokalne akcijske skupine) pripravi predlog letnega načrta. Ta se predloži direktorju občinske uprave in lokalni akcijski skupini. Ožja skupina glede na komentarje vodi usklajevanje in usklajen letni načrt predloži županu, ki ga potrdi ali pozove k dopolnitvam. </w:t>
      </w:r>
    </w:p>
    <w:p w:rsidR="00775413" w:rsidRPr="0026667E" w:rsidRDefault="00775413" w:rsidP="006A35D5">
      <w:pPr>
        <w:spacing w:after="0" w:line="360" w:lineRule="auto"/>
        <w:rPr>
          <w:rFonts w:asciiTheme="minorHAnsi" w:eastAsiaTheme="minorHAnsi" w:hAnsiTheme="minorHAnsi" w:cstheme="minorHAnsi"/>
        </w:rPr>
      </w:pPr>
    </w:p>
    <w:p w:rsidR="00852846" w:rsidRPr="0026667E" w:rsidRDefault="00852846" w:rsidP="0026667E">
      <w:pPr>
        <w:spacing w:after="0" w:line="360" w:lineRule="auto"/>
        <w:ind w:firstLine="720"/>
        <w:rPr>
          <w:rFonts w:asciiTheme="minorHAnsi" w:eastAsiaTheme="minorHAnsi" w:hAnsiTheme="minorHAnsi" w:cstheme="minorHAnsi"/>
        </w:rPr>
      </w:pPr>
      <w:r w:rsidRPr="0026667E">
        <w:rPr>
          <w:rFonts w:asciiTheme="minorHAnsi" w:eastAsiaTheme="minorHAnsi" w:hAnsiTheme="minorHAnsi" w:cstheme="minorHAnsi"/>
        </w:rPr>
        <w:t xml:space="preserve">Letni načrt </w:t>
      </w:r>
      <w:r w:rsidRPr="0026667E">
        <w:rPr>
          <w:rFonts w:asciiTheme="minorHAnsi" w:eastAsiaTheme="minorHAnsi" w:hAnsiTheme="minorHAnsi" w:cstheme="minorHAnsi"/>
          <w:b/>
          <w:bCs/>
        </w:rPr>
        <w:t>se sprejme za obdobje</w:t>
      </w:r>
      <w:r w:rsidRPr="0026667E">
        <w:rPr>
          <w:rFonts w:asciiTheme="minorHAnsi" w:eastAsiaTheme="minorHAnsi" w:hAnsiTheme="minorHAnsi" w:cstheme="minorHAnsi"/>
        </w:rPr>
        <w:t xml:space="preserve"> enega leta – od januarja do decembra. Po dogovoru in smiselnosti se lahko izjemoma sprejme tudi načrt za obdobje dveh </w:t>
      </w:r>
      <w:r w:rsidR="00775413" w:rsidRPr="0026667E">
        <w:rPr>
          <w:rFonts w:asciiTheme="minorHAnsi" w:eastAsiaTheme="minorHAnsi" w:hAnsiTheme="minorHAnsi" w:cstheme="minorHAnsi"/>
        </w:rPr>
        <w:t>ali maksimalno treh let.</w:t>
      </w:r>
    </w:p>
    <w:p w:rsidR="0026667E" w:rsidRDefault="0026667E" w:rsidP="006A35D5">
      <w:pPr>
        <w:spacing w:after="0" w:line="360" w:lineRule="auto"/>
        <w:rPr>
          <w:rFonts w:asciiTheme="minorHAnsi" w:eastAsiaTheme="minorHAnsi" w:hAnsiTheme="minorHAnsi" w:cstheme="minorHAnsi"/>
          <w:b/>
          <w:bCs/>
        </w:rPr>
      </w:pPr>
    </w:p>
    <w:p w:rsidR="008036E8" w:rsidRPr="0026667E" w:rsidRDefault="00852846" w:rsidP="009C6BE0">
      <w:pPr>
        <w:spacing w:after="0" w:line="360" w:lineRule="auto"/>
        <w:ind w:firstLine="720"/>
        <w:rPr>
          <w:rFonts w:asciiTheme="minorHAnsi" w:eastAsiaTheme="minorHAnsi" w:hAnsiTheme="minorHAnsi" w:cstheme="minorHAnsi"/>
        </w:rPr>
      </w:pPr>
      <w:r w:rsidRPr="0026667E">
        <w:rPr>
          <w:rFonts w:asciiTheme="minorHAnsi" w:eastAsiaTheme="minorHAnsi" w:hAnsiTheme="minorHAnsi" w:cstheme="minorHAnsi"/>
          <w:b/>
          <w:bCs/>
        </w:rPr>
        <w:t>Postopek sprejemanja</w:t>
      </w:r>
      <w:r w:rsidRPr="0026667E">
        <w:rPr>
          <w:rFonts w:asciiTheme="minorHAnsi" w:eastAsiaTheme="minorHAnsi" w:hAnsiTheme="minorHAnsi" w:cstheme="minorHAnsi"/>
        </w:rPr>
        <w:t>: letni načrt</w:t>
      </w:r>
      <w:r w:rsidR="008036E8" w:rsidRPr="0026667E">
        <w:rPr>
          <w:rFonts w:asciiTheme="minorHAnsi" w:eastAsiaTheme="minorHAnsi" w:hAnsiTheme="minorHAnsi" w:cstheme="minorHAnsi"/>
        </w:rPr>
        <w:t xml:space="preserve"> sprejema občinski svet (predloži se ga kot priloga proračunu).</w:t>
      </w:r>
    </w:p>
    <w:p w:rsidR="00E8706B" w:rsidRPr="0026667E" w:rsidRDefault="00E8706B" w:rsidP="006A35D5">
      <w:pPr>
        <w:spacing w:after="0" w:line="360" w:lineRule="auto"/>
        <w:rPr>
          <w:rFonts w:asciiTheme="minorHAnsi" w:eastAsiaTheme="minorHAnsi" w:hAnsiTheme="minorHAnsi" w:cstheme="minorHAnsi"/>
        </w:rPr>
      </w:pPr>
    </w:p>
    <w:p w:rsidR="009D5424" w:rsidRDefault="009D5424" w:rsidP="009C6BE0">
      <w:pPr>
        <w:pStyle w:val="Naslov2"/>
        <w:numPr>
          <w:ilvl w:val="1"/>
          <w:numId w:val="4"/>
        </w:numPr>
        <w:spacing w:line="360" w:lineRule="auto"/>
        <w:ind w:left="851" w:hanging="425"/>
        <w:rPr>
          <w:rFonts w:asciiTheme="minorHAnsi" w:eastAsiaTheme="minorHAnsi" w:hAnsiTheme="minorHAnsi" w:cstheme="minorHAnsi"/>
        </w:rPr>
      </w:pPr>
      <w:bookmarkStart w:id="47" w:name="_Toc151312186"/>
      <w:r w:rsidRPr="0026667E">
        <w:rPr>
          <w:rFonts w:asciiTheme="minorHAnsi" w:eastAsiaTheme="minorHAnsi" w:hAnsiTheme="minorHAnsi" w:cstheme="minorHAnsi"/>
        </w:rPr>
        <w:t>KADROVSKI VIRI</w:t>
      </w:r>
      <w:bookmarkEnd w:id="47"/>
    </w:p>
    <w:p w:rsidR="009C6BE0" w:rsidRPr="009C6BE0" w:rsidRDefault="009C6BE0" w:rsidP="009C6BE0"/>
    <w:p w:rsidR="00AD1D03" w:rsidRPr="0026667E" w:rsidRDefault="00AD1D03" w:rsidP="009C6BE0">
      <w:pPr>
        <w:spacing w:line="360" w:lineRule="auto"/>
        <w:ind w:firstLine="720"/>
        <w:rPr>
          <w:rFonts w:asciiTheme="minorHAnsi" w:eastAsiaTheme="minorHAnsi" w:hAnsiTheme="minorHAnsi" w:cstheme="minorHAnsi"/>
        </w:rPr>
      </w:pPr>
      <w:r w:rsidRPr="0026667E">
        <w:rPr>
          <w:rFonts w:asciiTheme="minorHAnsi" w:eastAsiaTheme="minorHAnsi" w:hAnsiTheme="minorHAnsi" w:cstheme="minorHAnsi"/>
        </w:rPr>
        <w:t xml:space="preserve">Za uresničevanje strategije so odgovorni: a. občinska uprava, b. deležniki </w:t>
      </w:r>
      <w:bookmarkStart w:id="48" w:name="_Hlk107999163"/>
      <w:r w:rsidRPr="0026667E">
        <w:rPr>
          <w:rFonts w:asciiTheme="minorHAnsi" w:eastAsiaTheme="minorHAnsi" w:hAnsiTheme="minorHAnsi" w:cstheme="minorHAnsi"/>
        </w:rPr>
        <w:t>za področje staranja in medgeneracijskega sožitja v občini</w:t>
      </w:r>
      <w:bookmarkEnd w:id="48"/>
      <w:r w:rsidRPr="0026667E">
        <w:rPr>
          <w:rFonts w:asciiTheme="minorHAnsi" w:eastAsiaTheme="minorHAnsi" w:hAnsiTheme="minorHAnsi" w:cstheme="minorHAnsi"/>
        </w:rPr>
        <w:t xml:space="preserve">, c. </w:t>
      </w:r>
      <w:r w:rsidR="00A96A77" w:rsidRPr="0026667E">
        <w:rPr>
          <w:rFonts w:asciiTheme="minorHAnsi" w:eastAsiaTheme="minorHAnsi" w:hAnsiTheme="minorHAnsi" w:cstheme="minorHAnsi"/>
        </w:rPr>
        <w:t>strokovni</w:t>
      </w:r>
      <w:r w:rsidRPr="0026667E">
        <w:rPr>
          <w:rFonts w:asciiTheme="minorHAnsi" w:eastAsiaTheme="minorHAnsi" w:hAnsiTheme="minorHAnsi" w:cstheme="minorHAnsi"/>
        </w:rPr>
        <w:t xml:space="preserve"> </w:t>
      </w:r>
      <w:r w:rsidR="00C92B00" w:rsidRPr="0026667E">
        <w:rPr>
          <w:rFonts w:asciiTheme="minorHAnsi" w:eastAsiaTheme="minorHAnsi" w:hAnsiTheme="minorHAnsi" w:cstheme="minorHAnsi"/>
        </w:rPr>
        <w:t>svetovalec</w:t>
      </w:r>
      <w:r w:rsidRPr="0026667E">
        <w:rPr>
          <w:rFonts w:asciiTheme="minorHAnsi" w:eastAsiaTheme="minorHAnsi" w:hAnsiTheme="minorHAnsi" w:cstheme="minorHAnsi"/>
        </w:rPr>
        <w:t xml:space="preserve">. </w:t>
      </w:r>
    </w:p>
    <w:p w:rsidR="00AD1D03" w:rsidRPr="0026667E" w:rsidRDefault="00AD1D03" w:rsidP="006A35D5">
      <w:pPr>
        <w:numPr>
          <w:ilvl w:val="0"/>
          <w:numId w:val="2"/>
        </w:numPr>
        <w:spacing w:line="360" w:lineRule="auto"/>
        <w:contextualSpacing/>
        <w:rPr>
          <w:rFonts w:asciiTheme="minorHAnsi" w:eastAsiaTheme="minorHAnsi" w:hAnsiTheme="minorHAnsi" w:cstheme="minorHAnsi"/>
        </w:rPr>
      </w:pPr>
      <w:r w:rsidRPr="0026667E">
        <w:rPr>
          <w:rFonts w:asciiTheme="minorHAnsi" w:eastAsiaTheme="minorHAnsi" w:hAnsiTheme="minorHAnsi" w:cstheme="minorHAnsi"/>
          <w:b/>
          <w:bCs/>
        </w:rPr>
        <w:t>Občinska uprava</w:t>
      </w:r>
      <w:r w:rsidR="00F760CF" w:rsidRPr="0026667E">
        <w:rPr>
          <w:rFonts w:asciiTheme="minorHAnsi" w:eastAsiaTheme="minorHAnsi" w:hAnsiTheme="minorHAnsi" w:cstheme="minorHAnsi"/>
        </w:rPr>
        <w:t>. V</w:t>
      </w:r>
      <w:r w:rsidRPr="0026667E">
        <w:rPr>
          <w:rFonts w:asciiTheme="minorHAnsi" w:eastAsiaTheme="minorHAnsi" w:hAnsiTheme="minorHAnsi" w:cstheme="minorHAnsi"/>
        </w:rPr>
        <w:t xml:space="preserve"> občinski upravi </w:t>
      </w:r>
      <w:r w:rsidR="00775413" w:rsidRPr="0026667E">
        <w:rPr>
          <w:rFonts w:asciiTheme="minorHAnsi" w:eastAsiaTheme="minorHAnsi" w:hAnsiTheme="minorHAnsi" w:cstheme="minorHAnsi"/>
        </w:rPr>
        <w:t>je skladno s pravili Mreže starosti prijaznih mest in občin</w:t>
      </w:r>
      <w:r w:rsidRPr="0026667E">
        <w:rPr>
          <w:rFonts w:asciiTheme="minorHAnsi" w:eastAsiaTheme="minorHAnsi" w:hAnsiTheme="minorHAnsi" w:cstheme="minorHAnsi"/>
        </w:rPr>
        <w:t xml:space="preserve"> določ</w:t>
      </w:r>
      <w:r w:rsidR="00775413" w:rsidRPr="0026667E">
        <w:rPr>
          <w:rFonts w:asciiTheme="minorHAnsi" w:eastAsiaTheme="minorHAnsi" w:hAnsiTheme="minorHAnsi" w:cstheme="minorHAnsi"/>
        </w:rPr>
        <w:t>en</w:t>
      </w:r>
      <w:r w:rsidRPr="0026667E">
        <w:rPr>
          <w:rFonts w:asciiTheme="minorHAnsi" w:eastAsiaTheme="minorHAnsi" w:hAnsiTheme="minorHAnsi" w:cstheme="minorHAnsi"/>
        </w:rPr>
        <w:t xml:space="preserve"> občinsk</w:t>
      </w:r>
      <w:r w:rsidR="00775413" w:rsidRPr="0026667E">
        <w:rPr>
          <w:rFonts w:asciiTheme="minorHAnsi" w:eastAsiaTheme="minorHAnsi" w:hAnsiTheme="minorHAnsi" w:cstheme="minorHAnsi"/>
        </w:rPr>
        <w:t>i</w:t>
      </w:r>
      <w:r w:rsidRPr="0026667E">
        <w:rPr>
          <w:rFonts w:asciiTheme="minorHAnsi" w:eastAsiaTheme="minorHAnsi" w:hAnsiTheme="minorHAnsi" w:cstheme="minorHAnsi"/>
        </w:rPr>
        <w:t xml:space="preserve"> koordinator</w:t>
      </w:r>
      <w:r w:rsidR="00646BA8" w:rsidRPr="0026667E">
        <w:rPr>
          <w:rFonts w:asciiTheme="minorHAnsi" w:eastAsiaTheme="minorHAnsi" w:hAnsiTheme="minorHAnsi" w:cstheme="minorHAnsi"/>
        </w:rPr>
        <w:t xml:space="preserve">, </w:t>
      </w:r>
      <w:r w:rsidRPr="0026667E">
        <w:rPr>
          <w:rFonts w:asciiTheme="minorHAnsi" w:eastAsiaTheme="minorHAnsi" w:hAnsiTheme="minorHAnsi" w:cstheme="minorHAnsi"/>
        </w:rPr>
        <w:t xml:space="preserve">za posamezne </w:t>
      </w:r>
      <w:r w:rsidR="00F84432" w:rsidRPr="0026667E">
        <w:rPr>
          <w:rFonts w:asciiTheme="minorHAnsi" w:eastAsiaTheme="minorHAnsi" w:hAnsiTheme="minorHAnsi" w:cstheme="minorHAnsi"/>
        </w:rPr>
        <w:t>aktivnosti in naloge</w:t>
      </w:r>
      <w:r w:rsidRPr="0026667E">
        <w:rPr>
          <w:rFonts w:asciiTheme="minorHAnsi" w:eastAsiaTheme="minorHAnsi" w:hAnsiTheme="minorHAnsi" w:cstheme="minorHAnsi"/>
        </w:rPr>
        <w:t xml:space="preserve"> v</w:t>
      </w:r>
      <w:r w:rsidR="00F84432" w:rsidRPr="0026667E">
        <w:rPr>
          <w:rFonts w:asciiTheme="minorHAnsi" w:eastAsiaTheme="minorHAnsi" w:hAnsiTheme="minorHAnsi" w:cstheme="minorHAnsi"/>
        </w:rPr>
        <w:t xml:space="preserve"> okviru</w:t>
      </w:r>
      <w:r w:rsidRPr="0026667E">
        <w:rPr>
          <w:rFonts w:asciiTheme="minorHAnsi" w:eastAsiaTheme="minorHAnsi" w:hAnsiTheme="minorHAnsi" w:cstheme="minorHAnsi"/>
        </w:rPr>
        <w:t xml:space="preserve"> letne</w:t>
      </w:r>
      <w:r w:rsidR="00F84432" w:rsidRPr="0026667E">
        <w:rPr>
          <w:rFonts w:asciiTheme="minorHAnsi" w:eastAsiaTheme="minorHAnsi" w:hAnsiTheme="minorHAnsi" w:cstheme="minorHAnsi"/>
        </w:rPr>
        <w:t>ga</w:t>
      </w:r>
      <w:r w:rsidRPr="0026667E">
        <w:rPr>
          <w:rFonts w:asciiTheme="minorHAnsi" w:eastAsiaTheme="minorHAnsi" w:hAnsiTheme="minorHAnsi" w:cstheme="minorHAnsi"/>
        </w:rPr>
        <w:t xml:space="preserve"> načrt</w:t>
      </w:r>
      <w:r w:rsidR="00F84432" w:rsidRPr="0026667E">
        <w:rPr>
          <w:rFonts w:asciiTheme="minorHAnsi" w:eastAsiaTheme="minorHAnsi" w:hAnsiTheme="minorHAnsi" w:cstheme="minorHAnsi"/>
        </w:rPr>
        <w:t>a pa se sproti</w:t>
      </w:r>
      <w:r w:rsidRPr="0026667E">
        <w:rPr>
          <w:rFonts w:asciiTheme="minorHAnsi" w:eastAsiaTheme="minorHAnsi" w:hAnsiTheme="minorHAnsi" w:cstheme="minorHAnsi"/>
        </w:rPr>
        <w:t xml:space="preserve"> določi pristojn</w:t>
      </w:r>
      <w:r w:rsidR="00F84432" w:rsidRPr="0026667E">
        <w:rPr>
          <w:rFonts w:asciiTheme="minorHAnsi" w:eastAsiaTheme="minorHAnsi" w:hAnsiTheme="minorHAnsi" w:cstheme="minorHAnsi"/>
        </w:rPr>
        <w:t>ega</w:t>
      </w:r>
      <w:r w:rsidRPr="0026667E">
        <w:rPr>
          <w:rFonts w:asciiTheme="minorHAnsi" w:eastAsiaTheme="minorHAnsi" w:hAnsiTheme="minorHAnsi" w:cstheme="minorHAnsi"/>
        </w:rPr>
        <w:t xml:space="preserve"> zaposlen</w:t>
      </w:r>
      <w:r w:rsidR="00F84432" w:rsidRPr="0026667E">
        <w:rPr>
          <w:rFonts w:asciiTheme="minorHAnsi" w:eastAsiaTheme="minorHAnsi" w:hAnsiTheme="minorHAnsi" w:cstheme="minorHAnsi"/>
        </w:rPr>
        <w:t>ega</w:t>
      </w:r>
      <w:r w:rsidRPr="0026667E">
        <w:rPr>
          <w:rFonts w:asciiTheme="minorHAnsi" w:eastAsiaTheme="minorHAnsi" w:hAnsiTheme="minorHAnsi" w:cstheme="minorHAnsi"/>
        </w:rPr>
        <w:t>.</w:t>
      </w:r>
      <w:r w:rsidR="00646BA8" w:rsidRPr="0026667E">
        <w:rPr>
          <w:rFonts w:asciiTheme="minorHAnsi" w:eastAsiaTheme="minorHAnsi" w:hAnsiTheme="minorHAnsi" w:cstheme="minorHAnsi"/>
        </w:rPr>
        <w:t xml:space="preserve"> </w:t>
      </w:r>
    </w:p>
    <w:p w:rsidR="00FE6383" w:rsidRPr="0026667E" w:rsidRDefault="00AD1D03" w:rsidP="006A35D5">
      <w:pPr>
        <w:spacing w:line="360" w:lineRule="auto"/>
        <w:ind w:left="720"/>
        <w:contextualSpacing/>
        <w:rPr>
          <w:rFonts w:asciiTheme="minorHAnsi" w:eastAsiaTheme="minorHAnsi" w:hAnsiTheme="minorHAnsi" w:cstheme="minorHAnsi"/>
        </w:rPr>
      </w:pPr>
      <w:r w:rsidRPr="0026667E">
        <w:rPr>
          <w:rFonts w:asciiTheme="minorHAnsi" w:eastAsiaTheme="minorHAnsi" w:hAnsiTheme="minorHAnsi" w:cstheme="minorHAnsi"/>
          <w:i/>
          <w:iCs/>
        </w:rPr>
        <w:t>Naloge občine so:</w:t>
      </w:r>
      <w:r w:rsidRPr="0026667E">
        <w:rPr>
          <w:rFonts w:asciiTheme="minorHAnsi" w:eastAsiaTheme="minorHAnsi" w:hAnsiTheme="minorHAnsi" w:cstheme="minorHAnsi"/>
        </w:rPr>
        <w:t xml:space="preserve"> </w:t>
      </w:r>
      <w:r w:rsidR="00775413" w:rsidRPr="0026667E">
        <w:rPr>
          <w:rFonts w:asciiTheme="minorHAnsi" w:eastAsiaTheme="minorHAnsi" w:hAnsiTheme="minorHAnsi" w:cstheme="minorHAnsi"/>
        </w:rPr>
        <w:t>vodenje ali sodelovanje</w:t>
      </w:r>
      <w:r w:rsidRPr="0026667E">
        <w:rPr>
          <w:rFonts w:asciiTheme="minorHAnsi" w:eastAsiaTheme="minorHAnsi" w:hAnsiTheme="minorHAnsi" w:cstheme="minorHAnsi"/>
        </w:rPr>
        <w:t xml:space="preserve"> pri pripravi, uresničevanju in evalviranju letnega načrta</w:t>
      </w:r>
      <w:r w:rsidR="00F84432" w:rsidRPr="0026667E">
        <w:rPr>
          <w:rFonts w:asciiTheme="minorHAnsi" w:eastAsiaTheme="minorHAnsi" w:hAnsiTheme="minorHAnsi" w:cstheme="minorHAnsi"/>
        </w:rPr>
        <w:t xml:space="preserve"> in strategije</w:t>
      </w:r>
      <w:r w:rsidRPr="0026667E">
        <w:rPr>
          <w:rFonts w:asciiTheme="minorHAnsi" w:eastAsiaTheme="minorHAnsi" w:hAnsiTheme="minorHAnsi" w:cstheme="minorHAnsi"/>
        </w:rPr>
        <w:t>, vzdrževanje stika z nacionalno</w:t>
      </w:r>
      <w:r w:rsidR="00DD39B7" w:rsidRPr="0026667E">
        <w:rPr>
          <w:rFonts w:asciiTheme="minorHAnsi" w:eastAsiaTheme="minorHAnsi" w:hAnsiTheme="minorHAnsi" w:cstheme="minorHAnsi"/>
        </w:rPr>
        <w:t xml:space="preserve"> in svetovno</w:t>
      </w:r>
      <w:r w:rsidRPr="0026667E">
        <w:rPr>
          <w:rFonts w:asciiTheme="minorHAnsi" w:eastAsiaTheme="minorHAnsi" w:hAnsiTheme="minorHAnsi" w:cstheme="minorHAnsi"/>
        </w:rPr>
        <w:t xml:space="preserve"> mrežo SPMO, </w:t>
      </w:r>
      <w:r w:rsidR="002A0592" w:rsidRPr="0026667E">
        <w:rPr>
          <w:rFonts w:asciiTheme="minorHAnsi" w:eastAsiaTheme="minorHAnsi" w:hAnsiTheme="minorHAnsi" w:cstheme="minorHAnsi"/>
        </w:rPr>
        <w:t xml:space="preserve">po potrebi </w:t>
      </w:r>
      <w:r w:rsidR="00B30916" w:rsidRPr="0026667E">
        <w:rPr>
          <w:rFonts w:asciiTheme="minorHAnsi" w:eastAsiaTheme="minorHAnsi" w:hAnsiTheme="minorHAnsi" w:cstheme="minorHAnsi"/>
        </w:rPr>
        <w:t xml:space="preserve">urejanje </w:t>
      </w:r>
      <w:r w:rsidR="002A0592" w:rsidRPr="0026667E">
        <w:rPr>
          <w:rFonts w:asciiTheme="minorHAnsi" w:eastAsiaTheme="minorHAnsi" w:hAnsiTheme="minorHAnsi" w:cstheme="minorHAnsi"/>
        </w:rPr>
        <w:t xml:space="preserve">novih </w:t>
      </w:r>
      <w:r w:rsidR="00B30916" w:rsidRPr="0026667E">
        <w:rPr>
          <w:rFonts w:asciiTheme="minorHAnsi" w:eastAsiaTheme="minorHAnsi" w:hAnsiTheme="minorHAnsi" w:cstheme="minorHAnsi"/>
        </w:rPr>
        <w:t xml:space="preserve">pogodbenih razmerij z IAT, </w:t>
      </w:r>
      <w:r w:rsidR="00775413" w:rsidRPr="0026667E">
        <w:rPr>
          <w:rFonts w:asciiTheme="minorHAnsi" w:eastAsiaTheme="minorHAnsi" w:hAnsiTheme="minorHAnsi" w:cstheme="minorHAnsi"/>
        </w:rPr>
        <w:t xml:space="preserve">vodenje ali </w:t>
      </w:r>
      <w:r w:rsidR="00F760CF" w:rsidRPr="0026667E">
        <w:rPr>
          <w:rFonts w:asciiTheme="minorHAnsi" w:eastAsiaTheme="minorHAnsi" w:hAnsiTheme="minorHAnsi" w:cstheme="minorHAnsi"/>
        </w:rPr>
        <w:t xml:space="preserve">udeležba na srečanjih lokalne akcijske skupine in po potrebi </w:t>
      </w:r>
      <w:r w:rsidR="00775413" w:rsidRPr="0026667E">
        <w:rPr>
          <w:rFonts w:asciiTheme="minorHAnsi" w:eastAsiaTheme="minorHAnsi" w:hAnsiTheme="minorHAnsi" w:cstheme="minorHAnsi"/>
        </w:rPr>
        <w:t xml:space="preserve">vodenje ali </w:t>
      </w:r>
      <w:r w:rsidR="00F760CF" w:rsidRPr="0026667E">
        <w:rPr>
          <w:rFonts w:asciiTheme="minorHAnsi" w:eastAsiaTheme="minorHAnsi" w:hAnsiTheme="minorHAnsi" w:cstheme="minorHAnsi"/>
        </w:rPr>
        <w:t xml:space="preserve">udeležba na srečanjih delavnih skupin, pomoč pri zagotavljanju prostora, </w:t>
      </w:r>
      <w:r w:rsidRPr="0026667E">
        <w:rPr>
          <w:rFonts w:asciiTheme="minorHAnsi" w:eastAsiaTheme="minorHAnsi" w:hAnsiTheme="minorHAnsi" w:cstheme="minorHAnsi"/>
        </w:rPr>
        <w:t>specifične naloge določene v letnem načrtu, po možnosti iskanje projektnih virov financiranja in delo na projektih.</w:t>
      </w:r>
      <w:r w:rsidR="00FE6383" w:rsidRPr="0026667E">
        <w:rPr>
          <w:rFonts w:asciiTheme="minorHAnsi" w:eastAsiaTheme="minorHAnsi" w:hAnsiTheme="minorHAnsi" w:cstheme="minorHAnsi"/>
        </w:rPr>
        <w:t xml:space="preserve"> </w:t>
      </w:r>
    </w:p>
    <w:p w:rsidR="00E62845" w:rsidRPr="0026667E" w:rsidRDefault="00AD1D03" w:rsidP="006A35D5">
      <w:pPr>
        <w:pStyle w:val="Odstavekseznama"/>
        <w:numPr>
          <w:ilvl w:val="0"/>
          <w:numId w:val="2"/>
        </w:numPr>
        <w:spacing w:line="360" w:lineRule="auto"/>
        <w:rPr>
          <w:rFonts w:asciiTheme="minorHAnsi" w:eastAsiaTheme="minorHAnsi" w:hAnsiTheme="minorHAnsi" w:cstheme="minorHAnsi"/>
        </w:rPr>
      </w:pPr>
      <w:r w:rsidRPr="0026667E">
        <w:rPr>
          <w:rFonts w:asciiTheme="minorHAnsi" w:eastAsiaTheme="minorHAnsi" w:hAnsiTheme="minorHAnsi" w:cstheme="minorHAnsi"/>
          <w:b/>
          <w:bCs/>
        </w:rPr>
        <w:t xml:space="preserve">Deležniki </w:t>
      </w:r>
      <w:r w:rsidR="00F760CF" w:rsidRPr="0026667E">
        <w:rPr>
          <w:rFonts w:asciiTheme="minorHAnsi" w:eastAsiaTheme="minorHAnsi" w:hAnsiTheme="minorHAnsi" w:cstheme="minorHAnsi"/>
          <w:b/>
          <w:bCs/>
        </w:rPr>
        <w:t xml:space="preserve">za področje staranja in medgeneracijskega sožitja v občini. </w:t>
      </w:r>
      <w:r w:rsidR="00F760CF" w:rsidRPr="0026667E">
        <w:rPr>
          <w:rFonts w:asciiTheme="minorHAnsi" w:eastAsiaTheme="minorHAnsi" w:hAnsiTheme="minorHAnsi" w:cstheme="minorHAnsi"/>
        </w:rPr>
        <w:t xml:space="preserve">Deležniki </w:t>
      </w:r>
      <w:r w:rsidRPr="0026667E">
        <w:rPr>
          <w:rFonts w:asciiTheme="minorHAnsi" w:eastAsiaTheme="minorHAnsi" w:hAnsiTheme="minorHAnsi" w:cstheme="minorHAnsi"/>
        </w:rPr>
        <w:t xml:space="preserve">sodelujejo </w:t>
      </w:r>
      <w:r w:rsidR="00E62845" w:rsidRPr="0026667E">
        <w:rPr>
          <w:rFonts w:asciiTheme="minorHAnsi" w:eastAsiaTheme="minorHAnsi" w:hAnsiTheme="minorHAnsi" w:cstheme="minorHAnsi"/>
        </w:rPr>
        <w:t xml:space="preserve">prostovoljsko </w:t>
      </w:r>
      <w:r w:rsidRPr="0026667E">
        <w:rPr>
          <w:rFonts w:asciiTheme="minorHAnsi" w:eastAsiaTheme="minorHAnsi" w:hAnsiTheme="minorHAnsi" w:cstheme="minorHAnsi"/>
        </w:rPr>
        <w:t>v okviru lokalne akcijske skupine</w:t>
      </w:r>
      <w:r w:rsidR="00F760CF" w:rsidRPr="0026667E">
        <w:rPr>
          <w:rFonts w:asciiTheme="minorHAnsi" w:eastAsiaTheme="minorHAnsi" w:hAnsiTheme="minorHAnsi" w:cstheme="minorHAnsi"/>
        </w:rPr>
        <w:t xml:space="preserve">, </w:t>
      </w:r>
      <w:r w:rsidRPr="0026667E">
        <w:rPr>
          <w:rFonts w:asciiTheme="minorHAnsi" w:eastAsiaTheme="minorHAnsi" w:hAnsiTheme="minorHAnsi" w:cstheme="minorHAnsi"/>
        </w:rPr>
        <w:t>delavnih skupin</w:t>
      </w:r>
      <w:r w:rsidR="0041235B" w:rsidRPr="0026667E">
        <w:rPr>
          <w:rFonts w:asciiTheme="minorHAnsi" w:eastAsiaTheme="minorHAnsi" w:hAnsiTheme="minorHAnsi" w:cstheme="minorHAnsi"/>
        </w:rPr>
        <w:t>, ožje skupine (trojke)*</w:t>
      </w:r>
      <w:r w:rsidR="00F760CF" w:rsidRPr="0026667E">
        <w:rPr>
          <w:rFonts w:asciiTheme="minorHAnsi" w:eastAsiaTheme="minorHAnsi" w:hAnsiTheme="minorHAnsi" w:cstheme="minorHAnsi"/>
        </w:rPr>
        <w:t xml:space="preserve"> in po potrebi ali želji individualno</w:t>
      </w:r>
      <w:r w:rsidR="006E5D84" w:rsidRPr="0026667E">
        <w:rPr>
          <w:rFonts w:asciiTheme="minorHAnsi" w:eastAsiaTheme="minorHAnsi" w:hAnsiTheme="minorHAnsi" w:cstheme="minorHAnsi"/>
        </w:rPr>
        <w:t>.</w:t>
      </w:r>
      <w:r w:rsidR="00ED470D" w:rsidRPr="0026667E">
        <w:rPr>
          <w:rFonts w:asciiTheme="minorHAnsi" w:eastAsiaTheme="minorHAnsi" w:hAnsiTheme="minorHAnsi" w:cstheme="minorHAnsi"/>
        </w:rPr>
        <w:t xml:space="preserve"> </w:t>
      </w:r>
      <w:bookmarkStart w:id="49" w:name="_Hlk108112364"/>
      <w:r w:rsidR="00D41879" w:rsidRPr="0026667E">
        <w:rPr>
          <w:rFonts w:asciiTheme="minorHAnsi" w:eastAsiaTheme="minorHAnsi" w:hAnsiTheme="minorHAnsi" w:cstheme="minorHAnsi"/>
        </w:rPr>
        <w:t xml:space="preserve">V kolikor je mogoče, se za </w:t>
      </w:r>
      <w:r w:rsidR="006E5D84" w:rsidRPr="0026667E">
        <w:rPr>
          <w:rFonts w:asciiTheme="minorHAnsi" w:eastAsiaTheme="minorHAnsi" w:hAnsiTheme="minorHAnsi" w:cstheme="minorHAnsi"/>
        </w:rPr>
        <w:t xml:space="preserve">prostovoljsko delo </w:t>
      </w:r>
      <w:r w:rsidRPr="0026667E">
        <w:rPr>
          <w:rFonts w:asciiTheme="minorHAnsi" w:eastAsiaTheme="minorHAnsi" w:hAnsiTheme="minorHAnsi" w:cstheme="minorHAnsi"/>
        </w:rPr>
        <w:t xml:space="preserve">na uresničevanju aktivnosti strategije (npr. delo v delavni skupini, lokalni akcijski skupini) </w:t>
      </w:r>
      <w:r w:rsidR="00D41879" w:rsidRPr="0026667E">
        <w:rPr>
          <w:rFonts w:asciiTheme="minorHAnsi" w:eastAsiaTheme="minorHAnsi" w:hAnsiTheme="minorHAnsi" w:cstheme="minorHAnsi"/>
        </w:rPr>
        <w:t xml:space="preserve">podeli materialna ali </w:t>
      </w:r>
      <w:r w:rsidR="00D41879" w:rsidRPr="0026667E">
        <w:rPr>
          <w:rFonts w:asciiTheme="minorHAnsi" w:eastAsiaTheme="minorHAnsi" w:hAnsiTheme="minorHAnsi" w:cstheme="minorHAnsi"/>
        </w:rPr>
        <w:lastRenderedPageBreak/>
        <w:t>nematerialna nagrada.</w:t>
      </w:r>
      <w:bookmarkEnd w:id="49"/>
      <w:r w:rsidR="00D41879" w:rsidRPr="0026667E">
        <w:rPr>
          <w:rFonts w:asciiTheme="minorHAnsi" w:eastAsiaTheme="minorHAnsi" w:hAnsiTheme="minorHAnsi" w:cstheme="minorHAnsi"/>
        </w:rPr>
        <w:t xml:space="preserve"> </w:t>
      </w:r>
      <w:r w:rsidR="006E5D84" w:rsidRPr="0026667E">
        <w:rPr>
          <w:rFonts w:asciiTheme="minorHAnsi" w:eastAsiaTheme="minorHAnsi" w:hAnsiTheme="minorHAnsi" w:cstheme="minorHAnsi"/>
        </w:rPr>
        <w:t xml:space="preserve">Sodelovanje deležnikov pri uresničevanju posamezne aktivnosti letnega načrta se lahko tudi finančno ovrednoti ali </w:t>
      </w:r>
      <w:r w:rsidR="00775413" w:rsidRPr="0026667E">
        <w:rPr>
          <w:rFonts w:asciiTheme="minorHAnsi" w:eastAsiaTheme="minorHAnsi" w:hAnsiTheme="minorHAnsi" w:cstheme="minorHAnsi"/>
        </w:rPr>
        <w:t>ponudi priložnost</w:t>
      </w:r>
      <w:r w:rsidR="006E5D84" w:rsidRPr="0026667E">
        <w:rPr>
          <w:rFonts w:asciiTheme="minorHAnsi" w:eastAsiaTheme="minorHAnsi" w:hAnsiTheme="minorHAnsi" w:cstheme="minorHAnsi"/>
        </w:rPr>
        <w:t xml:space="preserve"> v obliki razpisa.</w:t>
      </w:r>
    </w:p>
    <w:p w:rsidR="008036E8" w:rsidRPr="0026667E" w:rsidRDefault="00AD1D03" w:rsidP="006A35D5">
      <w:pPr>
        <w:numPr>
          <w:ilvl w:val="0"/>
          <w:numId w:val="2"/>
        </w:numPr>
        <w:spacing w:line="360" w:lineRule="auto"/>
        <w:contextualSpacing/>
        <w:rPr>
          <w:rFonts w:asciiTheme="minorHAnsi" w:eastAsiaTheme="minorHAnsi" w:hAnsiTheme="minorHAnsi" w:cstheme="minorHAnsi"/>
        </w:rPr>
      </w:pPr>
      <w:r w:rsidRPr="0026667E">
        <w:rPr>
          <w:rFonts w:asciiTheme="minorHAnsi" w:eastAsiaTheme="minorHAnsi" w:hAnsiTheme="minorHAnsi" w:cstheme="minorHAnsi"/>
        </w:rPr>
        <w:t xml:space="preserve">V </w:t>
      </w:r>
      <w:r w:rsidR="00775413" w:rsidRPr="0026667E">
        <w:rPr>
          <w:rFonts w:asciiTheme="minorHAnsi" w:eastAsiaTheme="minorHAnsi" w:hAnsiTheme="minorHAnsi" w:cstheme="minorHAnsi"/>
        </w:rPr>
        <w:t xml:space="preserve">skladu s pogodbo o včlanjenosti občine Komenda v Slovensko in svetovno mrežo starosti prijaznih mest ali občin, je strokovni svetovalec </w:t>
      </w:r>
      <w:r w:rsidRPr="0026667E">
        <w:rPr>
          <w:rFonts w:asciiTheme="minorHAnsi" w:eastAsiaTheme="minorHAnsi" w:hAnsiTheme="minorHAnsi" w:cstheme="minorHAnsi"/>
          <w:b/>
          <w:bCs/>
        </w:rPr>
        <w:t>Inštitut Antona Trstenjaka</w:t>
      </w:r>
      <w:r w:rsidR="00775413" w:rsidRPr="0026667E">
        <w:rPr>
          <w:rFonts w:asciiTheme="minorHAnsi" w:eastAsiaTheme="minorHAnsi" w:hAnsiTheme="minorHAnsi" w:cstheme="minorHAnsi"/>
          <w:b/>
          <w:bCs/>
        </w:rPr>
        <w:t xml:space="preserve"> za gerontologijo </w:t>
      </w:r>
      <w:r w:rsidR="00775413" w:rsidRPr="0026667E">
        <w:rPr>
          <w:rFonts w:asciiTheme="minorHAnsi" w:eastAsiaTheme="minorHAnsi" w:hAnsiTheme="minorHAnsi" w:cstheme="minorHAnsi"/>
        </w:rPr>
        <w:t>in medgeneracijsko sožitje. Strokovni svetovalec sodeluje pri uresničevanju dela na strategiji skladno s pravili, Občina pa se lahko z Inštitutom dogovori tudi o dodatnem sodelovanju.</w:t>
      </w:r>
      <w:r w:rsidRPr="0026667E">
        <w:rPr>
          <w:rFonts w:asciiTheme="minorHAnsi" w:eastAsiaTheme="minorHAnsi" w:hAnsiTheme="minorHAnsi" w:cstheme="minorHAnsi"/>
        </w:rPr>
        <w:t xml:space="preserve"> </w:t>
      </w:r>
      <w:r w:rsidR="009B3392" w:rsidRPr="0026667E">
        <w:rPr>
          <w:rFonts w:asciiTheme="minorHAnsi" w:eastAsiaTheme="minorHAnsi" w:hAnsiTheme="minorHAnsi" w:cstheme="minorHAnsi"/>
          <w:i/>
          <w:iCs/>
        </w:rPr>
        <w:t>c.</w:t>
      </w:r>
      <w:r w:rsidR="009B3392" w:rsidRPr="0026667E">
        <w:rPr>
          <w:rFonts w:asciiTheme="minorHAnsi" w:eastAsiaTheme="minorHAnsi" w:hAnsiTheme="minorHAnsi" w:cstheme="minorHAnsi"/>
        </w:rPr>
        <w:t>1.</w:t>
      </w:r>
      <w:r w:rsidR="009B3392" w:rsidRPr="0026667E">
        <w:rPr>
          <w:rFonts w:asciiTheme="minorHAnsi" w:eastAsiaTheme="minorHAnsi" w:hAnsiTheme="minorHAnsi" w:cstheme="minorHAnsi"/>
          <w:b/>
          <w:bCs/>
        </w:rPr>
        <w:t xml:space="preserve"> </w:t>
      </w:r>
    </w:p>
    <w:p w:rsidR="0026667E" w:rsidRDefault="0026667E" w:rsidP="0026667E">
      <w:pPr>
        <w:spacing w:line="360" w:lineRule="auto"/>
        <w:rPr>
          <w:rFonts w:asciiTheme="minorHAnsi" w:eastAsiaTheme="minorHAnsi" w:hAnsiTheme="minorHAnsi" w:cstheme="minorHAnsi"/>
        </w:rPr>
      </w:pPr>
    </w:p>
    <w:p w:rsidR="0041235B" w:rsidRPr="0026667E" w:rsidRDefault="0026667E" w:rsidP="0026667E">
      <w:pPr>
        <w:spacing w:line="360" w:lineRule="auto"/>
        <w:rPr>
          <w:rFonts w:asciiTheme="minorHAnsi" w:eastAsiaTheme="minorHAnsi" w:hAnsiTheme="minorHAnsi" w:cstheme="minorHAnsi"/>
          <w:i/>
          <w:iCs/>
        </w:rPr>
      </w:pPr>
      <w:r w:rsidRPr="0026667E">
        <w:rPr>
          <w:rFonts w:asciiTheme="minorHAnsi" w:eastAsiaTheme="minorHAnsi" w:hAnsiTheme="minorHAnsi" w:cstheme="minorHAnsi"/>
          <w:i/>
          <w:iCs/>
        </w:rPr>
        <w:t>*</w:t>
      </w:r>
      <w:r w:rsidR="0041235B" w:rsidRPr="0026667E">
        <w:rPr>
          <w:rFonts w:asciiTheme="minorHAnsi" w:eastAsiaTheme="minorHAnsi" w:hAnsiTheme="minorHAnsi" w:cstheme="minorHAnsi"/>
          <w:i/>
          <w:iCs/>
        </w:rPr>
        <w:t>Trojka (ožja skupina) je sestavljena iz občinskega koordinatorja, predstavnikov strokovnega izvajalca IAT in dveh predstavnikov LAS. Predstavnik</w:t>
      </w:r>
      <w:r w:rsidR="00441952" w:rsidRPr="0026667E">
        <w:rPr>
          <w:rFonts w:asciiTheme="minorHAnsi" w:eastAsiaTheme="minorHAnsi" w:hAnsiTheme="minorHAnsi" w:cstheme="minorHAnsi"/>
          <w:i/>
          <w:iCs/>
        </w:rPr>
        <w:t xml:space="preserve">a </w:t>
      </w:r>
      <w:r w:rsidR="0041235B" w:rsidRPr="0026667E">
        <w:rPr>
          <w:rFonts w:asciiTheme="minorHAnsi" w:eastAsiaTheme="minorHAnsi" w:hAnsiTheme="minorHAnsi" w:cstheme="minorHAnsi"/>
          <w:i/>
          <w:iCs/>
        </w:rPr>
        <w:t>LAS</w:t>
      </w:r>
      <w:r w:rsidR="00441952" w:rsidRPr="0026667E">
        <w:rPr>
          <w:rFonts w:asciiTheme="minorHAnsi" w:eastAsiaTheme="minorHAnsi" w:hAnsiTheme="minorHAnsi" w:cstheme="minorHAnsi"/>
          <w:i/>
          <w:iCs/>
        </w:rPr>
        <w:t xml:space="preserve"> se določita demokratično, predvidoma se vsako leto zamenjata tako da, če je možno, vsi predstavniki LAS pridejo na vrsto za predstavništvo v trojki.</w:t>
      </w:r>
    </w:p>
    <w:p w:rsidR="009D5424" w:rsidRPr="0026667E" w:rsidRDefault="009D5424" w:rsidP="006A35D5">
      <w:pPr>
        <w:spacing w:line="360" w:lineRule="auto"/>
        <w:ind w:left="720"/>
        <w:contextualSpacing/>
        <w:rPr>
          <w:rFonts w:asciiTheme="minorHAnsi" w:eastAsiaTheme="minorHAnsi" w:hAnsiTheme="minorHAnsi" w:cstheme="minorHAnsi"/>
        </w:rPr>
      </w:pPr>
    </w:p>
    <w:p w:rsidR="009D5424" w:rsidRDefault="009D5424" w:rsidP="009C6BE0">
      <w:pPr>
        <w:pStyle w:val="Naslov2"/>
        <w:numPr>
          <w:ilvl w:val="1"/>
          <w:numId w:val="4"/>
        </w:numPr>
        <w:spacing w:line="360" w:lineRule="auto"/>
        <w:ind w:left="851" w:hanging="425"/>
        <w:rPr>
          <w:rFonts w:asciiTheme="minorHAnsi" w:eastAsiaTheme="minorHAnsi" w:hAnsiTheme="minorHAnsi" w:cstheme="minorHAnsi"/>
        </w:rPr>
      </w:pPr>
      <w:bookmarkStart w:id="50" w:name="_Toc151312187"/>
      <w:r w:rsidRPr="0026667E">
        <w:rPr>
          <w:rFonts w:asciiTheme="minorHAnsi" w:eastAsiaTheme="minorHAnsi" w:hAnsiTheme="minorHAnsi" w:cstheme="minorHAnsi"/>
        </w:rPr>
        <w:t>FINANČNI VIRI</w:t>
      </w:r>
      <w:bookmarkEnd w:id="50"/>
    </w:p>
    <w:p w:rsidR="0026667E" w:rsidRPr="0026667E" w:rsidRDefault="0026667E" w:rsidP="0026667E">
      <w:pPr>
        <w:spacing w:after="0"/>
      </w:pPr>
    </w:p>
    <w:p w:rsidR="0026667E" w:rsidRDefault="00921667" w:rsidP="0026667E">
      <w:pPr>
        <w:spacing w:after="0" w:line="360" w:lineRule="auto"/>
        <w:ind w:firstLine="720"/>
        <w:rPr>
          <w:rFonts w:asciiTheme="minorHAnsi" w:eastAsiaTheme="minorHAnsi" w:hAnsiTheme="minorHAnsi" w:cstheme="minorHAnsi"/>
        </w:rPr>
      </w:pPr>
      <w:r w:rsidRPr="0026667E">
        <w:rPr>
          <w:rFonts w:asciiTheme="minorHAnsi" w:eastAsiaTheme="minorHAnsi" w:hAnsiTheme="minorHAnsi" w:cstheme="minorHAnsi"/>
        </w:rPr>
        <w:t xml:space="preserve">Uresničevanje strategije se lahko financira iz različnih virov: </w:t>
      </w:r>
      <w:r w:rsidR="009D5424" w:rsidRPr="0026667E">
        <w:rPr>
          <w:rFonts w:asciiTheme="minorHAnsi" w:eastAsiaTheme="minorHAnsi" w:hAnsiTheme="minorHAnsi" w:cstheme="minorHAnsi"/>
        </w:rPr>
        <w:t xml:space="preserve">iz </w:t>
      </w:r>
      <w:r w:rsidR="00F346D4" w:rsidRPr="0026667E">
        <w:rPr>
          <w:rFonts w:asciiTheme="minorHAnsi" w:eastAsiaTheme="minorHAnsi" w:hAnsiTheme="minorHAnsi" w:cstheme="minorHAnsi"/>
        </w:rPr>
        <w:t>občinskega proračuna,</w:t>
      </w:r>
      <w:r w:rsidR="002A0592" w:rsidRPr="0026667E">
        <w:rPr>
          <w:rFonts w:asciiTheme="minorHAnsi" w:eastAsiaTheme="minorHAnsi" w:hAnsiTheme="minorHAnsi" w:cstheme="minorHAnsi"/>
        </w:rPr>
        <w:t xml:space="preserve"> iz obstoječih kadrovskih kapacitet,</w:t>
      </w:r>
      <w:r w:rsidR="00F346D4" w:rsidRPr="0026667E">
        <w:rPr>
          <w:rFonts w:asciiTheme="minorHAnsi" w:eastAsiaTheme="minorHAnsi" w:hAnsiTheme="minorHAnsi" w:cstheme="minorHAnsi"/>
        </w:rPr>
        <w:t xml:space="preserve"> iz</w:t>
      </w:r>
      <w:r w:rsidR="002A0592" w:rsidRPr="0026667E">
        <w:rPr>
          <w:rFonts w:asciiTheme="minorHAnsi" w:eastAsiaTheme="minorHAnsi" w:hAnsiTheme="minorHAnsi" w:cstheme="minorHAnsi"/>
        </w:rPr>
        <w:t xml:space="preserve"> tekočih in novih</w:t>
      </w:r>
      <w:r w:rsidR="00F346D4" w:rsidRPr="0026667E">
        <w:rPr>
          <w:rFonts w:asciiTheme="minorHAnsi" w:eastAsiaTheme="minorHAnsi" w:hAnsiTheme="minorHAnsi" w:cstheme="minorHAnsi"/>
        </w:rPr>
        <w:t xml:space="preserve"> </w:t>
      </w:r>
      <w:r w:rsidR="009D5424" w:rsidRPr="0026667E">
        <w:rPr>
          <w:rFonts w:asciiTheme="minorHAnsi" w:eastAsiaTheme="minorHAnsi" w:hAnsiTheme="minorHAnsi" w:cstheme="minorHAnsi"/>
        </w:rPr>
        <w:t>projektov (</w:t>
      </w:r>
      <w:r w:rsidRPr="0026667E">
        <w:rPr>
          <w:rFonts w:asciiTheme="minorHAnsi" w:eastAsiaTheme="minorHAnsi" w:hAnsiTheme="minorHAnsi" w:cstheme="minorHAnsi"/>
        </w:rPr>
        <w:t>npr.</w:t>
      </w:r>
      <w:r w:rsidR="002A0592" w:rsidRPr="0026667E">
        <w:rPr>
          <w:rFonts w:asciiTheme="minorHAnsi" w:eastAsiaTheme="minorHAnsi" w:hAnsiTheme="minorHAnsi" w:cstheme="minorHAnsi"/>
        </w:rPr>
        <w:t xml:space="preserve"> nacionalni </w:t>
      </w:r>
      <w:r w:rsidR="00EE690B" w:rsidRPr="0026667E">
        <w:rPr>
          <w:rFonts w:asciiTheme="minorHAnsi" w:eastAsiaTheme="minorHAnsi" w:hAnsiTheme="minorHAnsi" w:cstheme="minorHAnsi"/>
        </w:rPr>
        <w:t>projekti</w:t>
      </w:r>
      <w:r w:rsidR="002A0592" w:rsidRPr="0026667E">
        <w:rPr>
          <w:rFonts w:asciiTheme="minorHAnsi" w:eastAsiaTheme="minorHAnsi" w:hAnsiTheme="minorHAnsi" w:cstheme="minorHAnsi"/>
        </w:rPr>
        <w:t xml:space="preserve">, </w:t>
      </w:r>
      <w:r w:rsidR="00F346D4" w:rsidRPr="0026667E">
        <w:rPr>
          <w:rFonts w:asciiTheme="minorHAnsi" w:eastAsiaTheme="minorHAnsi" w:hAnsiTheme="minorHAnsi" w:cstheme="minorHAnsi"/>
        </w:rPr>
        <w:t xml:space="preserve">projekti LAS, </w:t>
      </w:r>
      <w:r w:rsidR="009D5424" w:rsidRPr="0026667E">
        <w:rPr>
          <w:rFonts w:asciiTheme="minorHAnsi" w:eastAsiaTheme="minorHAnsi" w:hAnsiTheme="minorHAnsi" w:cstheme="minorHAnsi"/>
        </w:rPr>
        <w:t>mednarodni projekti</w:t>
      </w:r>
      <w:r w:rsidR="002A0592" w:rsidRPr="0026667E">
        <w:rPr>
          <w:rFonts w:asciiTheme="minorHAnsi" w:eastAsiaTheme="minorHAnsi" w:hAnsiTheme="minorHAnsi" w:cstheme="minorHAnsi"/>
        </w:rPr>
        <w:t>, nacionalni programi MDDSZ kot je Mreža medgeneracijskih programov za kakovostno staranje Inštituta Antona Trstenjaka</w:t>
      </w:r>
      <w:r w:rsidR="009D5424" w:rsidRPr="0026667E">
        <w:rPr>
          <w:rFonts w:asciiTheme="minorHAnsi" w:eastAsiaTheme="minorHAnsi" w:hAnsiTheme="minorHAnsi" w:cstheme="minorHAnsi"/>
        </w:rPr>
        <w:t xml:space="preserve"> ipd.</w:t>
      </w:r>
      <w:r w:rsidR="00F346D4" w:rsidRPr="0026667E">
        <w:rPr>
          <w:rFonts w:asciiTheme="minorHAnsi" w:eastAsiaTheme="minorHAnsi" w:hAnsiTheme="minorHAnsi" w:cstheme="minorHAnsi"/>
        </w:rPr>
        <w:t xml:space="preserve">), </w:t>
      </w:r>
      <w:r w:rsidRPr="0026667E">
        <w:rPr>
          <w:rFonts w:asciiTheme="minorHAnsi" w:eastAsiaTheme="minorHAnsi" w:hAnsiTheme="minorHAnsi" w:cstheme="minorHAnsi"/>
        </w:rPr>
        <w:t xml:space="preserve">lahko se iščejo tudi donatorska sredstva, </w:t>
      </w:r>
      <w:r w:rsidR="00F346D4" w:rsidRPr="0026667E">
        <w:rPr>
          <w:rFonts w:asciiTheme="minorHAnsi" w:eastAsiaTheme="minorHAnsi" w:hAnsiTheme="minorHAnsi" w:cstheme="minorHAnsi"/>
        </w:rPr>
        <w:t xml:space="preserve">del </w:t>
      </w:r>
      <w:r w:rsidR="009D5424" w:rsidRPr="0026667E">
        <w:rPr>
          <w:rFonts w:asciiTheme="minorHAnsi" w:eastAsiaTheme="minorHAnsi" w:hAnsiTheme="minorHAnsi" w:cstheme="minorHAnsi"/>
        </w:rPr>
        <w:t>uresničevanja sloni na prostovoljskem delu.</w:t>
      </w:r>
    </w:p>
    <w:p w:rsidR="002A0592" w:rsidRPr="0026667E" w:rsidRDefault="002A0592" w:rsidP="0026667E">
      <w:pPr>
        <w:spacing w:after="0" w:line="360" w:lineRule="auto"/>
        <w:ind w:firstLine="720"/>
        <w:rPr>
          <w:rFonts w:asciiTheme="minorHAnsi" w:eastAsiaTheme="minorHAnsi" w:hAnsiTheme="minorHAnsi" w:cstheme="minorHAnsi"/>
        </w:rPr>
      </w:pPr>
      <w:r w:rsidRPr="0026667E">
        <w:rPr>
          <w:rFonts w:asciiTheme="minorHAnsi" w:eastAsiaTheme="minorHAnsi" w:hAnsiTheme="minorHAnsi" w:cstheme="minorHAnsi"/>
        </w:rPr>
        <w:t>Za izvajanje strategije se v proračunu uvede nova postavka: Starosti prijazna občina (uresničevanje strategije in vključenost v Slovensko in svetovno mrežo SPMO).</w:t>
      </w:r>
    </w:p>
    <w:p w:rsidR="002A0592" w:rsidRPr="0026667E" w:rsidRDefault="002A0592" w:rsidP="009D5424">
      <w:pPr>
        <w:rPr>
          <w:rFonts w:asciiTheme="minorHAnsi" w:eastAsiaTheme="minorHAnsi" w:hAnsiTheme="minorHAnsi" w:cstheme="minorHAnsi"/>
        </w:rPr>
      </w:pPr>
    </w:p>
    <w:p w:rsidR="009C6BE0" w:rsidRDefault="009C6BE0">
      <w:pPr>
        <w:rPr>
          <w:rFonts w:asciiTheme="minorHAnsi" w:eastAsia="Corbel" w:hAnsiTheme="minorHAnsi" w:cstheme="minorHAnsi"/>
          <w:color w:val="2F5496" w:themeColor="accent1" w:themeShade="BF"/>
          <w:sz w:val="32"/>
          <w:szCs w:val="32"/>
        </w:rPr>
      </w:pPr>
      <w:bookmarkStart w:id="51" w:name="_Toc102997341"/>
      <w:r>
        <w:rPr>
          <w:rFonts w:asciiTheme="minorHAnsi" w:eastAsia="Corbel" w:hAnsiTheme="minorHAnsi" w:cstheme="minorHAnsi"/>
        </w:rPr>
        <w:br w:type="page"/>
      </w:r>
    </w:p>
    <w:p w:rsidR="00CF7FA1" w:rsidRPr="0026667E" w:rsidRDefault="00CF7FA1" w:rsidP="009C6BE0">
      <w:pPr>
        <w:pStyle w:val="Naslov1"/>
        <w:numPr>
          <w:ilvl w:val="0"/>
          <w:numId w:val="4"/>
        </w:numPr>
        <w:rPr>
          <w:rFonts w:asciiTheme="minorHAnsi" w:eastAsia="Corbel" w:hAnsiTheme="minorHAnsi" w:cstheme="minorHAnsi"/>
        </w:rPr>
      </w:pPr>
      <w:bookmarkStart w:id="52" w:name="_Toc151312188"/>
      <w:r w:rsidRPr="0026667E">
        <w:rPr>
          <w:rFonts w:asciiTheme="minorHAnsi" w:eastAsia="Corbel" w:hAnsiTheme="minorHAnsi" w:cstheme="minorHAnsi"/>
        </w:rPr>
        <w:lastRenderedPageBreak/>
        <w:t>EVALVIRANJE STRATEGIJE</w:t>
      </w:r>
      <w:bookmarkEnd w:id="51"/>
      <w:bookmarkEnd w:id="52"/>
    </w:p>
    <w:p w:rsidR="00DB6C74" w:rsidRPr="0026667E" w:rsidRDefault="00DB6C74" w:rsidP="00DB6C74">
      <w:pPr>
        <w:rPr>
          <w:rFonts w:asciiTheme="minorHAnsi" w:hAnsiTheme="minorHAnsi" w:cstheme="minorHAnsi"/>
        </w:rPr>
      </w:pPr>
    </w:p>
    <w:p w:rsidR="001A0F0B" w:rsidRPr="0026667E" w:rsidRDefault="001A0F0B" w:rsidP="0026667E">
      <w:pPr>
        <w:spacing w:line="360" w:lineRule="auto"/>
        <w:ind w:firstLine="720"/>
        <w:rPr>
          <w:rFonts w:asciiTheme="minorHAnsi" w:hAnsiTheme="minorHAnsi" w:cstheme="minorHAnsi"/>
        </w:rPr>
      </w:pPr>
      <w:r w:rsidRPr="0026667E">
        <w:rPr>
          <w:rFonts w:asciiTheme="minorHAnsi" w:hAnsiTheme="minorHAnsi" w:cstheme="minorHAnsi"/>
        </w:rPr>
        <w:t>E</w:t>
      </w:r>
      <w:r w:rsidR="001F4AF4" w:rsidRPr="0026667E">
        <w:rPr>
          <w:rFonts w:asciiTheme="minorHAnsi" w:hAnsiTheme="minorHAnsi" w:cstheme="minorHAnsi"/>
        </w:rPr>
        <w:t xml:space="preserve">valvacije je </w:t>
      </w:r>
      <w:r w:rsidRPr="0026667E">
        <w:rPr>
          <w:rFonts w:asciiTheme="minorHAnsi" w:hAnsiTheme="minorHAnsi" w:cstheme="minorHAnsi"/>
          <w:b/>
          <w:bCs/>
        </w:rPr>
        <w:t>namenjena</w:t>
      </w:r>
      <w:r w:rsidRPr="0026667E">
        <w:rPr>
          <w:rFonts w:asciiTheme="minorHAnsi" w:hAnsiTheme="minorHAnsi" w:cstheme="minorHAnsi"/>
        </w:rPr>
        <w:t xml:space="preserve"> učinkovitemu in kakovostnemu izvajanju strategije. Vodilo evalvacije je, da pogled nazaj odpira pogled naprej</w:t>
      </w:r>
      <w:r w:rsidR="003A0366" w:rsidRPr="0026667E">
        <w:rPr>
          <w:rFonts w:asciiTheme="minorHAnsi" w:hAnsiTheme="minorHAnsi" w:cstheme="minorHAnsi"/>
        </w:rPr>
        <w:t>. Pri tem je še posebej pomembno, da se sproti beleži, kaj vse je bilo že narejenega, saj že doseženi uspehi dajejo skupnosti motivacijo in moč za nadaljnje uresničevanje ciljev.</w:t>
      </w:r>
      <w:r w:rsidRPr="0026667E">
        <w:rPr>
          <w:rFonts w:asciiTheme="minorHAnsi" w:hAnsiTheme="minorHAnsi" w:cstheme="minorHAnsi"/>
        </w:rPr>
        <w:t xml:space="preserve"> </w:t>
      </w:r>
      <w:r w:rsidR="003A0366" w:rsidRPr="0026667E">
        <w:rPr>
          <w:rFonts w:asciiTheme="minorHAnsi" w:hAnsiTheme="minorHAnsi" w:cstheme="minorHAnsi"/>
        </w:rPr>
        <w:t>Poleg tega redno in sistematično spremljanje napredka pove, katere so močne in katere šibke točke v skupnosti, katera področja se razvijajo hitreje in katera morda stojijo in bi bilo potrebo pospešiti njihovo uresničevanje, po potrebi dopolniti specifične cilje</w:t>
      </w:r>
      <w:r w:rsidR="00EE690B" w:rsidRPr="0026667E">
        <w:rPr>
          <w:rFonts w:asciiTheme="minorHAnsi" w:hAnsiTheme="minorHAnsi" w:cstheme="minorHAnsi"/>
        </w:rPr>
        <w:t>, ukrepe in možne rešitve</w:t>
      </w:r>
      <w:r w:rsidR="003A0366" w:rsidRPr="0026667E">
        <w:rPr>
          <w:rFonts w:asciiTheme="minorHAnsi" w:hAnsiTheme="minorHAnsi" w:cstheme="minorHAnsi"/>
        </w:rPr>
        <w:t>.</w:t>
      </w:r>
      <w:r w:rsidR="0079244C" w:rsidRPr="0026667E">
        <w:rPr>
          <w:rFonts w:asciiTheme="minorHAnsi" w:hAnsiTheme="minorHAnsi" w:cstheme="minorHAnsi"/>
        </w:rPr>
        <w:t xml:space="preserve"> Nenazadnje je namen evalvacije </w:t>
      </w:r>
      <w:r w:rsidRPr="0026667E">
        <w:rPr>
          <w:rFonts w:asciiTheme="minorHAnsi" w:hAnsiTheme="minorHAnsi" w:cstheme="minorHAnsi"/>
        </w:rPr>
        <w:t>tudi transparentnost dela</w:t>
      </w:r>
      <w:r w:rsidR="003A0366" w:rsidRPr="0026667E">
        <w:rPr>
          <w:rFonts w:asciiTheme="minorHAnsi" w:hAnsiTheme="minorHAnsi" w:cstheme="minorHAnsi"/>
        </w:rPr>
        <w:t xml:space="preserve"> in poročanje o napredku pri uresničevanju strategije širši javnosti. </w:t>
      </w:r>
      <w:r w:rsidRPr="0026667E">
        <w:rPr>
          <w:rFonts w:asciiTheme="minorHAnsi" w:hAnsiTheme="minorHAnsi" w:cstheme="minorHAnsi"/>
        </w:rPr>
        <w:t xml:space="preserve"> </w:t>
      </w:r>
      <w:r w:rsidR="00EE690B" w:rsidRPr="0026667E">
        <w:rPr>
          <w:rFonts w:asciiTheme="minorHAnsi" w:hAnsiTheme="minorHAnsi" w:cstheme="minorHAnsi"/>
        </w:rPr>
        <w:t>B</w:t>
      </w:r>
      <w:r w:rsidRPr="0026667E">
        <w:rPr>
          <w:rFonts w:asciiTheme="minorHAnsi" w:hAnsiTheme="minorHAnsi" w:cstheme="minorHAnsi"/>
        </w:rPr>
        <w:t>eleženje, kaj vse je bilo narejeno in je v tem oziru vezana tudi na obveščanje javnosti.</w:t>
      </w:r>
    </w:p>
    <w:p w:rsidR="003D0A54" w:rsidRPr="0026667E" w:rsidRDefault="0079244C" w:rsidP="009C6BE0">
      <w:pPr>
        <w:spacing w:after="0" w:line="360" w:lineRule="auto"/>
        <w:ind w:firstLine="720"/>
        <w:rPr>
          <w:rFonts w:asciiTheme="minorHAnsi" w:hAnsiTheme="minorHAnsi" w:cstheme="minorHAnsi"/>
        </w:rPr>
      </w:pPr>
      <w:r w:rsidRPr="0026667E">
        <w:rPr>
          <w:rFonts w:asciiTheme="minorHAnsi" w:hAnsiTheme="minorHAnsi" w:cstheme="minorHAnsi"/>
        </w:rPr>
        <w:t xml:space="preserve">Za doseganje teh namenov evalvacije </w:t>
      </w:r>
      <w:r w:rsidRPr="009C6BE0">
        <w:rPr>
          <w:rFonts w:asciiTheme="minorHAnsi" w:hAnsiTheme="minorHAnsi" w:cstheme="minorHAnsi"/>
          <w:b/>
          <w:bCs/>
        </w:rPr>
        <w:t>sta predvideni</w:t>
      </w:r>
      <w:r w:rsidR="00D765A5" w:rsidRPr="009C6BE0">
        <w:rPr>
          <w:rFonts w:asciiTheme="minorHAnsi" w:hAnsiTheme="minorHAnsi" w:cstheme="minorHAnsi"/>
          <w:b/>
          <w:bCs/>
        </w:rPr>
        <w:t xml:space="preserve"> dve vrsti evalvacije</w:t>
      </w:r>
      <w:r w:rsidRPr="0026667E">
        <w:rPr>
          <w:rFonts w:asciiTheme="minorHAnsi" w:hAnsiTheme="minorHAnsi" w:cstheme="minorHAnsi"/>
        </w:rPr>
        <w:t>: krajša letna evalvacija in temeljitejša triletna evalvacija.</w:t>
      </w:r>
    </w:p>
    <w:p w:rsidR="003D0A54" w:rsidRPr="009C6BE0" w:rsidRDefault="00941850" w:rsidP="009C6BE0">
      <w:pPr>
        <w:pStyle w:val="Odstavekseznama"/>
        <w:numPr>
          <w:ilvl w:val="0"/>
          <w:numId w:val="35"/>
        </w:numPr>
        <w:spacing w:line="360" w:lineRule="auto"/>
        <w:rPr>
          <w:rFonts w:asciiTheme="minorHAnsi" w:hAnsiTheme="minorHAnsi" w:cstheme="minorHAnsi"/>
          <w:b/>
          <w:bCs/>
        </w:rPr>
      </w:pPr>
      <w:r w:rsidRPr="009C6BE0">
        <w:rPr>
          <w:rFonts w:asciiTheme="minorHAnsi" w:hAnsiTheme="minorHAnsi" w:cstheme="minorHAnsi"/>
          <w:b/>
          <w:bCs/>
        </w:rPr>
        <w:t xml:space="preserve">Krajša letna evalvacija </w:t>
      </w:r>
      <w:r w:rsidRPr="009C6BE0">
        <w:rPr>
          <w:rFonts w:asciiTheme="minorHAnsi" w:hAnsiTheme="minorHAnsi" w:cstheme="minorHAnsi"/>
        </w:rPr>
        <w:t xml:space="preserve">se </w:t>
      </w:r>
      <w:r w:rsidR="00EE690B" w:rsidRPr="009C6BE0">
        <w:rPr>
          <w:rFonts w:asciiTheme="minorHAnsi" w:hAnsiTheme="minorHAnsi" w:cstheme="minorHAnsi"/>
        </w:rPr>
        <w:t>dela</w:t>
      </w:r>
      <w:r w:rsidRPr="009C6BE0">
        <w:rPr>
          <w:rFonts w:asciiTheme="minorHAnsi" w:hAnsiTheme="minorHAnsi" w:cstheme="minorHAnsi"/>
        </w:rPr>
        <w:t xml:space="preserve"> vsako leto pred pripravo letnega načrta</w:t>
      </w:r>
      <w:r w:rsidR="00EE690B" w:rsidRPr="009C6BE0">
        <w:rPr>
          <w:rFonts w:asciiTheme="minorHAnsi" w:hAnsiTheme="minorHAnsi" w:cstheme="minorHAnsi"/>
        </w:rPr>
        <w:t xml:space="preserve"> in/ali takoj po njegovem zaključku. </w:t>
      </w:r>
      <w:r w:rsidR="00A308E9" w:rsidRPr="009C6BE0">
        <w:rPr>
          <w:rFonts w:asciiTheme="minorHAnsi" w:hAnsiTheme="minorHAnsi" w:cstheme="minorHAnsi"/>
        </w:rPr>
        <w:t>Obvezno jo je definirati (minimalno kazalnike) v letnem načrtu</w:t>
      </w:r>
      <w:r w:rsidR="00904035" w:rsidRPr="009C6BE0">
        <w:rPr>
          <w:rFonts w:asciiTheme="minorHAnsi" w:hAnsiTheme="minorHAnsi" w:cstheme="minorHAnsi"/>
        </w:rPr>
        <w:t xml:space="preserve"> pred pričetkom</w:t>
      </w:r>
      <w:r w:rsidR="00A308E9" w:rsidRPr="009C6BE0">
        <w:rPr>
          <w:rFonts w:asciiTheme="minorHAnsi" w:hAnsiTheme="minorHAnsi" w:cstheme="minorHAnsi"/>
        </w:rPr>
        <w:t xml:space="preserve"> izvajanja</w:t>
      </w:r>
      <w:r w:rsidR="00904035" w:rsidRPr="009C6BE0">
        <w:rPr>
          <w:rFonts w:asciiTheme="minorHAnsi" w:hAnsiTheme="minorHAnsi" w:cstheme="minorHAnsi"/>
        </w:rPr>
        <w:t xml:space="preserve"> aktivnosti.</w:t>
      </w:r>
    </w:p>
    <w:p w:rsidR="003D0A54" w:rsidRPr="009C6BE0" w:rsidRDefault="00D765A5" w:rsidP="009C6BE0">
      <w:pPr>
        <w:pStyle w:val="Odstavekseznama"/>
        <w:numPr>
          <w:ilvl w:val="0"/>
          <w:numId w:val="35"/>
        </w:numPr>
        <w:spacing w:line="360" w:lineRule="auto"/>
        <w:rPr>
          <w:rFonts w:asciiTheme="minorHAnsi" w:hAnsiTheme="minorHAnsi" w:cstheme="minorHAnsi"/>
        </w:rPr>
      </w:pPr>
      <w:r w:rsidRPr="009C6BE0">
        <w:rPr>
          <w:rFonts w:asciiTheme="minorHAnsi" w:hAnsiTheme="minorHAnsi" w:cstheme="minorHAnsi"/>
          <w:b/>
          <w:bCs/>
        </w:rPr>
        <w:t>Temeljitejša evalvacija</w:t>
      </w:r>
      <w:r w:rsidRPr="009C6BE0">
        <w:rPr>
          <w:rFonts w:asciiTheme="minorHAnsi" w:hAnsiTheme="minorHAnsi" w:cstheme="minorHAnsi"/>
        </w:rPr>
        <w:t xml:space="preserve"> se naredi vsaka tri leta.</w:t>
      </w:r>
      <w:r w:rsidR="001F4AF4" w:rsidRPr="009C6BE0">
        <w:rPr>
          <w:rFonts w:asciiTheme="minorHAnsi" w:hAnsiTheme="minorHAnsi" w:cstheme="minorHAnsi"/>
        </w:rPr>
        <w:t xml:space="preserve"> Le-ta se naredi </w:t>
      </w:r>
      <w:r w:rsidR="003D0A54" w:rsidRPr="009C6BE0">
        <w:rPr>
          <w:rFonts w:asciiTheme="minorHAnsi" w:hAnsiTheme="minorHAnsi" w:cstheme="minorHAnsi"/>
        </w:rPr>
        <w:t>z vidika</w:t>
      </w:r>
      <w:r w:rsidR="001F4AF4" w:rsidRPr="009C6BE0">
        <w:rPr>
          <w:rFonts w:asciiTheme="minorHAnsi" w:hAnsiTheme="minorHAnsi" w:cstheme="minorHAnsi"/>
        </w:rPr>
        <w:t xml:space="preserve"> rezultatov in z vidika procesa. </w:t>
      </w:r>
      <w:r w:rsidR="00A308E9" w:rsidRPr="009C6BE0">
        <w:rPr>
          <w:rFonts w:asciiTheme="minorHAnsi" w:hAnsiTheme="minorHAnsi" w:cstheme="minorHAnsi"/>
        </w:rPr>
        <w:t>Med drugim se obvezno preveri</w:t>
      </w:r>
      <w:r w:rsidR="001F4AF4" w:rsidRPr="009C6BE0">
        <w:rPr>
          <w:rFonts w:asciiTheme="minorHAnsi" w:hAnsiTheme="minorHAnsi" w:cstheme="minorHAnsi"/>
        </w:rPr>
        <w:t xml:space="preserve"> d</w:t>
      </w:r>
      <w:r w:rsidR="003D0A54" w:rsidRPr="009C6BE0">
        <w:rPr>
          <w:rFonts w:asciiTheme="minorHAnsi" w:hAnsiTheme="minorHAnsi" w:cstheme="minorHAnsi"/>
        </w:rPr>
        <w:t>oseganj</w:t>
      </w:r>
      <w:r w:rsidR="00A308E9" w:rsidRPr="009C6BE0">
        <w:rPr>
          <w:rFonts w:asciiTheme="minorHAnsi" w:hAnsiTheme="minorHAnsi" w:cstheme="minorHAnsi"/>
        </w:rPr>
        <w:t>e</w:t>
      </w:r>
      <w:r w:rsidR="003D0A54" w:rsidRPr="009C6BE0">
        <w:rPr>
          <w:rFonts w:asciiTheme="minorHAnsi" w:hAnsiTheme="minorHAnsi" w:cstheme="minorHAnsi"/>
        </w:rPr>
        <w:t xml:space="preserve"> strateških ciljev</w:t>
      </w:r>
      <w:r w:rsidR="00510777" w:rsidRPr="009C6BE0">
        <w:rPr>
          <w:rFonts w:asciiTheme="minorHAnsi" w:hAnsiTheme="minorHAnsi" w:cstheme="minorHAnsi"/>
        </w:rPr>
        <w:t xml:space="preserve"> in specifičnih ciljev</w:t>
      </w:r>
      <w:r w:rsidR="001F4AF4" w:rsidRPr="009C6BE0">
        <w:rPr>
          <w:rFonts w:asciiTheme="minorHAnsi" w:hAnsiTheme="minorHAnsi" w:cstheme="minorHAnsi"/>
        </w:rPr>
        <w:t xml:space="preserve"> ter s</w:t>
      </w:r>
      <w:r w:rsidR="003D0A54" w:rsidRPr="009C6BE0">
        <w:rPr>
          <w:rFonts w:asciiTheme="minorHAnsi" w:hAnsiTheme="minorHAnsi" w:cstheme="minorHAnsi"/>
        </w:rPr>
        <w:t>odelovanj</w:t>
      </w:r>
      <w:r w:rsidR="00A308E9" w:rsidRPr="009C6BE0">
        <w:rPr>
          <w:rFonts w:asciiTheme="minorHAnsi" w:hAnsiTheme="minorHAnsi" w:cstheme="minorHAnsi"/>
        </w:rPr>
        <w:t>e</w:t>
      </w:r>
      <w:r w:rsidR="003D0A54" w:rsidRPr="009C6BE0">
        <w:rPr>
          <w:rFonts w:asciiTheme="minorHAnsi" w:hAnsiTheme="minorHAnsi" w:cstheme="minorHAnsi"/>
        </w:rPr>
        <w:t xml:space="preserve"> deležnikov pri uresničevanju strategije.</w:t>
      </w:r>
    </w:p>
    <w:p w:rsidR="009C6BE0" w:rsidRDefault="001A4267" w:rsidP="009C6BE0">
      <w:pPr>
        <w:spacing w:line="360" w:lineRule="auto"/>
        <w:ind w:firstLine="720"/>
        <w:rPr>
          <w:rFonts w:asciiTheme="minorHAnsi" w:hAnsiTheme="minorHAnsi" w:cstheme="minorHAnsi"/>
        </w:rPr>
      </w:pPr>
      <w:r w:rsidRPr="0026667E">
        <w:rPr>
          <w:rFonts w:asciiTheme="minorHAnsi" w:hAnsiTheme="minorHAnsi" w:cstheme="minorHAnsi"/>
        </w:rPr>
        <w:t xml:space="preserve">Obe vrsti evalvacije </w:t>
      </w:r>
      <w:r w:rsidR="004673A4" w:rsidRPr="0026667E">
        <w:rPr>
          <w:rFonts w:asciiTheme="minorHAnsi" w:hAnsiTheme="minorHAnsi" w:cstheme="minorHAnsi"/>
          <w:b/>
          <w:bCs/>
        </w:rPr>
        <w:t xml:space="preserve">pripravlja in </w:t>
      </w:r>
      <w:r w:rsidRPr="0026667E">
        <w:rPr>
          <w:rFonts w:asciiTheme="minorHAnsi" w:hAnsiTheme="minorHAnsi" w:cstheme="minorHAnsi"/>
          <w:b/>
          <w:bCs/>
        </w:rPr>
        <w:t>vodi</w:t>
      </w:r>
      <w:r w:rsidRPr="0026667E">
        <w:rPr>
          <w:rFonts w:asciiTheme="minorHAnsi" w:hAnsiTheme="minorHAnsi" w:cstheme="minorHAnsi"/>
        </w:rPr>
        <w:t xml:space="preserve"> koordinator</w:t>
      </w:r>
      <w:r w:rsidR="00C92B00" w:rsidRPr="0026667E">
        <w:rPr>
          <w:rFonts w:asciiTheme="minorHAnsi" w:hAnsiTheme="minorHAnsi" w:cstheme="minorHAnsi"/>
        </w:rPr>
        <w:t>, v dogovoru pa lahko pri njej bolj ali manj sodeluje ali jo vodi strokovni svetovalec</w:t>
      </w:r>
      <w:r w:rsidR="00904035" w:rsidRPr="0026667E">
        <w:rPr>
          <w:rFonts w:asciiTheme="minorHAnsi" w:hAnsiTheme="minorHAnsi" w:cstheme="minorHAnsi"/>
        </w:rPr>
        <w:t xml:space="preserve"> in/ali izvajalci aktivnosti (npr. delovno skupino, lokalno akcijsko skupino). E</w:t>
      </w:r>
      <w:r w:rsidR="00C92B00" w:rsidRPr="0026667E">
        <w:rPr>
          <w:rFonts w:asciiTheme="minorHAnsi" w:hAnsiTheme="minorHAnsi" w:cstheme="minorHAnsi"/>
        </w:rPr>
        <w:t xml:space="preserve">valvacijo lahko pripravi </w:t>
      </w:r>
      <w:r w:rsidRPr="0026667E">
        <w:rPr>
          <w:rFonts w:asciiTheme="minorHAnsi" w:hAnsiTheme="minorHAnsi" w:cstheme="minorHAnsi"/>
        </w:rPr>
        <w:t>v sodelovanju z ožjo skupino</w:t>
      </w:r>
      <w:r w:rsidR="001A0F0B" w:rsidRPr="0026667E">
        <w:rPr>
          <w:rFonts w:asciiTheme="minorHAnsi" w:hAnsiTheme="minorHAnsi" w:cstheme="minorHAnsi"/>
        </w:rPr>
        <w:t xml:space="preserve"> (trojk</w:t>
      </w:r>
      <w:r w:rsidR="000E7820" w:rsidRPr="0026667E">
        <w:rPr>
          <w:rFonts w:asciiTheme="minorHAnsi" w:hAnsiTheme="minorHAnsi" w:cstheme="minorHAnsi"/>
        </w:rPr>
        <w:t>o</w:t>
      </w:r>
      <w:r w:rsidR="00904035" w:rsidRPr="0026667E">
        <w:rPr>
          <w:rFonts w:asciiTheme="minorHAnsi" w:hAnsiTheme="minorHAnsi" w:cstheme="minorHAnsi"/>
        </w:rPr>
        <w:t>)</w:t>
      </w:r>
      <w:r w:rsidR="00C92B00" w:rsidRPr="0026667E">
        <w:rPr>
          <w:rFonts w:asciiTheme="minorHAnsi" w:hAnsiTheme="minorHAnsi" w:cstheme="minorHAnsi"/>
        </w:rPr>
        <w:t>. V vsakem primeru pa jo mora pred končnim izdelkom predložiti najprej Inštitutu Antona Trstenjaka v strokovni pregled, nato pa tudi lokalni akcijski skupini (priporoča se, da je letni evalvaciji vsako leto namenjen del enega od srečanj lokalne akcijske skupine) ter vodstvu občine.</w:t>
      </w:r>
    </w:p>
    <w:p w:rsidR="00904035" w:rsidRPr="009C6BE0" w:rsidRDefault="00C92B00" w:rsidP="009C6BE0">
      <w:pPr>
        <w:spacing w:line="360" w:lineRule="auto"/>
        <w:ind w:firstLine="720"/>
        <w:rPr>
          <w:rFonts w:asciiTheme="minorHAnsi" w:hAnsiTheme="minorHAnsi" w:cstheme="minorHAnsi"/>
        </w:rPr>
      </w:pPr>
      <w:r w:rsidRPr="0026667E">
        <w:rPr>
          <w:rFonts w:asciiTheme="minorHAnsi" w:hAnsiTheme="minorHAnsi" w:cstheme="minorHAnsi"/>
          <w:b/>
          <w:bCs/>
          <w:highlight w:val="white"/>
        </w:rPr>
        <w:t>Nekateri predlogi za evalviranje</w:t>
      </w:r>
      <w:r w:rsidR="00904035" w:rsidRPr="0026667E">
        <w:rPr>
          <w:rFonts w:asciiTheme="minorHAnsi" w:hAnsiTheme="minorHAnsi" w:cstheme="minorHAnsi"/>
          <w:b/>
          <w:bCs/>
          <w:highlight w:val="white"/>
        </w:rPr>
        <w:t>:</w:t>
      </w:r>
    </w:p>
    <w:p w:rsidR="00C92B00" w:rsidRPr="0026667E" w:rsidRDefault="00C92B00" w:rsidP="009C6BE0">
      <w:pPr>
        <w:pStyle w:val="Odstavekseznama"/>
        <w:numPr>
          <w:ilvl w:val="0"/>
          <w:numId w:val="34"/>
        </w:numPr>
        <w:tabs>
          <w:tab w:val="center" w:pos="4513"/>
        </w:tabs>
        <w:spacing w:line="360" w:lineRule="auto"/>
        <w:rPr>
          <w:rFonts w:asciiTheme="minorHAnsi" w:hAnsiTheme="minorHAnsi" w:cstheme="minorHAnsi"/>
          <w:highlight w:val="white"/>
        </w:rPr>
      </w:pPr>
      <w:r w:rsidRPr="0026667E">
        <w:rPr>
          <w:rFonts w:asciiTheme="minorHAnsi" w:hAnsiTheme="minorHAnsi" w:cstheme="minorHAnsi"/>
          <w:highlight w:val="white"/>
        </w:rPr>
        <w:t>Evalviranje po principih</w:t>
      </w:r>
      <w:r w:rsidR="00904035" w:rsidRPr="0026667E">
        <w:rPr>
          <w:rFonts w:asciiTheme="minorHAnsi" w:hAnsiTheme="minorHAnsi" w:cstheme="minorHAnsi"/>
          <w:highlight w:val="white"/>
        </w:rPr>
        <w:t xml:space="preserve"> WHO</w:t>
      </w:r>
      <w:r w:rsidRPr="0026667E">
        <w:rPr>
          <w:rFonts w:asciiTheme="minorHAnsi" w:hAnsiTheme="minorHAnsi" w:cstheme="minorHAnsi"/>
          <w:highlight w:val="white"/>
        </w:rPr>
        <w:t xml:space="preserve"> </w:t>
      </w:r>
      <w:r w:rsidR="00904035" w:rsidRPr="0026667E">
        <w:rPr>
          <w:rFonts w:asciiTheme="minorHAnsi" w:hAnsiTheme="minorHAnsi" w:cstheme="minorHAnsi"/>
          <w:highlight w:val="white"/>
        </w:rPr>
        <w:t>in kategorijah za izbor (za vsako od aktivnosti koliko je doprinesla k principom ali pa katera aktivnost je najbolje odgovorila posameznemu principu)</w:t>
      </w:r>
      <w:r w:rsidRPr="0026667E">
        <w:rPr>
          <w:rFonts w:asciiTheme="minorHAnsi" w:hAnsiTheme="minorHAnsi" w:cstheme="minorHAnsi"/>
          <w:highlight w:val="white"/>
        </w:rPr>
        <w:t>:</w:t>
      </w:r>
    </w:p>
    <w:p w:rsidR="00C92B00" w:rsidRPr="0026667E" w:rsidRDefault="00904035" w:rsidP="009C6BE0">
      <w:pPr>
        <w:pStyle w:val="Odstavekseznama"/>
        <w:numPr>
          <w:ilvl w:val="1"/>
          <w:numId w:val="34"/>
        </w:numPr>
        <w:tabs>
          <w:tab w:val="center" w:pos="4513"/>
        </w:tabs>
        <w:spacing w:line="360" w:lineRule="auto"/>
        <w:rPr>
          <w:rFonts w:asciiTheme="minorHAnsi" w:hAnsiTheme="minorHAnsi" w:cstheme="minorHAnsi"/>
          <w:highlight w:val="white"/>
        </w:rPr>
      </w:pPr>
      <w:r w:rsidRPr="0026667E">
        <w:rPr>
          <w:rFonts w:asciiTheme="minorHAnsi" w:hAnsiTheme="minorHAnsi" w:cstheme="minorHAnsi"/>
          <w:highlight w:val="white"/>
        </w:rPr>
        <w:t>Razvoj enega ali večih področij</w:t>
      </w:r>
    </w:p>
    <w:p w:rsidR="00C92B00" w:rsidRPr="0026667E" w:rsidRDefault="00904035" w:rsidP="009C6BE0">
      <w:pPr>
        <w:pStyle w:val="Odstavekseznama"/>
        <w:numPr>
          <w:ilvl w:val="1"/>
          <w:numId w:val="34"/>
        </w:numPr>
        <w:tabs>
          <w:tab w:val="center" w:pos="4513"/>
        </w:tabs>
        <w:spacing w:line="360" w:lineRule="auto"/>
        <w:rPr>
          <w:rFonts w:asciiTheme="minorHAnsi" w:hAnsiTheme="minorHAnsi" w:cstheme="minorHAnsi"/>
          <w:highlight w:val="white"/>
        </w:rPr>
      </w:pPr>
      <w:r w:rsidRPr="0026667E">
        <w:rPr>
          <w:rFonts w:asciiTheme="minorHAnsi" w:hAnsiTheme="minorHAnsi" w:cstheme="minorHAnsi"/>
          <w:highlight w:val="white"/>
        </w:rPr>
        <w:t>Povezovanje deležnikov in skupnosti</w:t>
      </w:r>
    </w:p>
    <w:p w:rsidR="00904035" w:rsidRPr="0026667E" w:rsidRDefault="00904035" w:rsidP="009C6BE0">
      <w:pPr>
        <w:pStyle w:val="Odstavekseznama"/>
        <w:numPr>
          <w:ilvl w:val="1"/>
          <w:numId w:val="34"/>
        </w:numPr>
        <w:tabs>
          <w:tab w:val="center" w:pos="4513"/>
        </w:tabs>
        <w:spacing w:line="360" w:lineRule="auto"/>
        <w:rPr>
          <w:rFonts w:asciiTheme="minorHAnsi" w:hAnsiTheme="minorHAnsi" w:cstheme="minorHAnsi"/>
          <w:highlight w:val="white"/>
        </w:rPr>
      </w:pPr>
      <w:r w:rsidRPr="0026667E">
        <w:rPr>
          <w:rFonts w:asciiTheme="minorHAnsi" w:hAnsiTheme="minorHAnsi" w:cstheme="minorHAnsi"/>
          <w:highlight w:val="white"/>
        </w:rPr>
        <w:t>Vključevanje ranljivih skupin</w:t>
      </w:r>
    </w:p>
    <w:p w:rsidR="00904035" w:rsidRPr="0026667E" w:rsidRDefault="00904035" w:rsidP="009C6BE0">
      <w:pPr>
        <w:pStyle w:val="Odstavekseznama"/>
        <w:numPr>
          <w:ilvl w:val="1"/>
          <w:numId w:val="34"/>
        </w:numPr>
        <w:tabs>
          <w:tab w:val="center" w:pos="4513"/>
        </w:tabs>
        <w:spacing w:line="360" w:lineRule="auto"/>
        <w:rPr>
          <w:rFonts w:asciiTheme="minorHAnsi" w:hAnsiTheme="minorHAnsi" w:cstheme="minorHAnsi"/>
          <w:highlight w:val="white"/>
        </w:rPr>
      </w:pPr>
      <w:r w:rsidRPr="0026667E">
        <w:rPr>
          <w:rFonts w:asciiTheme="minorHAnsi" w:hAnsiTheme="minorHAnsi" w:cstheme="minorHAnsi"/>
          <w:highlight w:val="white"/>
        </w:rPr>
        <w:t>Hitri in vidni rezultati</w:t>
      </w:r>
    </w:p>
    <w:p w:rsidR="00C92B00" w:rsidRPr="0026667E" w:rsidRDefault="00904035" w:rsidP="009C6BE0">
      <w:pPr>
        <w:pStyle w:val="Odstavekseznama"/>
        <w:numPr>
          <w:ilvl w:val="0"/>
          <w:numId w:val="34"/>
        </w:numPr>
        <w:tabs>
          <w:tab w:val="center" w:pos="4513"/>
        </w:tabs>
        <w:spacing w:line="360" w:lineRule="auto"/>
        <w:rPr>
          <w:rFonts w:asciiTheme="minorHAnsi" w:hAnsiTheme="minorHAnsi" w:cstheme="minorHAnsi"/>
          <w:highlight w:val="white"/>
        </w:rPr>
      </w:pPr>
      <w:r w:rsidRPr="0026667E">
        <w:rPr>
          <w:rFonts w:asciiTheme="minorHAnsi" w:hAnsiTheme="minorHAnsi" w:cstheme="minorHAnsi"/>
          <w:highlight w:val="white"/>
        </w:rPr>
        <w:lastRenderedPageBreak/>
        <w:t>Evalvacija realnosti izbora aktivnosti (so imele aktivnosti realne možnosti za izpeljavo?)</w:t>
      </w:r>
    </w:p>
    <w:p w:rsidR="00904035" w:rsidRPr="0026667E" w:rsidRDefault="00904035" w:rsidP="009C6BE0">
      <w:pPr>
        <w:pStyle w:val="Odstavekseznama"/>
        <w:numPr>
          <w:ilvl w:val="0"/>
          <w:numId w:val="34"/>
        </w:numPr>
        <w:tabs>
          <w:tab w:val="center" w:pos="4513"/>
        </w:tabs>
        <w:spacing w:line="360" w:lineRule="auto"/>
        <w:rPr>
          <w:rFonts w:asciiTheme="minorHAnsi" w:hAnsiTheme="minorHAnsi" w:cstheme="minorHAnsi"/>
          <w:highlight w:val="white"/>
        </w:rPr>
      </w:pPr>
      <w:r w:rsidRPr="0026667E">
        <w:rPr>
          <w:rFonts w:asciiTheme="minorHAnsi" w:hAnsiTheme="minorHAnsi" w:cstheme="minorHAnsi"/>
          <w:highlight w:val="white"/>
        </w:rPr>
        <w:t>Evalvacija trajnosti in uravnovešenosti izbora aktivnosti</w:t>
      </w:r>
    </w:p>
    <w:p w:rsidR="00A308E9" w:rsidRPr="0026667E" w:rsidRDefault="00A308E9" w:rsidP="009C6BE0">
      <w:pPr>
        <w:pStyle w:val="Odstavekseznama"/>
        <w:numPr>
          <w:ilvl w:val="0"/>
          <w:numId w:val="34"/>
        </w:numPr>
        <w:tabs>
          <w:tab w:val="center" w:pos="4513"/>
        </w:tabs>
        <w:spacing w:line="360" w:lineRule="auto"/>
        <w:rPr>
          <w:rFonts w:asciiTheme="minorHAnsi" w:hAnsiTheme="minorHAnsi" w:cstheme="minorHAnsi"/>
          <w:highlight w:val="white"/>
        </w:rPr>
      </w:pPr>
      <w:r w:rsidRPr="0026667E">
        <w:rPr>
          <w:rFonts w:asciiTheme="minorHAnsi" w:hAnsiTheme="minorHAnsi" w:cstheme="minorHAnsi"/>
          <w:highlight w:val="white"/>
        </w:rPr>
        <w:t>Evalvacija doseganja ciljev z aktivnostmi letnega načrta</w:t>
      </w:r>
    </w:p>
    <w:p w:rsidR="00C92B00" w:rsidRPr="0026667E" w:rsidRDefault="00C92B00" w:rsidP="009C6BE0">
      <w:pPr>
        <w:pStyle w:val="Odstavekseznama"/>
        <w:numPr>
          <w:ilvl w:val="0"/>
          <w:numId w:val="34"/>
        </w:numPr>
        <w:tabs>
          <w:tab w:val="center" w:pos="4513"/>
        </w:tabs>
        <w:spacing w:line="360" w:lineRule="auto"/>
        <w:rPr>
          <w:rFonts w:asciiTheme="minorHAnsi" w:hAnsiTheme="minorHAnsi" w:cstheme="minorHAnsi"/>
          <w:highlight w:val="white"/>
        </w:rPr>
      </w:pPr>
      <w:r w:rsidRPr="0026667E">
        <w:rPr>
          <w:rFonts w:asciiTheme="minorHAnsi" w:hAnsiTheme="minorHAnsi" w:cstheme="minorHAnsi"/>
          <w:highlight w:val="white"/>
        </w:rPr>
        <w:t>Evalvacija</w:t>
      </w:r>
      <w:r w:rsidR="00904035" w:rsidRPr="0026667E">
        <w:rPr>
          <w:rFonts w:asciiTheme="minorHAnsi" w:hAnsiTheme="minorHAnsi" w:cstheme="minorHAnsi"/>
          <w:highlight w:val="white"/>
        </w:rPr>
        <w:t>, na</w:t>
      </w:r>
      <w:r w:rsidRPr="0026667E">
        <w:rPr>
          <w:rFonts w:asciiTheme="minorHAnsi" w:hAnsiTheme="minorHAnsi" w:cstheme="minorHAnsi"/>
          <w:highlight w:val="white"/>
        </w:rPr>
        <w:t>menjena razvoj</w:t>
      </w:r>
      <w:r w:rsidR="00904035" w:rsidRPr="0026667E">
        <w:rPr>
          <w:rFonts w:asciiTheme="minorHAnsi" w:hAnsiTheme="minorHAnsi" w:cstheme="minorHAnsi"/>
          <w:highlight w:val="white"/>
        </w:rPr>
        <w:t>u posamezne aktivnosti:</w:t>
      </w:r>
      <w:r w:rsidRPr="0026667E">
        <w:rPr>
          <w:rFonts w:asciiTheme="minorHAnsi" w:hAnsiTheme="minorHAnsi" w:cstheme="minorHAnsi"/>
          <w:highlight w:val="white"/>
        </w:rPr>
        <w:t xml:space="preserve"> </w:t>
      </w:r>
      <w:r w:rsidR="00904035" w:rsidRPr="0026667E">
        <w:rPr>
          <w:rFonts w:asciiTheme="minorHAnsi" w:hAnsiTheme="minorHAnsi" w:cstheme="minorHAnsi"/>
          <w:highlight w:val="white"/>
        </w:rPr>
        <w:t>npr. k</w:t>
      </w:r>
      <w:r w:rsidRPr="0026667E">
        <w:rPr>
          <w:rFonts w:asciiTheme="minorHAnsi" w:hAnsiTheme="minorHAnsi" w:cstheme="minorHAnsi"/>
          <w:highlight w:val="white"/>
        </w:rPr>
        <w:t>aj so bile pri izvedbi aktivnosti močne točke in kaj šibke točke.</w:t>
      </w:r>
    </w:p>
    <w:p w:rsidR="00904035" w:rsidRPr="0026667E" w:rsidRDefault="00C92B00" w:rsidP="009C6BE0">
      <w:pPr>
        <w:pStyle w:val="Odstavekseznama"/>
        <w:numPr>
          <w:ilvl w:val="0"/>
          <w:numId w:val="34"/>
        </w:numPr>
        <w:tabs>
          <w:tab w:val="center" w:pos="4513"/>
        </w:tabs>
        <w:spacing w:line="360" w:lineRule="auto"/>
        <w:rPr>
          <w:rFonts w:asciiTheme="minorHAnsi" w:hAnsiTheme="minorHAnsi" w:cstheme="minorHAnsi"/>
          <w:highlight w:val="white"/>
        </w:rPr>
      </w:pPr>
      <w:r w:rsidRPr="0026667E">
        <w:rPr>
          <w:rFonts w:asciiTheme="minorHAnsi" w:hAnsiTheme="minorHAnsi" w:cstheme="minorHAnsi"/>
          <w:highlight w:val="white"/>
        </w:rPr>
        <w:t>Evalvacija merjenj</w:t>
      </w:r>
      <w:r w:rsidR="00904035" w:rsidRPr="0026667E">
        <w:rPr>
          <w:rFonts w:asciiTheme="minorHAnsi" w:hAnsiTheme="minorHAnsi" w:cstheme="minorHAnsi"/>
          <w:highlight w:val="white"/>
        </w:rPr>
        <w:t>a</w:t>
      </w:r>
      <w:r w:rsidRPr="0026667E">
        <w:rPr>
          <w:rFonts w:asciiTheme="minorHAnsi" w:hAnsiTheme="minorHAnsi" w:cstheme="minorHAnsi"/>
          <w:highlight w:val="white"/>
        </w:rPr>
        <w:t xml:space="preserve"> učinka</w:t>
      </w:r>
      <w:r w:rsidR="00904035" w:rsidRPr="0026667E">
        <w:rPr>
          <w:rFonts w:asciiTheme="minorHAnsi" w:hAnsiTheme="minorHAnsi" w:cstheme="minorHAnsi"/>
          <w:highlight w:val="white"/>
        </w:rPr>
        <w:t xml:space="preserve">: npr. </w:t>
      </w:r>
      <w:r w:rsidRPr="0026667E">
        <w:rPr>
          <w:rFonts w:asciiTheme="minorHAnsi" w:hAnsiTheme="minorHAnsi" w:cstheme="minorHAnsi"/>
          <w:highlight w:val="white"/>
        </w:rPr>
        <w:t>kak</w:t>
      </w:r>
      <w:r w:rsidR="00904035" w:rsidRPr="0026667E">
        <w:rPr>
          <w:rFonts w:asciiTheme="minorHAnsi" w:hAnsiTheme="minorHAnsi" w:cstheme="minorHAnsi"/>
          <w:highlight w:val="white"/>
        </w:rPr>
        <w:t xml:space="preserve"> učinek so imele</w:t>
      </w:r>
      <w:r w:rsidRPr="0026667E">
        <w:rPr>
          <w:rFonts w:asciiTheme="minorHAnsi" w:hAnsiTheme="minorHAnsi" w:cstheme="minorHAnsi"/>
          <w:highlight w:val="white"/>
        </w:rPr>
        <w:t xml:space="preserve"> </w:t>
      </w:r>
      <w:r w:rsidR="00904035" w:rsidRPr="0026667E">
        <w:rPr>
          <w:rFonts w:asciiTheme="minorHAnsi" w:hAnsiTheme="minorHAnsi" w:cstheme="minorHAnsi"/>
          <w:highlight w:val="white"/>
        </w:rPr>
        <w:t xml:space="preserve">aktivnosti </w:t>
      </w:r>
      <w:r w:rsidRPr="0026667E">
        <w:rPr>
          <w:rFonts w:asciiTheme="minorHAnsi" w:hAnsiTheme="minorHAnsi" w:cstheme="minorHAnsi"/>
          <w:highlight w:val="white"/>
        </w:rPr>
        <w:t>za udeležence</w:t>
      </w:r>
      <w:r w:rsidR="00904035" w:rsidRPr="0026667E">
        <w:rPr>
          <w:rFonts w:asciiTheme="minorHAnsi" w:hAnsiTheme="minorHAnsi" w:cstheme="minorHAnsi"/>
          <w:highlight w:val="white"/>
        </w:rPr>
        <w:t xml:space="preserve">, kak za izvajalce? </w:t>
      </w:r>
    </w:p>
    <w:p w:rsidR="009C6BE0" w:rsidRPr="009C6BE0" w:rsidRDefault="00904035" w:rsidP="009C6BE0">
      <w:pPr>
        <w:pStyle w:val="Odstavekseznama"/>
        <w:numPr>
          <w:ilvl w:val="0"/>
          <w:numId w:val="34"/>
        </w:numPr>
        <w:tabs>
          <w:tab w:val="center" w:pos="4513"/>
        </w:tabs>
        <w:spacing w:line="360" w:lineRule="auto"/>
        <w:rPr>
          <w:rFonts w:asciiTheme="minorHAnsi" w:hAnsiTheme="minorHAnsi" w:cstheme="minorHAnsi"/>
          <w:highlight w:val="white"/>
        </w:rPr>
      </w:pPr>
      <w:r w:rsidRPr="0026667E">
        <w:rPr>
          <w:rFonts w:asciiTheme="minorHAnsi" w:hAnsiTheme="minorHAnsi" w:cstheme="minorHAnsi"/>
          <w:highlight w:val="white"/>
        </w:rPr>
        <w:t xml:space="preserve">Evalvacija merjenja odmeva: npr. kak odmev je imela aktivnost v širši skupnosti? </w:t>
      </w:r>
    </w:p>
    <w:p w:rsidR="00106121" w:rsidRPr="009C6BE0" w:rsidRDefault="009C6BE0" w:rsidP="009C6BE0">
      <w:pPr>
        <w:tabs>
          <w:tab w:val="center" w:pos="0"/>
        </w:tabs>
        <w:spacing w:line="360" w:lineRule="auto"/>
        <w:rPr>
          <w:rFonts w:asciiTheme="minorHAnsi" w:hAnsiTheme="minorHAnsi" w:cstheme="minorHAnsi"/>
          <w:highlight w:val="white"/>
        </w:rPr>
      </w:pPr>
      <w:r>
        <w:rPr>
          <w:rFonts w:asciiTheme="minorHAnsi" w:hAnsiTheme="minorHAnsi" w:cstheme="minorHAnsi"/>
          <w:b/>
          <w:bCs/>
        </w:rPr>
        <w:tab/>
      </w:r>
      <w:r w:rsidR="003A0366" w:rsidRPr="009C6BE0">
        <w:rPr>
          <w:rFonts w:asciiTheme="minorHAnsi" w:hAnsiTheme="minorHAnsi" w:cstheme="minorHAnsi"/>
          <w:b/>
          <w:bCs/>
        </w:rPr>
        <w:t>Rezultati evalvacije</w:t>
      </w:r>
      <w:r w:rsidR="003A0366" w:rsidRPr="009C6BE0">
        <w:rPr>
          <w:rFonts w:asciiTheme="minorHAnsi" w:hAnsiTheme="minorHAnsi" w:cstheme="minorHAnsi"/>
        </w:rPr>
        <w:t xml:space="preserve"> </w:t>
      </w:r>
      <w:r w:rsidR="00C92B00" w:rsidRPr="009C6BE0">
        <w:rPr>
          <w:rFonts w:asciiTheme="minorHAnsi" w:hAnsiTheme="minorHAnsi" w:cstheme="minorHAnsi"/>
        </w:rPr>
        <w:t>so, vsaj v neki obliki,</w:t>
      </w:r>
      <w:r w:rsidR="003A0366" w:rsidRPr="009C6BE0">
        <w:rPr>
          <w:rFonts w:asciiTheme="minorHAnsi" w:hAnsiTheme="minorHAnsi" w:cstheme="minorHAnsi"/>
        </w:rPr>
        <w:t xml:space="preserve"> javno dostopni,</w:t>
      </w:r>
      <w:r w:rsidR="00C92B00" w:rsidRPr="009C6BE0">
        <w:rPr>
          <w:rFonts w:asciiTheme="minorHAnsi" w:hAnsiTheme="minorHAnsi" w:cstheme="minorHAnsi"/>
        </w:rPr>
        <w:t xml:space="preserve"> so tudi </w:t>
      </w:r>
      <w:r w:rsidR="003A0366" w:rsidRPr="009C6BE0">
        <w:rPr>
          <w:rFonts w:asciiTheme="minorHAnsi" w:hAnsiTheme="minorHAnsi" w:cstheme="minorHAnsi"/>
        </w:rPr>
        <w:t>aktivno in poljudno predstavljeni širši javnosti.</w:t>
      </w:r>
    </w:p>
    <w:p w:rsidR="00A308E9" w:rsidRPr="0026667E" w:rsidRDefault="00A308E9" w:rsidP="0093262E">
      <w:pPr>
        <w:tabs>
          <w:tab w:val="center" w:pos="4513"/>
        </w:tabs>
        <w:rPr>
          <w:rFonts w:asciiTheme="minorHAnsi" w:hAnsiTheme="minorHAnsi" w:cstheme="minorHAnsi"/>
        </w:rPr>
      </w:pPr>
    </w:p>
    <w:p w:rsidR="008036E8" w:rsidRPr="0026667E" w:rsidRDefault="008036E8" w:rsidP="009C6BE0">
      <w:pPr>
        <w:pStyle w:val="Naslov1"/>
        <w:numPr>
          <w:ilvl w:val="0"/>
          <w:numId w:val="4"/>
        </w:numPr>
        <w:rPr>
          <w:rFonts w:asciiTheme="minorHAnsi" w:hAnsiTheme="minorHAnsi" w:cstheme="minorHAnsi"/>
          <w:highlight w:val="white"/>
        </w:rPr>
      </w:pPr>
      <w:bookmarkStart w:id="53" w:name="_Toc151312189"/>
      <w:r w:rsidRPr="0026667E">
        <w:rPr>
          <w:rFonts w:asciiTheme="minorHAnsi" w:hAnsiTheme="minorHAnsi" w:cstheme="minorHAnsi"/>
          <w:highlight w:val="white"/>
        </w:rPr>
        <w:t>POSTOPEK SPREJEMANJA STRATEGIJE</w:t>
      </w:r>
      <w:bookmarkEnd w:id="53"/>
    </w:p>
    <w:p w:rsidR="00A308E9" w:rsidRPr="0026667E" w:rsidRDefault="00A308E9" w:rsidP="008036E8">
      <w:pPr>
        <w:spacing w:after="0"/>
        <w:rPr>
          <w:rFonts w:asciiTheme="minorHAnsi" w:eastAsiaTheme="minorHAnsi" w:hAnsiTheme="minorHAnsi" w:cstheme="minorHAnsi"/>
        </w:rPr>
      </w:pPr>
    </w:p>
    <w:p w:rsidR="008036E8" w:rsidRPr="0026667E" w:rsidRDefault="008036E8" w:rsidP="008036E8">
      <w:pPr>
        <w:spacing w:after="0"/>
        <w:rPr>
          <w:rFonts w:asciiTheme="minorHAnsi" w:eastAsiaTheme="minorHAnsi" w:hAnsiTheme="minorHAnsi" w:cstheme="minorHAnsi"/>
        </w:rPr>
      </w:pPr>
      <w:r w:rsidRPr="0026667E">
        <w:rPr>
          <w:rFonts w:asciiTheme="minorHAnsi" w:eastAsiaTheme="minorHAnsi" w:hAnsiTheme="minorHAnsi" w:cstheme="minorHAnsi"/>
        </w:rPr>
        <w:t>Strategij</w:t>
      </w:r>
      <w:r w:rsidR="00A308E9" w:rsidRPr="0026667E">
        <w:rPr>
          <w:rFonts w:asciiTheme="minorHAnsi" w:eastAsiaTheme="minorHAnsi" w:hAnsiTheme="minorHAnsi" w:cstheme="minorHAnsi"/>
        </w:rPr>
        <w:t xml:space="preserve">o z vsemi njenimi prilogami sprejme </w:t>
      </w:r>
      <w:r w:rsidRPr="0026667E">
        <w:rPr>
          <w:rFonts w:asciiTheme="minorHAnsi" w:eastAsiaTheme="minorHAnsi" w:hAnsiTheme="minorHAnsi" w:cstheme="minorHAnsi"/>
        </w:rPr>
        <w:t>Občinsk</w:t>
      </w:r>
      <w:r w:rsidR="00A308E9" w:rsidRPr="0026667E">
        <w:rPr>
          <w:rFonts w:asciiTheme="minorHAnsi" w:eastAsiaTheme="minorHAnsi" w:hAnsiTheme="minorHAnsi" w:cstheme="minorHAnsi"/>
        </w:rPr>
        <w:t>i</w:t>
      </w:r>
      <w:r w:rsidRPr="0026667E">
        <w:rPr>
          <w:rFonts w:asciiTheme="minorHAnsi" w:eastAsiaTheme="minorHAnsi" w:hAnsiTheme="minorHAnsi" w:cstheme="minorHAnsi"/>
        </w:rPr>
        <w:t xml:space="preserve"> svet.</w:t>
      </w:r>
    </w:p>
    <w:p w:rsidR="008036E8" w:rsidRPr="0026667E" w:rsidRDefault="008036E8" w:rsidP="008036E8">
      <w:pPr>
        <w:rPr>
          <w:rFonts w:asciiTheme="minorHAnsi" w:hAnsiTheme="minorHAnsi" w:cstheme="minorHAnsi"/>
          <w:highlight w:val="white"/>
        </w:rPr>
      </w:pPr>
    </w:p>
    <w:p w:rsidR="00E8706B" w:rsidRPr="0026667E" w:rsidRDefault="00E8706B" w:rsidP="008036E8">
      <w:pPr>
        <w:rPr>
          <w:rFonts w:asciiTheme="minorHAnsi" w:hAnsiTheme="minorHAnsi" w:cstheme="minorHAnsi"/>
          <w:highlight w:val="white"/>
        </w:rPr>
      </w:pPr>
    </w:p>
    <w:p w:rsidR="00E8706B" w:rsidRPr="0026667E" w:rsidRDefault="00E8706B" w:rsidP="008036E8">
      <w:pPr>
        <w:rPr>
          <w:rFonts w:asciiTheme="minorHAnsi" w:hAnsiTheme="minorHAnsi" w:cstheme="minorHAnsi"/>
          <w:highlight w:val="white"/>
        </w:rPr>
      </w:pPr>
    </w:p>
    <w:p w:rsidR="009C6BE0" w:rsidRDefault="009C6BE0">
      <w:pPr>
        <w:rPr>
          <w:rFonts w:asciiTheme="minorHAnsi" w:eastAsiaTheme="majorEastAsia" w:hAnsiTheme="minorHAnsi" w:cstheme="minorHAnsi"/>
          <w:color w:val="2F5496" w:themeColor="accent1" w:themeShade="BF"/>
          <w:sz w:val="32"/>
          <w:szCs w:val="32"/>
          <w:highlight w:val="white"/>
        </w:rPr>
      </w:pPr>
      <w:r>
        <w:rPr>
          <w:rFonts w:asciiTheme="minorHAnsi" w:hAnsiTheme="minorHAnsi" w:cstheme="minorHAnsi"/>
          <w:highlight w:val="white"/>
        </w:rPr>
        <w:br w:type="page"/>
      </w:r>
    </w:p>
    <w:p w:rsidR="00831B49" w:rsidRPr="0026667E" w:rsidRDefault="00831B49" w:rsidP="009C6BE0">
      <w:pPr>
        <w:pStyle w:val="Naslov1"/>
        <w:numPr>
          <w:ilvl w:val="0"/>
          <w:numId w:val="4"/>
        </w:numPr>
        <w:rPr>
          <w:rFonts w:asciiTheme="minorHAnsi" w:hAnsiTheme="minorHAnsi" w:cstheme="minorHAnsi"/>
          <w:highlight w:val="white"/>
        </w:rPr>
      </w:pPr>
      <w:bookmarkStart w:id="54" w:name="_Toc151312190"/>
      <w:r w:rsidRPr="0026667E">
        <w:rPr>
          <w:rFonts w:asciiTheme="minorHAnsi" w:hAnsiTheme="minorHAnsi" w:cstheme="minorHAnsi"/>
          <w:highlight w:val="white"/>
        </w:rPr>
        <w:lastRenderedPageBreak/>
        <w:t>DODATNA LITERATURA</w:t>
      </w:r>
      <w:bookmarkEnd w:id="54"/>
    </w:p>
    <w:p w:rsidR="00831B49" w:rsidRPr="0026667E" w:rsidRDefault="00831B49" w:rsidP="00831B49">
      <w:pPr>
        <w:rPr>
          <w:rFonts w:asciiTheme="minorHAnsi" w:hAnsiTheme="minorHAnsi" w:cstheme="minorHAnsi"/>
          <w:highlight w:val="white"/>
        </w:rPr>
      </w:pPr>
    </w:p>
    <w:p w:rsidR="00F97A72" w:rsidRPr="0026667E" w:rsidRDefault="00F97A72" w:rsidP="00831B49">
      <w:pPr>
        <w:rPr>
          <w:rFonts w:asciiTheme="minorHAnsi" w:hAnsiTheme="minorHAnsi" w:cstheme="minorHAnsi"/>
        </w:rPr>
      </w:pPr>
      <w:r w:rsidRPr="00F97A72">
        <w:rPr>
          <w:rFonts w:asciiTheme="minorHAnsi" w:hAnsiTheme="minorHAnsi" w:cstheme="minorHAnsi"/>
        </w:rPr>
        <w:t xml:space="preserve">Centri za socialno delo Slovenije (b. d.). </w:t>
      </w:r>
      <w:r w:rsidRPr="00F97A72">
        <w:rPr>
          <w:rFonts w:asciiTheme="minorHAnsi" w:hAnsiTheme="minorHAnsi" w:cstheme="minorHAnsi"/>
          <w:i/>
          <w:iCs/>
        </w:rPr>
        <w:t>Delovna področja</w:t>
      </w:r>
      <w:r w:rsidRPr="00F97A72">
        <w:rPr>
          <w:rFonts w:asciiTheme="minorHAnsi" w:hAnsiTheme="minorHAnsi" w:cstheme="minorHAnsi"/>
        </w:rPr>
        <w:t xml:space="preserve">. </w:t>
      </w:r>
      <w:hyperlink r:id="rId14" w:history="1">
        <w:r w:rsidRPr="00F97A72">
          <w:rPr>
            <w:rStyle w:val="Hiperpovezava"/>
            <w:rFonts w:asciiTheme="minorHAnsi" w:hAnsiTheme="minorHAnsi" w:cstheme="minorHAnsi"/>
          </w:rPr>
          <w:t>https://www.csd-slovenije.si/delovna-podrocja/</w:t>
        </w:r>
      </w:hyperlink>
      <w:r w:rsidRPr="00F97A72">
        <w:rPr>
          <w:rFonts w:asciiTheme="minorHAnsi" w:hAnsiTheme="minorHAnsi" w:cstheme="minorHAnsi"/>
        </w:rPr>
        <w:t xml:space="preserve">  </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Drole in Lebar ur. (2014). Podpora samostojnemu bivanju v domačem okolju in dolgotrajna oskrba. V: </w:t>
      </w:r>
      <w:hyperlink r:id="rId15" w:history="1">
        <w:r w:rsidRPr="0026667E">
          <w:rPr>
            <w:rStyle w:val="Hiperpovezava"/>
            <w:rFonts w:asciiTheme="minorHAnsi" w:hAnsiTheme="minorHAnsi" w:cstheme="minorHAnsi"/>
          </w:rPr>
          <w:t>http://www.staranje.si/files/upload/images/aha.si_dolgotrajna_oskrba_porocilo_v1.pdf</w:t>
        </w:r>
      </w:hyperlink>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Federal/Provincial/Territorial Ministers Responsible for Seniors (2006). </w:t>
      </w:r>
      <w:r w:rsidRPr="0026667E">
        <w:rPr>
          <w:rFonts w:asciiTheme="minorHAnsi" w:hAnsiTheme="minorHAnsi" w:cstheme="minorHAnsi"/>
          <w:i/>
          <w:iCs/>
        </w:rPr>
        <w:t xml:space="preserve">Age-Friendly Rural and Remote Communities: A Guide. </w:t>
      </w:r>
      <w:r w:rsidRPr="0026667E">
        <w:rPr>
          <w:rFonts w:asciiTheme="minorHAnsi" w:hAnsiTheme="minorHAnsi" w:cstheme="minorHAnsi"/>
        </w:rPr>
        <w:t xml:space="preserve">V: </w:t>
      </w:r>
      <w:hyperlink r:id="rId16" w:history="1">
        <w:r w:rsidRPr="0026667E">
          <w:rPr>
            <w:rStyle w:val="Hiperpovezava"/>
            <w:rFonts w:asciiTheme="minorHAnsi" w:hAnsiTheme="minorHAnsi" w:cstheme="minorHAnsi"/>
          </w:rPr>
          <w:t>www.health.gov.nl.ca/health/publications/afrrc_en.pdf</w:t>
        </w:r>
      </w:hyperlink>
      <w:r w:rsidRPr="0026667E">
        <w:rPr>
          <w:rFonts w:asciiTheme="minorHAnsi" w:hAnsiTheme="minorHAnsi" w:cstheme="minorHAnsi"/>
        </w:rPr>
        <w:t xml:space="preserve"> (sprejem 26.11.2012).</w:t>
      </w:r>
    </w:p>
    <w:p w:rsidR="00831B49" w:rsidRPr="0026667E" w:rsidRDefault="00831B49" w:rsidP="00831B49">
      <w:pPr>
        <w:rPr>
          <w:rFonts w:asciiTheme="minorHAnsi" w:hAnsiTheme="minorHAnsi" w:cstheme="minorHAnsi"/>
        </w:rPr>
      </w:pPr>
      <w:r w:rsidRPr="0026667E">
        <w:rPr>
          <w:rFonts w:asciiTheme="minorHAnsi" w:hAnsiTheme="minorHAnsi" w:cstheme="minorHAnsi"/>
        </w:rPr>
        <w:t>Grdiša Rok (2010). Priročnik za načrtovanje sodobnih oblik bivanja starih ljudi. Ljubljana: Fakulteta za arhitekturo.</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Hughes in sod. (2008). Patient Safety and Quality: An Evidence-Based Handbook for Nurses. . AHRQ Publication št. 08-0043. Rockville: Agency for Healthcare Research and Quality. V: </w:t>
      </w:r>
      <w:hyperlink r:id="rId17" w:history="1">
        <w:r w:rsidRPr="0026667E">
          <w:rPr>
            <w:rStyle w:val="Hiperpovezava"/>
            <w:rFonts w:asciiTheme="minorHAnsi" w:hAnsiTheme="minorHAnsi" w:cstheme="minorHAnsi"/>
          </w:rPr>
          <w:t>https://www.ncbi.nlm.nih.gov/books/NBK2665/</w:t>
        </w:r>
      </w:hyperlink>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Hughes in O'Sullivan (2016). Family carer training. A resource for those working with Family Carers. V: </w:t>
      </w:r>
      <w:hyperlink r:id="rId18" w:history="1">
        <w:r w:rsidRPr="0026667E">
          <w:rPr>
            <w:rStyle w:val="Hiperpovezava"/>
            <w:rFonts w:asciiTheme="minorHAnsi" w:hAnsiTheme="minorHAnsi" w:cstheme="minorHAnsi"/>
          </w:rPr>
          <w:t>https://www.iasw.ie/attachments/Family_Carer_Training_Booklet_for_Professionals_19th_Dec.pdf</w:t>
        </w:r>
      </w:hyperlink>
      <w:r w:rsidRPr="0026667E">
        <w:rPr>
          <w:rFonts w:asciiTheme="minorHAnsi" w:hAnsiTheme="minorHAnsi" w:cstheme="minorHAnsi"/>
        </w:rPr>
        <w:t>.</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Hvalič Touzery Simona (2007). </w:t>
      </w:r>
      <w:r w:rsidRPr="0026667E">
        <w:rPr>
          <w:rFonts w:asciiTheme="minorHAnsi" w:hAnsiTheme="minorHAnsi" w:cstheme="minorHAnsi"/>
          <w:i/>
          <w:iCs/>
        </w:rPr>
        <w:t xml:space="preserve">Družinska oskrba starih družinskih članov. </w:t>
      </w:r>
      <w:r w:rsidRPr="0026667E">
        <w:rPr>
          <w:rFonts w:asciiTheme="minorHAnsi" w:hAnsiTheme="minorHAnsi" w:cstheme="minorHAnsi"/>
        </w:rPr>
        <w:t>Doktorska disertacija. Ljubljana: Univerza v Ljubljani.</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Hvalič Touzery (2010). Družinski oskrbovalci starih ljudi v Evropi. V: </w:t>
      </w:r>
      <w:r w:rsidRPr="0026667E">
        <w:rPr>
          <w:rFonts w:asciiTheme="minorHAnsi" w:hAnsiTheme="minorHAnsi" w:cstheme="minorHAnsi"/>
          <w:i/>
          <w:iCs/>
        </w:rPr>
        <w:t>Kakovostna starost</w:t>
      </w:r>
      <w:r w:rsidRPr="0026667E">
        <w:rPr>
          <w:rFonts w:asciiTheme="minorHAnsi" w:hAnsiTheme="minorHAnsi" w:cstheme="minorHAnsi"/>
        </w:rPr>
        <w:t xml:space="preserve">, letnik 8, št. 4. Ljubljana: Inštitut Antona Trstenjaka. </w:t>
      </w:r>
      <w:hyperlink r:id="rId19" w:history="1">
        <w:r w:rsidRPr="0026667E">
          <w:rPr>
            <w:rStyle w:val="Hiperpovezava"/>
            <w:rFonts w:asciiTheme="minorHAnsi" w:hAnsiTheme="minorHAnsi" w:cstheme="minorHAnsi"/>
            <w:color w:val="4472C4" w:themeColor="accent1"/>
          </w:rPr>
          <w:t>http://www.inst-antonatrstenjaka.si/tisk/kakovostna-starost/clanek.html?ID=590</w:t>
        </w:r>
      </w:hyperlink>
      <w:r w:rsidRPr="0026667E">
        <w:rPr>
          <w:rFonts w:asciiTheme="minorHAnsi" w:hAnsiTheme="minorHAnsi" w:cstheme="minorHAnsi"/>
          <w:color w:val="4472C4" w:themeColor="accent1"/>
        </w:rPr>
        <w:t>. http://</w:t>
      </w:r>
      <w:hyperlink r:id="rId20" w:history="1">
        <w:r w:rsidRPr="0026667E">
          <w:rPr>
            <w:rStyle w:val="Hiperpovezava"/>
            <w:rFonts w:asciiTheme="minorHAnsi" w:hAnsiTheme="minorHAnsi" w:cstheme="minorHAnsi"/>
            <w:color w:val="4472C4" w:themeColor="accent1"/>
          </w:rPr>
          <w:t>www.inst-antonatrstenjaka.si</w:t>
        </w:r>
      </w:hyperlink>
      <w:r w:rsidRPr="0026667E">
        <w:rPr>
          <w:rFonts w:asciiTheme="minorHAnsi" w:hAnsiTheme="minorHAnsi" w:cstheme="minorHAnsi"/>
          <w:color w:val="4472C4" w:themeColor="accent1"/>
        </w:rPr>
        <w:t xml:space="preserve">. </w:t>
      </w:r>
      <w:hyperlink r:id="rId21" w:history="1">
        <w:r w:rsidRPr="0026667E">
          <w:rPr>
            <w:rStyle w:val="Hiperpovezava"/>
            <w:rFonts w:asciiTheme="minorHAnsi" w:hAnsiTheme="minorHAnsi" w:cstheme="minorHAnsi"/>
            <w:color w:val="4472C4" w:themeColor="accent1"/>
          </w:rPr>
          <w:t>http://www.uke.de/extern/eurofamcare</w:t>
        </w:r>
      </w:hyperlink>
      <w:r w:rsidRPr="0026667E">
        <w:rPr>
          <w:rFonts w:asciiTheme="minorHAnsi" w:hAnsiTheme="minorHAnsi" w:cstheme="minorHAnsi"/>
          <w:color w:val="4472C4" w:themeColor="accent1"/>
        </w:rPr>
        <w:t>.</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Imperl Franc (2012). </w:t>
      </w:r>
      <w:r w:rsidRPr="0026667E">
        <w:rPr>
          <w:rFonts w:asciiTheme="minorHAnsi" w:hAnsiTheme="minorHAnsi" w:cstheme="minorHAnsi"/>
          <w:i/>
          <w:iCs/>
        </w:rPr>
        <w:t>Kakovost oskrbe starejših – izziv za prihodnost.</w:t>
      </w:r>
      <w:r w:rsidRPr="0026667E">
        <w:rPr>
          <w:rFonts w:asciiTheme="minorHAnsi" w:hAnsiTheme="minorHAnsi" w:cstheme="minorHAnsi"/>
        </w:rPr>
        <w:t xml:space="preserve"> Logatec: Firis Imperl &amp; Co., Seniorprojekt.</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Imperl Franc (2013). Javni domovi na razpotju. V: </w:t>
      </w:r>
      <w:r w:rsidRPr="0026667E">
        <w:rPr>
          <w:rFonts w:asciiTheme="minorHAnsi" w:hAnsiTheme="minorHAnsi" w:cstheme="minorHAnsi"/>
          <w:i/>
          <w:iCs/>
        </w:rPr>
        <w:t>Kakovostna starost,</w:t>
      </w:r>
      <w:r w:rsidRPr="0026667E">
        <w:rPr>
          <w:rFonts w:asciiTheme="minorHAnsi" w:hAnsiTheme="minorHAnsi" w:cstheme="minorHAnsi"/>
        </w:rPr>
        <w:t xml:space="preserve"> letnik 16, št. 3, str. 3–18.</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Imperl Franc (2014). Možne strategije razvoja domov za starejše. V: </w:t>
      </w:r>
      <w:r w:rsidRPr="0026667E">
        <w:rPr>
          <w:rFonts w:asciiTheme="minorHAnsi" w:hAnsiTheme="minorHAnsi" w:cstheme="minorHAnsi"/>
          <w:i/>
          <w:iCs/>
        </w:rPr>
        <w:t>Kakovostna starost,</w:t>
      </w:r>
      <w:r w:rsidRPr="0026667E">
        <w:rPr>
          <w:rFonts w:asciiTheme="minorHAnsi" w:hAnsiTheme="minorHAnsi" w:cstheme="minorHAnsi"/>
        </w:rPr>
        <w:t xml:space="preserve"> letnik 17, št. 4, str. 3–22.</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Imperl Franc (2015). E-Qualin. V: </w:t>
      </w:r>
      <w:r w:rsidRPr="0026667E">
        <w:rPr>
          <w:rFonts w:asciiTheme="minorHAnsi" w:hAnsiTheme="minorHAnsi" w:cstheme="minorHAnsi"/>
          <w:i/>
          <w:iCs/>
        </w:rPr>
        <w:t>Kakovostna starost</w:t>
      </w:r>
      <w:r w:rsidRPr="0026667E">
        <w:rPr>
          <w:rFonts w:asciiTheme="minorHAnsi" w:hAnsiTheme="minorHAnsi" w:cstheme="minorHAnsi"/>
        </w:rPr>
        <w:t>, letnik 18, št. 4. Ljubljana: Inštitut Antona Trstenjaka.</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Leichsenring Kai, Billings Jenny in Nies Henk (ur.) (2013). </w:t>
      </w:r>
      <w:r w:rsidRPr="0026667E">
        <w:rPr>
          <w:rFonts w:asciiTheme="minorHAnsi" w:hAnsiTheme="minorHAnsi" w:cstheme="minorHAnsi"/>
          <w:i/>
        </w:rPr>
        <w:t>Long-Term Care in Europe. Improving Policy and Practice.</w:t>
      </w:r>
      <w:r w:rsidRPr="0026667E">
        <w:rPr>
          <w:rFonts w:asciiTheme="minorHAnsi" w:hAnsiTheme="minorHAnsi" w:cstheme="minorHAnsi"/>
        </w:rPr>
        <w:t xml:space="preserve"> Hampshire: Palgrave Macmillan.</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Lipar Tina (2014) po </w:t>
      </w:r>
      <w:r w:rsidRPr="0026667E">
        <w:rPr>
          <w:rFonts w:asciiTheme="minorHAnsi" w:hAnsiTheme="minorHAnsi" w:cstheme="minorHAnsi"/>
          <w:i/>
          <w:iCs/>
        </w:rPr>
        <w:t>European Commission (2013).</w:t>
      </w:r>
      <w:r w:rsidRPr="0026667E">
        <w:rPr>
          <w:rFonts w:asciiTheme="minorHAnsi" w:hAnsiTheme="minorHAnsi" w:cstheme="minorHAnsi"/>
        </w:rPr>
        <w:t xml:space="preserve"> Dolgotrajna oskrba v starajočih se družbah – izzivi in politične možnosti. V: </w:t>
      </w:r>
      <w:r w:rsidRPr="0026667E">
        <w:rPr>
          <w:rFonts w:asciiTheme="minorHAnsi" w:hAnsiTheme="minorHAnsi" w:cstheme="minorHAnsi"/>
          <w:i/>
          <w:iCs/>
        </w:rPr>
        <w:t>Kakovostna starost</w:t>
      </w:r>
      <w:r w:rsidRPr="0026667E">
        <w:rPr>
          <w:rFonts w:asciiTheme="minorHAnsi" w:hAnsiTheme="minorHAnsi" w:cstheme="minorHAnsi"/>
        </w:rPr>
        <w:t xml:space="preserve">, letnik 17, št. 4. Ljubljana: Inštitut Antona Trstenjaka. </w:t>
      </w:r>
      <w:hyperlink r:id="rId22" w:history="1">
        <w:r w:rsidRPr="0026667E">
          <w:rPr>
            <w:rStyle w:val="Hiperpovezava"/>
            <w:rFonts w:asciiTheme="minorHAnsi" w:hAnsiTheme="minorHAnsi" w:cstheme="minorHAnsi"/>
          </w:rPr>
          <w:t>http://www.inst-antonatrstenjaka.si/tisk/kakovostna-starost/clanek.html?ID=1474</w:t>
        </w:r>
      </w:hyperlink>
      <w:r w:rsidRPr="0026667E">
        <w:rPr>
          <w:rFonts w:asciiTheme="minorHAnsi" w:hAnsiTheme="minorHAnsi" w:cstheme="minorHAnsi"/>
        </w:rPr>
        <w:t>.</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Pflegezeitgesetz (2008). Gesetz zur strukturellen Weiterentwicklung der Pflegeversicherung. </w:t>
      </w:r>
      <w:hyperlink r:id="rId23" w:anchor="__bgbl__%2F%2F*%5B%40attr_id%3D%27bgbl108s0874.pdf%27%5D__1537292907162" w:history="1">
        <w:r w:rsidRPr="0026667E">
          <w:rPr>
            <w:rStyle w:val="Hiperpovezava"/>
            <w:rFonts w:asciiTheme="minorHAnsi" w:hAnsiTheme="minorHAnsi" w:cstheme="minorHAnsi"/>
          </w:rPr>
          <w:t>https://www.bgbl.de/xaver/bgbl/start.xav?startbk=Bundesanzeiger_BGBl&amp;jumpTo=bgbl108s0874.pdf#__bgbl__%2F%2F*%5B%40attr_id%3D%27bgbl108s0874.pdf%27%5D__1537292907162</w:t>
        </w:r>
      </w:hyperlink>
      <w:r w:rsidRPr="0026667E">
        <w:rPr>
          <w:rFonts w:asciiTheme="minorHAnsi" w:hAnsiTheme="minorHAnsi" w:cstheme="minorHAnsi"/>
        </w:rPr>
        <w:t xml:space="preserve"> </w:t>
      </w:r>
    </w:p>
    <w:p w:rsidR="00831B49" w:rsidRPr="0026667E" w:rsidRDefault="00831B49" w:rsidP="00831B49">
      <w:pPr>
        <w:rPr>
          <w:rFonts w:asciiTheme="minorHAnsi" w:hAnsiTheme="minorHAnsi" w:cstheme="minorHAnsi"/>
        </w:rPr>
      </w:pPr>
      <w:r w:rsidRPr="0026667E">
        <w:rPr>
          <w:rFonts w:asciiTheme="minorHAnsi" w:hAnsiTheme="minorHAnsi" w:cstheme="minorHAnsi"/>
        </w:rPr>
        <w:lastRenderedPageBreak/>
        <w:t xml:space="preserve">Pihlar Tanja (2010) po Bundesministerium für Familie, Senioren, Frauen und Jugend (2008). Kakovostno bivanje v starosti. V: </w:t>
      </w:r>
      <w:r w:rsidRPr="0026667E">
        <w:rPr>
          <w:rFonts w:asciiTheme="minorHAnsi" w:hAnsiTheme="minorHAnsi" w:cstheme="minorHAnsi"/>
          <w:i/>
          <w:iCs/>
        </w:rPr>
        <w:t>Kakovostna starost</w:t>
      </w:r>
      <w:r w:rsidRPr="0026667E">
        <w:rPr>
          <w:rFonts w:asciiTheme="minorHAnsi" w:hAnsiTheme="minorHAnsi" w:cstheme="minorHAnsi"/>
        </w:rPr>
        <w:t xml:space="preserve">, letnik 13, št. 2. Ljubljana: Inštitut Antona Trstenjaka. </w:t>
      </w:r>
      <w:hyperlink r:id="rId24" w:history="1">
        <w:r w:rsidRPr="0026667E">
          <w:rPr>
            <w:rStyle w:val="Hiperpovezava"/>
            <w:rFonts w:asciiTheme="minorHAnsi" w:hAnsiTheme="minorHAnsi" w:cstheme="minorHAnsi"/>
          </w:rPr>
          <w:t>http://www.inst-antonatrstenjaka.si/tisk/kakovostna-starost/clanek.html?ID=840</w:t>
        </w:r>
      </w:hyperlink>
      <w:r w:rsidRPr="0026667E">
        <w:rPr>
          <w:rFonts w:asciiTheme="minorHAnsi" w:hAnsiTheme="minorHAnsi" w:cstheme="minorHAnsi"/>
        </w:rPr>
        <w:t>.</w:t>
      </w:r>
    </w:p>
    <w:p w:rsidR="00831B49" w:rsidRPr="0026667E" w:rsidRDefault="00831B49" w:rsidP="00831B49">
      <w:pPr>
        <w:rPr>
          <w:rFonts w:asciiTheme="minorHAnsi" w:hAnsiTheme="minorHAnsi" w:cstheme="minorHAnsi"/>
        </w:rPr>
      </w:pPr>
      <w:r w:rsidRPr="0026667E">
        <w:rPr>
          <w:rFonts w:asciiTheme="minorHAnsi" w:hAnsiTheme="minorHAnsi" w:cstheme="minorHAnsi"/>
        </w:rPr>
        <w:t>Pravilnik o standardih in normativih socialnovarstvenih storitev (2010).</w:t>
      </w:r>
      <w:r w:rsidRPr="0026667E">
        <w:rPr>
          <w:rFonts w:asciiTheme="minorHAnsi" w:hAnsiTheme="minorHAnsi" w:cstheme="minorHAnsi"/>
          <w:i/>
          <w:iCs/>
        </w:rPr>
        <w:t xml:space="preserve"> Uradni list RS, št. 45/10, 28/11, 104/11, 111/13, 102/15, 76/17, 54/19, 81/19, 203/21, 54/22 in 159/22</w:t>
      </w:r>
      <w:r w:rsidRPr="0026667E">
        <w:rPr>
          <w:rFonts w:asciiTheme="minorHAnsi" w:hAnsiTheme="minorHAnsi" w:cstheme="minorHAnsi"/>
        </w:rPr>
        <w:t xml:space="preserve">. </w:t>
      </w:r>
      <w:hyperlink r:id="rId25" w:history="1">
        <w:r w:rsidRPr="0026667E">
          <w:rPr>
            <w:rStyle w:val="Hiperpovezava"/>
            <w:rFonts w:asciiTheme="minorHAnsi" w:hAnsiTheme="minorHAnsi" w:cstheme="minorHAnsi"/>
          </w:rPr>
          <w:t>http://www.pisrs.si/Pis.web/pregledPredpisa?id=PRAV10060</w:t>
        </w:r>
      </w:hyperlink>
      <w:r w:rsidRPr="0026667E">
        <w:rPr>
          <w:rFonts w:asciiTheme="minorHAnsi" w:hAnsiTheme="minorHAnsi" w:cstheme="minorHAnsi"/>
        </w:rPr>
        <w:t xml:space="preserve"> </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Ramovš Jože (2003). </w:t>
      </w:r>
      <w:r w:rsidRPr="0026667E">
        <w:rPr>
          <w:rFonts w:asciiTheme="minorHAnsi" w:hAnsiTheme="minorHAnsi" w:cstheme="minorHAnsi"/>
          <w:i/>
        </w:rPr>
        <w:t>Kakovostna starost. Socialna gerontologija in gerontagogika.</w:t>
      </w:r>
      <w:r w:rsidRPr="0026667E">
        <w:rPr>
          <w:rFonts w:asciiTheme="minorHAnsi" w:hAnsiTheme="minorHAnsi" w:cstheme="minorHAnsi"/>
        </w:rPr>
        <w:t xml:space="preserve"> Ljubljana: Inštitut Antona Trstenjaka in Slovenska akademija znanosti in umetnosti.</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Ramovš Jože (2008). Krajevno medgeneracijsko središče. V: </w:t>
      </w:r>
      <w:r w:rsidRPr="0026667E">
        <w:rPr>
          <w:rFonts w:asciiTheme="minorHAnsi" w:hAnsiTheme="minorHAnsi" w:cstheme="minorHAnsi"/>
          <w:i/>
          <w:iCs/>
        </w:rPr>
        <w:t>Kakovostna starost,</w:t>
      </w:r>
      <w:r w:rsidRPr="0026667E">
        <w:rPr>
          <w:rFonts w:asciiTheme="minorHAnsi" w:hAnsiTheme="minorHAnsi" w:cstheme="minorHAnsi"/>
        </w:rPr>
        <w:t xml:space="preserve"> letnik 11, št. 1, str. 26–45.</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Ramovš Jože, ured. (2013). </w:t>
      </w:r>
      <w:r w:rsidRPr="0026667E">
        <w:rPr>
          <w:rFonts w:asciiTheme="minorHAnsi" w:hAnsiTheme="minorHAnsi" w:cstheme="minorHAnsi"/>
          <w:i/>
          <w:iCs/>
        </w:rPr>
        <w:t>Staranje v Sloveniji. Raziskava o potrebah, zmožnostih in stališčih nad 50 let starih prebivalcev Slovenije.</w:t>
      </w:r>
      <w:r w:rsidRPr="0026667E">
        <w:rPr>
          <w:rFonts w:asciiTheme="minorHAnsi" w:hAnsiTheme="minorHAnsi" w:cstheme="minorHAnsi"/>
        </w:rPr>
        <w:t xml:space="preserve"> Ljubljana: Inštitut Antona Trstenjaka.</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Ramovš Jože (2013a). </w:t>
      </w:r>
      <w:r w:rsidRPr="0026667E">
        <w:rPr>
          <w:rFonts w:asciiTheme="minorHAnsi" w:hAnsiTheme="minorHAnsi" w:cstheme="minorHAnsi"/>
          <w:i/>
          <w:iCs/>
        </w:rPr>
        <w:t>Starosti prijazna občina. Vademecum.</w:t>
      </w:r>
      <w:r w:rsidRPr="0026667E">
        <w:rPr>
          <w:rFonts w:asciiTheme="minorHAnsi" w:hAnsiTheme="minorHAnsi" w:cstheme="minorHAnsi"/>
        </w:rPr>
        <w:t xml:space="preserve"> Ljubljana: Inštitut Antona Trstenjaka za gerontologijo in medgeneracijsko sožitje.</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Ramovš Jože (2015). Deinstitucionalizacija dolgotrajne oskrbe. V: </w:t>
      </w:r>
      <w:r w:rsidRPr="0026667E">
        <w:rPr>
          <w:rFonts w:asciiTheme="minorHAnsi" w:hAnsiTheme="minorHAnsi" w:cstheme="minorHAnsi"/>
          <w:i/>
          <w:iCs/>
        </w:rPr>
        <w:t>Kakovostna starost</w:t>
      </w:r>
      <w:r w:rsidRPr="0026667E">
        <w:rPr>
          <w:rFonts w:asciiTheme="minorHAnsi" w:hAnsiTheme="minorHAnsi" w:cstheme="minorHAnsi"/>
        </w:rPr>
        <w:t xml:space="preserve">, letnik 18, št. 3, str. 3-25; </w:t>
      </w:r>
      <w:hyperlink r:id="rId26" w:anchor="search=%22deinstitucionalizacija%20dolgotrajne%20oskrbe%22" w:history="1">
        <w:r w:rsidRPr="0026667E">
          <w:rPr>
            <w:rStyle w:val="Hiperpovezava"/>
            <w:rFonts w:asciiTheme="minorHAnsi" w:hAnsiTheme="minorHAnsi" w:cstheme="minorHAnsi"/>
          </w:rPr>
          <w:t>http://www.inst-antonatrstenjaka.si/slike/1535-1.pdf#search=%22deinstitucionalizacija%20dolgotrajne%20oskrbe%22</w:t>
        </w:r>
      </w:hyperlink>
      <w:r w:rsidRPr="0026667E">
        <w:rPr>
          <w:rFonts w:asciiTheme="minorHAnsi" w:hAnsiTheme="minorHAnsi" w:cstheme="minorHAnsi"/>
        </w:rPr>
        <w:t>.</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Ramovš Jože (2020). </w:t>
      </w:r>
      <w:r w:rsidRPr="0026667E">
        <w:rPr>
          <w:rFonts w:asciiTheme="minorHAnsi" w:hAnsiTheme="minorHAnsi" w:cstheme="minorHAnsi"/>
          <w:i/>
        </w:rPr>
        <w:t>Integrirana dolgotrajna oskrba.</w:t>
      </w:r>
      <w:r w:rsidRPr="0026667E">
        <w:rPr>
          <w:rFonts w:asciiTheme="minorHAnsi" w:hAnsiTheme="minorHAnsi" w:cstheme="minorHAnsi"/>
        </w:rPr>
        <w:t xml:space="preserve"> Ljubljana: Inštitut Antona Trstenjaka.</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Ramovš Jože in Ramovš Ksenija (2012). </w:t>
      </w:r>
      <w:r w:rsidRPr="0026667E">
        <w:rPr>
          <w:rFonts w:asciiTheme="minorHAnsi" w:hAnsiTheme="minorHAnsi" w:cstheme="minorHAnsi"/>
          <w:i/>
          <w:iCs/>
        </w:rPr>
        <w:t>Družinska oskrba starejšega svojca. Priročnik na tečaju za družinske oskrbovalce.</w:t>
      </w:r>
      <w:r w:rsidRPr="0026667E">
        <w:rPr>
          <w:rFonts w:asciiTheme="minorHAnsi" w:hAnsiTheme="minorHAnsi" w:cstheme="minorHAnsi"/>
        </w:rPr>
        <w:t xml:space="preserve"> Ljubljana: Inštitut Antona Trstenjaka.</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Ramovš Ksenija (2015). Razbremenitev družinskih oskrbovalcev z vidika ZDA in nekaterih evropskih držav. V: </w:t>
      </w:r>
      <w:r w:rsidRPr="0026667E">
        <w:rPr>
          <w:rFonts w:asciiTheme="minorHAnsi" w:hAnsiTheme="minorHAnsi" w:cstheme="minorHAnsi"/>
          <w:i/>
          <w:iCs/>
        </w:rPr>
        <w:t>Kakovostna starost,</w:t>
      </w:r>
      <w:r w:rsidRPr="0026667E">
        <w:rPr>
          <w:rFonts w:asciiTheme="minorHAnsi" w:hAnsiTheme="minorHAnsi" w:cstheme="minorHAnsi"/>
        </w:rPr>
        <w:t xml:space="preserve"> letnik 18, št. 2, str. 22–33.</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Ramovš Marta, Thibauld Maulaert, Ramovš Jože (2020). </w:t>
      </w:r>
      <w:r w:rsidRPr="0026667E">
        <w:rPr>
          <w:rFonts w:asciiTheme="minorHAnsi" w:hAnsiTheme="minorHAnsi" w:cstheme="minorHAnsi"/>
          <w:i/>
        </w:rPr>
        <w:t>Na poti k starosti prijazni skupnosti. Priročnik za starejše občane in za lokalno akcijsko skupin starosti prijazne občine.</w:t>
      </w:r>
      <w:r w:rsidRPr="0026667E">
        <w:rPr>
          <w:rFonts w:asciiTheme="minorHAnsi" w:hAnsiTheme="minorHAnsi" w:cstheme="minorHAnsi"/>
        </w:rPr>
        <w:t xml:space="preserve"> Ljubljana: Inštitut Antona Trstenjaka.</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Report jointly prepared by the Social Protection Committee and the European Commission (2014). </w:t>
      </w:r>
      <w:r w:rsidRPr="0026667E">
        <w:rPr>
          <w:rFonts w:asciiTheme="minorHAnsi" w:hAnsiTheme="minorHAnsi" w:cstheme="minorHAnsi"/>
          <w:i/>
        </w:rPr>
        <w:t>Adequate social protection for long-term care needi in an ageing society</w:t>
      </w:r>
      <w:r w:rsidRPr="0026667E">
        <w:rPr>
          <w:rFonts w:asciiTheme="minorHAnsi" w:hAnsiTheme="minorHAnsi" w:cstheme="minorHAnsi"/>
        </w:rPr>
        <w:t>. European Union, Luxemburg.</w:t>
      </w:r>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Statistični urad Republike Slovenije [SURS] (2023). </w:t>
      </w:r>
      <w:r w:rsidRPr="0026667E">
        <w:rPr>
          <w:rFonts w:asciiTheme="minorHAnsi" w:hAnsiTheme="minorHAnsi" w:cstheme="minorHAnsi"/>
          <w:i/>
          <w:iCs/>
        </w:rPr>
        <w:t>Prebivalstvo</w:t>
      </w:r>
      <w:r w:rsidRPr="0026667E">
        <w:rPr>
          <w:rFonts w:asciiTheme="minorHAnsi" w:hAnsiTheme="minorHAnsi" w:cstheme="minorHAnsi"/>
        </w:rPr>
        <w:t xml:space="preserve"> [podatkovni portal SI-STAT]. Statistični urad Republike Slovenije. </w:t>
      </w:r>
      <w:hyperlink r:id="rId27" w:history="1">
        <w:r w:rsidRPr="0026667E">
          <w:rPr>
            <w:rStyle w:val="Hiperpovezava"/>
            <w:rFonts w:asciiTheme="minorHAnsi" w:hAnsiTheme="minorHAnsi" w:cstheme="minorHAnsi"/>
          </w:rPr>
          <w:t>https://pxweb.stat.si/SiStat/sl/Podrocja/Index/100/prebivalstvo</w:t>
        </w:r>
      </w:hyperlink>
      <w:r w:rsidRPr="0026667E">
        <w:rPr>
          <w:rFonts w:asciiTheme="minorHAnsi" w:hAnsiTheme="minorHAnsi" w:cstheme="minorHAnsi"/>
        </w:rPr>
        <w:t xml:space="preserve"> </w:t>
      </w:r>
    </w:p>
    <w:p w:rsidR="00831B49" w:rsidRPr="0026667E" w:rsidRDefault="00831B49" w:rsidP="00831B49">
      <w:pPr>
        <w:rPr>
          <w:rFonts w:asciiTheme="minorHAnsi" w:hAnsiTheme="minorHAnsi" w:cstheme="minorHAnsi"/>
        </w:rPr>
      </w:pPr>
      <w:r w:rsidRPr="0026667E">
        <w:rPr>
          <w:rFonts w:asciiTheme="minorHAnsi" w:hAnsiTheme="minorHAnsi" w:cstheme="minorHAnsi"/>
        </w:rPr>
        <w:t>Svet EU (2005).</w:t>
      </w:r>
      <w:r w:rsidRPr="0026667E">
        <w:rPr>
          <w:rFonts w:asciiTheme="minorHAnsi" w:hAnsiTheme="minorHAnsi" w:cstheme="minorHAnsi"/>
          <w:i/>
          <w:iCs/>
        </w:rPr>
        <w:t xml:space="preserve"> Zelena knjiga »Odziv na demografske spremembe: nova solidarnost med generacijami«. </w:t>
      </w:r>
      <w:r w:rsidRPr="0026667E">
        <w:rPr>
          <w:rFonts w:asciiTheme="minorHAnsi" w:hAnsiTheme="minorHAnsi" w:cstheme="minorHAnsi"/>
        </w:rPr>
        <w:t>Bruselj, 2005, uradni slovenski prevod.</w:t>
      </w:r>
    </w:p>
    <w:p w:rsidR="00831B49" w:rsidRPr="0026667E" w:rsidRDefault="00831B49" w:rsidP="00831B49">
      <w:pPr>
        <w:rPr>
          <w:rFonts w:asciiTheme="minorHAnsi" w:hAnsiTheme="minorHAnsi" w:cstheme="minorHAnsi"/>
          <w:i/>
          <w:iCs/>
        </w:rPr>
      </w:pPr>
      <w:r w:rsidRPr="0026667E">
        <w:rPr>
          <w:rFonts w:asciiTheme="minorHAnsi" w:hAnsiTheme="minorHAnsi" w:cstheme="minorHAnsi"/>
        </w:rPr>
        <w:t xml:space="preserve">Voljč Božidar in sod. (2010). </w:t>
      </w:r>
      <w:r w:rsidRPr="0026667E">
        <w:rPr>
          <w:rFonts w:asciiTheme="minorHAnsi" w:hAnsiTheme="minorHAnsi" w:cstheme="minorHAnsi"/>
          <w:i/>
          <w:iCs/>
        </w:rPr>
        <w:t>Starosti prijazna Ljubljana. Izsledki raziskave 2008-2009.</w:t>
      </w:r>
      <w:r w:rsidRPr="0026667E">
        <w:rPr>
          <w:rFonts w:asciiTheme="minorHAnsi" w:hAnsiTheme="minorHAnsi" w:cstheme="minorHAnsi"/>
        </w:rPr>
        <w:t xml:space="preserve"> Ljubljana: Inštitut Antona Trstenjaka; dostopna na:</w:t>
      </w:r>
      <w:r w:rsidRPr="0026667E">
        <w:rPr>
          <w:rFonts w:asciiTheme="minorHAnsi" w:hAnsiTheme="minorHAnsi" w:cstheme="minorHAnsi"/>
          <w:i/>
          <w:iCs/>
        </w:rPr>
        <w:t xml:space="preserve"> </w:t>
      </w:r>
      <w:hyperlink r:id="rId28" w:history="1">
        <w:r w:rsidRPr="0026667E">
          <w:rPr>
            <w:rStyle w:val="Hiperpovezava"/>
            <w:rFonts w:asciiTheme="minorHAnsi" w:hAnsiTheme="minorHAnsi" w:cstheme="minorHAnsi"/>
          </w:rPr>
          <w:t>http://www.inst-antonatrstenjaka.si/izdelki/78.pdf</w:t>
        </w:r>
      </w:hyperlink>
    </w:p>
    <w:p w:rsidR="00831B49" w:rsidRPr="0026667E" w:rsidRDefault="00831B49" w:rsidP="00831B49">
      <w:pPr>
        <w:rPr>
          <w:rFonts w:asciiTheme="minorHAnsi" w:hAnsiTheme="minorHAnsi" w:cstheme="minorHAnsi"/>
        </w:rPr>
      </w:pPr>
      <w:r w:rsidRPr="0026667E">
        <w:rPr>
          <w:rFonts w:asciiTheme="minorHAnsi" w:hAnsiTheme="minorHAnsi" w:cstheme="minorHAnsi"/>
        </w:rPr>
        <w:t xml:space="preserve">WeDO. Za dobro počutje in dostojanstvo starejših. Evropski okvir kakovosti storitev dolgotrajne oskrbe; </w:t>
      </w:r>
      <w:hyperlink r:id="rId29" w:history="1">
        <w:r w:rsidRPr="0026667E">
          <w:rPr>
            <w:rStyle w:val="Hiperpovezava"/>
            <w:rFonts w:asciiTheme="minorHAnsi" w:hAnsiTheme="minorHAnsi" w:cstheme="minorHAnsi"/>
          </w:rPr>
          <w:t>www.wedo-partnership.eu</w:t>
        </w:r>
      </w:hyperlink>
      <w:r w:rsidRPr="0026667E">
        <w:rPr>
          <w:rFonts w:asciiTheme="minorHAnsi" w:hAnsiTheme="minorHAnsi" w:cstheme="minorHAnsi"/>
        </w:rPr>
        <w:t>.</w:t>
      </w:r>
    </w:p>
    <w:p w:rsidR="00831B49" w:rsidRPr="0026667E" w:rsidRDefault="00831B49" w:rsidP="00831B49">
      <w:pPr>
        <w:rPr>
          <w:rFonts w:asciiTheme="minorHAnsi" w:hAnsiTheme="minorHAnsi" w:cstheme="minorHAnsi"/>
        </w:rPr>
      </w:pPr>
      <w:r w:rsidRPr="0026667E">
        <w:rPr>
          <w:rFonts w:asciiTheme="minorHAnsi" w:hAnsiTheme="minorHAnsi" w:cstheme="minorHAnsi"/>
        </w:rPr>
        <w:t>WHO (2007). Global Age-friendly Cities: A Guide. Geneva: World Health Organization.</w:t>
      </w:r>
    </w:p>
    <w:p w:rsidR="009C6BE0" w:rsidRDefault="009C6BE0">
      <w:pPr>
        <w:rPr>
          <w:rFonts w:asciiTheme="minorHAnsi" w:eastAsiaTheme="majorEastAsia" w:hAnsiTheme="minorHAnsi" w:cstheme="minorHAnsi"/>
          <w:color w:val="2F5496" w:themeColor="accent1" w:themeShade="BF"/>
          <w:sz w:val="32"/>
          <w:szCs w:val="32"/>
          <w:highlight w:val="white"/>
        </w:rPr>
      </w:pPr>
      <w:r>
        <w:rPr>
          <w:rFonts w:asciiTheme="minorHAnsi" w:hAnsiTheme="minorHAnsi" w:cstheme="minorHAnsi"/>
          <w:highlight w:val="white"/>
        </w:rPr>
        <w:br w:type="page"/>
      </w:r>
    </w:p>
    <w:p w:rsidR="00DB6C74" w:rsidRPr="0026667E" w:rsidRDefault="00DB6C74" w:rsidP="009C6BE0">
      <w:pPr>
        <w:pStyle w:val="Naslov1"/>
        <w:numPr>
          <w:ilvl w:val="0"/>
          <w:numId w:val="4"/>
        </w:numPr>
        <w:rPr>
          <w:rFonts w:asciiTheme="minorHAnsi" w:hAnsiTheme="minorHAnsi" w:cstheme="minorHAnsi"/>
          <w:highlight w:val="white"/>
        </w:rPr>
      </w:pPr>
      <w:bookmarkStart w:id="55" w:name="_Toc151312191"/>
      <w:r w:rsidRPr="0026667E">
        <w:rPr>
          <w:rFonts w:asciiTheme="minorHAnsi" w:hAnsiTheme="minorHAnsi" w:cstheme="minorHAnsi"/>
          <w:highlight w:val="white"/>
        </w:rPr>
        <w:lastRenderedPageBreak/>
        <w:t>PRILOGE</w:t>
      </w:r>
      <w:bookmarkEnd w:id="55"/>
    </w:p>
    <w:p w:rsidR="00DB6C74" w:rsidRPr="0026667E" w:rsidRDefault="00DB6C74" w:rsidP="00DB6C74">
      <w:pPr>
        <w:rPr>
          <w:rFonts w:asciiTheme="minorHAnsi" w:hAnsiTheme="minorHAnsi" w:cstheme="minorHAnsi"/>
          <w:highlight w:val="white"/>
        </w:rPr>
      </w:pPr>
    </w:p>
    <w:p w:rsidR="00F97A72" w:rsidRDefault="00F97A72" w:rsidP="00F97A72">
      <w:pPr>
        <w:pStyle w:val="Naslov2"/>
        <w:rPr>
          <w:rFonts w:asciiTheme="minorHAnsi" w:hAnsiTheme="minorHAnsi" w:cstheme="minorHAnsi"/>
          <w:highlight w:val="white"/>
        </w:rPr>
      </w:pPr>
      <w:bookmarkStart w:id="56" w:name="_Toc151312192"/>
      <w:r w:rsidRPr="0026667E">
        <w:rPr>
          <w:rFonts w:asciiTheme="minorHAnsi" w:hAnsiTheme="minorHAnsi" w:cstheme="minorHAnsi"/>
          <w:highlight w:val="white"/>
        </w:rPr>
        <w:t>Letni načrt 2024</w:t>
      </w:r>
      <w:bookmarkEnd w:id="56"/>
    </w:p>
    <w:p w:rsidR="002217BD" w:rsidRPr="002217BD" w:rsidRDefault="002217BD" w:rsidP="002217BD">
      <w:pPr>
        <w:pStyle w:val="Naslov2"/>
        <w:rPr>
          <w:highlight w:val="white"/>
        </w:rPr>
      </w:pPr>
      <w:bookmarkStart w:id="57" w:name="_Toc151312193"/>
      <w:r w:rsidRPr="002217BD">
        <w:rPr>
          <w:highlight w:val="white"/>
        </w:rPr>
        <w:t xml:space="preserve">Predlog </w:t>
      </w:r>
      <w:r>
        <w:rPr>
          <w:highlight w:val="white"/>
        </w:rPr>
        <w:t>UPPG</w:t>
      </w:r>
      <w:r w:rsidRPr="002217BD">
        <w:rPr>
          <w:highlight w:val="white"/>
        </w:rPr>
        <w:t xml:space="preserve"> za umestitev aktivnosti prenašanja obrtniških znanj starejših mlajšim</w:t>
      </w:r>
      <w:bookmarkEnd w:id="57"/>
    </w:p>
    <w:p w:rsidR="000C5439" w:rsidRPr="0026667E" w:rsidRDefault="000C5439" w:rsidP="002A2C8D">
      <w:pPr>
        <w:pStyle w:val="Naslov2"/>
        <w:rPr>
          <w:rFonts w:asciiTheme="minorHAnsi" w:hAnsiTheme="minorHAnsi" w:cstheme="minorHAnsi"/>
          <w:highlight w:val="white"/>
        </w:rPr>
      </w:pPr>
      <w:bookmarkStart w:id="58" w:name="_Toc151312194"/>
      <w:r w:rsidRPr="0026667E">
        <w:rPr>
          <w:rFonts w:asciiTheme="minorHAnsi" w:hAnsiTheme="minorHAnsi" w:cstheme="minorHAnsi"/>
          <w:highlight w:val="white"/>
        </w:rPr>
        <w:t>Povzetek</w:t>
      </w:r>
      <w:r w:rsidR="007406F7" w:rsidRPr="0026667E">
        <w:rPr>
          <w:rFonts w:asciiTheme="minorHAnsi" w:hAnsiTheme="minorHAnsi" w:cstheme="minorHAnsi"/>
          <w:highlight w:val="white"/>
        </w:rPr>
        <w:t xml:space="preserve"> strategije</w:t>
      </w:r>
      <w:bookmarkEnd w:id="58"/>
    </w:p>
    <w:p w:rsidR="007406F7" w:rsidRPr="0026667E" w:rsidRDefault="007406F7" w:rsidP="007406F7">
      <w:pPr>
        <w:rPr>
          <w:rFonts w:asciiTheme="minorHAnsi" w:hAnsiTheme="minorHAnsi" w:cstheme="minorHAnsi"/>
          <w:highlight w:val="white"/>
        </w:rPr>
      </w:pPr>
    </w:p>
    <w:sectPr w:rsidR="007406F7" w:rsidRPr="0026667E" w:rsidSect="00A45B29">
      <w:footerReference w:type="default" r:id="rId30"/>
      <w:pgSz w:w="11906" w:h="16838"/>
      <w:pgMar w:top="1440" w:right="1440" w:bottom="1418"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95C" w:rsidRDefault="00C0695C" w:rsidP="009D5424">
      <w:pPr>
        <w:spacing w:after="0" w:line="240" w:lineRule="auto"/>
      </w:pPr>
      <w:r>
        <w:separator/>
      </w:r>
    </w:p>
  </w:endnote>
  <w:endnote w:type="continuationSeparator" w:id="0">
    <w:p w:rsidR="00C0695C" w:rsidRDefault="00C0695C" w:rsidP="009D5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905283"/>
      <w:docPartObj>
        <w:docPartGallery w:val="Page Numbers (Bottom of Page)"/>
        <w:docPartUnique/>
      </w:docPartObj>
    </w:sdtPr>
    <w:sdtContent>
      <w:p w:rsidR="009D5424" w:rsidRDefault="00E21A91">
        <w:pPr>
          <w:pStyle w:val="Noga"/>
          <w:jc w:val="right"/>
        </w:pPr>
        <w:r>
          <w:fldChar w:fldCharType="begin"/>
        </w:r>
        <w:r w:rsidR="009D5424">
          <w:instrText>PAGE   \* MERGEFORMAT</w:instrText>
        </w:r>
        <w:r>
          <w:fldChar w:fldCharType="separate"/>
        </w:r>
        <w:r w:rsidR="009B49C6">
          <w:rPr>
            <w:noProof/>
          </w:rPr>
          <w:t>44</w:t>
        </w:r>
        <w:r>
          <w:fldChar w:fldCharType="end"/>
        </w:r>
      </w:p>
    </w:sdtContent>
  </w:sdt>
  <w:p w:rsidR="009D5424" w:rsidRDefault="009D542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95C" w:rsidRDefault="00C0695C" w:rsidP="009D5424">
      <w:pPr>
        <w:spacing w:after="0" w:line="240" w:lineRule="auto"/>
      </w:pPr>
      <w:r>
        <w:separator/>
      </w:r>
    </w:p>
  </w:footnote>
  <w:footnote w:type="continuationSeparator" w:id="0">
    <w:p w:rsidR="00C0695C" w:rsidRDefault="00C0695C" w:rsidP="009D54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1E3"/>
    <w:multiLevelType w:val="hybridMultilevel"/>
    <w:tmpl w:val="4A30970E"/>
    <w:lvl w:ilvl="0" w:tplc="20000001">
      <w:start w:val="1"/>
      <w:numFmt w:val="bullet"/>
      <w:lvlText w:val=""/>
      <w:lvlJc w:val="left"/>
      <w:pPr>
        <w:ind w:left="-295" w:hanging="360"/>
      </w:pPr>
      <w:rPr>
        <w:rFonts w:ascii="Symbol" w:hAnsi="Symbol" w:hint="default"/>
      </w:rPr>
    </w:lvl>
    <w:lvl w:ilvl="1" w:tplc="20000003">
      <w:start w:val="1"/>
      <w:numFmt w:val="bullet"/>
      <w:lvlText w:val="o"/>
      <w:lvlJc w:val="left"/>
      <w:pPr>
        <w:ind w:left="-7353" w:hanging="360"/>
      </w:pPr>
      <w:rPr>
        <w:rFonts w:ascii="Courier New" w:hAnsi="Courier New" w:cs="Courier New" w:hint="default"/>
      </w:rPr>
    </w:lvl>
    <w:lvl w:ilvl="2" w:tplc="20000005" w:tentative="1">
      <w:start w:val="1"/>
      <w:numFmt w:val="bullet"/>
      <w:lvlText w:val=""/>
      <w:lvlJc w:val="left"/>
      <w:pPr>
        <w:ind w:left="-6633" w:hanging="360"/>
      </w:pPr>
      <w:rPr>
        <w:rFonts w:ascii="Wingdings" w:hAnsi="Wingdings" w:hint="default"/>
      </w:rPr>
    </w:lvl>
    <w:lvl w:ilvl="3" w:tplc="20000001" w:tentative="1">
      <w:start w:val="1"/>
      <w:numFmt w:val="bullet"/>
      <w:lvlText w:val=""/>
      <w:lvlJc w:val="left"/>
      <w:pPr>
        <w:ind w:left="-5913" w:hanging="360"/>
      </w:pPr>
      <w:rPr>
        <w:rFonts w:ascii="Symbol" w:hAnsi="Symbol" w:hint="default"/>
      </w:rPr>
    </w:lvl>
    <w:lvl w:ilvl="4" w:tplc="20000003" w:tentative="1">
      <w:start w:val="1"/>
      <w:numFmt w:val="bullet"/>
      <w:lvlText w:val="o"/>
      <w:lvlJc w:val="left"/>
      <w:pPr>
        <w:ind w:left="-5193" w:hanging="360"/>
      </w:pPr>
      <w:rPr>
        <w:rFonts w:ascii="Courier New" w:hAnsi="Courier New" w:cs="Courier New" w:hint="default"/>
      </w:rPr>
    </w:lvl>
    <w:lvl w:ilvl="5" w:tplc="20000005" w:tentative="1">
      <w:start w:val="1"/>
      <w:numFmt w:val="bullet"/>
      <w:lvlText w:val=""/>
      <w:lvlJc w:val="left"/>
      <w:pPr>
        <w:ind w:left="-4473" w:hanging="360"/>
      </w:pPr>
      <w:rPr>
        <w:rFonts w:ascii="Wingdings" w:hAnsi="Wingdings" w:hint="default"/>
      </w:rPr>
    </w:lvl>
    <w:lvl w:ilvl="6" w:tplc="20000001" w:tentative="1">
      <w:start w:val="1"/>
      <w:numFmt w:val="bullet"/>
      <w:lvlText w:val=""/>
      <w:lvlJc w:val="left"/>
      <w:pPr>
        <w:ind w:left="-3753" w:hanging="360"/>
      </w:pPr>
      <w:rPr>
        <w:rFonts w:ascii="Symbol" w:hAnsi="Symbol" w:hint="default"/>
      </w:rPr>
    </w:lvl>
    <w:lvl w:ilvl="7" w:tplc="20000003" w:tentative="1">
      <w:start w:val="1"/>
      <w:numFmt w:val="bullet"/>
      <w:lvlText w:val="o"/>
      <w:lvlJc w:val="left"/>
      <w:pPr>
        <w:ind w:left="-3033" w:hanging="360"/>
      </w:pPr>
      <w:rPr>
        <w:rFonts w:ascii="Courier New" w:hAnsi="Courier New" w:cs="Courier New" w:hint="default"/>
      </w:rPr>
    </w:lvl>
    <w:lvl w:ilvl="8" w:tplc="20000005" w:tentative="1">
      <w:start w:val="1"/>
      <w:numFmt w:val="bullet"/>
      <w:lvlText w:val=""/>
      <w:lvlJc w:val="left"/>
      <w:pPr>
        <w:ind w:left="-2313" w:hanging="360"/>
      </w:pPr>
      <w:rPr>
        <w:rFonts w:ascii="Wingdings" w:hAnsi="Wingdings" w:hint="default"/>
      </w:rPr>
    </w:lvl>
  </w:abstractNum>
  <w:abstractNum w:abstractNumId="1">
    <w:nsid w:val="0E87789B"/>
    <w:multiLevelType w:val="hybridMultilevel"/>
    <w:tmpl w:val="5FDABAF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105D0268"/>
    <w:multiLevelType w:val="hybridMultilevel"/>
    <w:tmpl w:val="1028435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4F76D80"/>
    <w:multiLevelType w:val="hybridMultilevel"/>
    <w:tmpl w:val="328EDC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B600C2"/>
    <w:multiLevelType w:val="hybridMultilevel"/>
    <w:tmpl w:val="853E43F8"/>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A950ED2"/>
    <w:multiLevelType w:val="hybridMultilevel"/>
    <w:tmpl w:val="7096CCD0"/>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68" w:hanging="360"/>
      </w:pPr>
      <w:rPr>
        <w:rFonts w:ascii="Courier New" w:hAnsi="Courier New" w:cs="Courier New" w:hint="default"/>
      </w:rPr>
    </w:lvl>
    <w:lvl w:ilvl="2" w:tplc="04240005" w:tentative="1">
      <w:start w:val="1"/>
      <w:numFmt w:val="bullet"/>
      <w:lvlText w:val=""/>
      <w:lvlJc w:val="left"/>
      <w:pPr>
        <w:ind w:left="2188" w:hanging="360"/>
      </w:pPr>
      <w:rPr>
        <w:rFonts w:ascii="Wingdings" w:hAnsi="Wingdings" w:hint="default"/>
      </w:rPr>
    </w:lvl>
    <w:lvl w:ilvl="3" w:tplc="04240001" w:tentative="1">
      <w:start w:val="1"/>
      <w:numFmt w:val="bullet"/>
      <w:lvlText w:val=""/>
      <w:lvlJc w:val="left"/>
      <w:pPr>
        <w:ind w:left="2908" w:hanging="360"/>
      </w:pPr>
      <w:rPr>
        <w:rFonts w:ascii="Symbol" w:hAnsi="Symbol" w:hint="default"/>
      </w:rPr>
    </w:lvl>
    <w:lvl w:ilvl="4" w:tplc="04240003" w:tentative="1">
      <w:start w:val="1"/>
      <w:numFmt w:val="bullet"/>
      <w:lvlText w:val="o"/>
      <w:lvlJc w:val="left"/>
      <w:pPr>
        <w:ind w:left="3628" w:hanging="360"/>
      </w:pPr>
      <w:rPr>
        <w:rFonts w:ascii="Courier New" w:hAnsi="Courier New" w:cs="Courier New" w:hint="default"/>
      </w:rPr>
    </w:lvl>
    <w:lvl w:ilvl="5" w:tplc="04240005" w:tentative="1">
      <w:start w:val="1"/>
      <w:numFmt w:val="bullet"/>
      <w:lvlText w:val=""/>
      <w:lvlJc w:val="left"/>
      <w:pPr>
        <w:ind w:left="4348" w:hanging="360"/>
      </w:pPr>
      <w:rPr>
        <w:rFonts w:ascii="Wingdings" w:hAnsi="Wingdings" w:hint="default"/>
      </w:rPr>
    </w:lvl>
    <w:lvl w:ilvl="6" w:tplc="04240001" w:tentative="1">
      <w:start w:val="1"/>
      <w:numFmt w:val="bullet"/>
      <w:lvlText w:val=""/>
      <w:lvlJc w:val="left"/>
      <w:pPr>
        <w:ind w:left="5068" w:hanging="360"/>
      </w:pPr>
      <w:rPr>
        <w:rFonts w:ascii="Symbol" w:hAnsi="Symbol" w:hint="default"/>
      </w:rPr>
    </w:lvl>
    <w:lvl w:ilvl="7" w:tplc="04240003" w:tentative="1">
      <w:start w:val="1"/>
      <w:numFmt w:val="bullet"/>
      <w:lvlText w:val="o"/>
      <w:lvlJc w:val="left"/>
      <w:pPr>
        <w:ind w:left="5788" w:hanging="360"/>
      </w:pPr>
      <w:rPr>
        <w:rFonts w:ascii="Courier New" w:hAnsi="Courier New" w:cs="Courier New" w:hint="default"/>
      </w:rPr>
    </w:lvl>
    <w:lvl w:ilvl="8" w:tplc="04240005" w:tentative="1">
      <w:start w:val="1"/>
      <w:numFmt w:val="bullet"/>
      <w:lvlText w:val=""/>
      <w:lvlJc w:val="left"/>
      <w:pPr>
        <w:ind w:left="6508" w:hanging="360"/>
      </w:pPr>
      <w:rPr>
        <w:rFonts w:ascii="Wingdings" w:hAnsi="Wingdings" w:hint="default"/>
      </w:rPr>
    </w:lvl>
  </w:abstractNum>
  <w:abstractNum w:abstractNumId="6">
    <w:nsid w:val="1CE36844"/>
    <w:multiLevelType w:val="hybridMultilevel"/>
    <w:tmpl w:val="B2A4F2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F1341B9"/>
    <w:multiLevelType w:val="hybridMultilevel"/>
    <w:tmpl w:val="1136A08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25D7D9C"/>
    <w:multiLevelType w:val="hybridMultilevel"/>
    <w:tmpl w:val="DB2CC80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236F1F61"/>
    <w:multiLevelType w:val="hybridMultilevel"/>
    <w:tmpl w:val="DA94F1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427302F"/>
    <w:multiLevelType w:val="hybridMultilevel"/>
    <w:tmpl w:val="2E946362"/>
    <w:lvl w:ilvl="0" w:tplc="0424000D">
      <w:start w:val="1"/>
      <w:numFmt w:val="bullet"/>
      <w:lvlText w:val=""/>
      <w:lvlJc w:val="left"/>
      <w:pPr>
        <w:ind w:left="360" w:hanging="360"/>
      </w:pPr>
      <w:rPr>
        <w:rFonts w:ascii="Wingdings" w:hAnsi="Wingdings" w:hint="default"/>
      </w:rPr>
    </w:lvl>
    <w:lvl w:ilvl="1" w:tplc="FFFFFFFF">
      <w:start w:val="1"/>
      <w:numFmt w:val="bullet"/>
      <w:lvlText w:val="o"/>
      <w:lvlJc w:val="left"/>
      <w:pPr>
        <w:ind w:left="1930" w:hanging="360"/>
      </w:pPr>
      <w:rPr>
        <w:rFonts w:ascii="Courier New" w:hAnsi="Courier New" w:cs="Courier New" w:hint="default"/>
      </w:rPr>
    </w:lvl>
    <w:lvl w:ilvl="2" w:tplc="FFFFFFFF">
      <w:start w:val="1"/>
      <w:numFmt w:val="bullet"/>
      <w:lvlText w:val=""/>
      <w:lvlJc w:val="left"/>
      <w:pPr>
        <w:ind w:left="2650" w:hanging="360"/>
      </w:pPr>
      <w:rPr>
        <w:rFonts w:ascii="Wingdings" w:hAnsi="Wingdings" w:hint="default"/>
      </w:rPr>
    </w:lvl>
    <w:lvl w:ilvl="3" w:tplc="FFFFFFFF">
      <w:start w:val="1"/>
      <w:numFmt w:val="bullet"/>
      <w:lvlText w:val=""/>
      <w:lvlJc w:val="left"/>
      <w:pPr>
        <w:ind w:left="3370" w:hanging="360"/>
      </w:pPr>
      <w:rPr>
        <w:rFonts w:ascii="Symbol" w:hAnsi="Symbol" w:hint="default"/>
      </w:rPr>
    </w:lvl>
    <w:lvl w:ilvl="4" w:tplc="FFFFFFFF">
      <w:start w:val="1"/>
      <w:numFmt w:val="bullet"/>
      <w:lvlText w:val="o"/>
      <w:lvlJc w:val="left"/>
      <w:pPr>
        <w:ind w:left="4090" w:hanging="360"/>
      </w:pPr>
      <w:rPr>
        <w:rFonts w:ascii="Courier New" w:hAnsi="Courier New" w:cs="Courier New" w:hint="default"/>
      </w:rPr>
    </w:lvl>
    <w:lvl w:ilvl="5" w:tplc="FFFFFFFF">
      <w:start w:val="1"/>
      <w:numFmt w:val="bullet"/>
      <w:lvlText w:val=""/>
      <w:lvlJc w:val="left"/>
      <w:pPr>
        <w:ind w:left="4810" w:hanging="360"/>
      </w:pPr>
      <w:rPr>
        <w:rFonts w:ascii="Wingdings" w:hAnsi="Wingdings" w:hint="default"/>
      </w:rPr>
    </w:lvl>
    <w:lvl w:ilvl="6" w:tplc="FFFFFFFF">
      <w:start w:val="1"/>
      <w:numFmt w:val="bullet"/>
      <w:lvlText w:val=""/>
      <w:lvlJc w:val="left"/>
      <w:pPr>
        <w:ind w:left="5530" w:hanging="360"/>
      </w:pPr>
      <w:rPr>
        <w:rFonts w:ascii="Symbol" w:hAnsi="Symbol" w:hint="default"/>
      </w:rPr>
    </w:lvl>
    <w:lvl w:ilvl="7" w:tplc="FFFFFFFF">
      <w:start w:val="1"/>
      <w:numFmt w:val="bullet"/>
      <w:lvlText w:val="o"/>
      <w:lvlJc w:val="left"/>
      <w:pPr>
        <w:ind w:left="6250" w:hanging="360"/>
      </w:pPr>
      <w:rPr>
        <w:rFonts w:ascii="Courier New" w:hAnsi="Courier New" w:cs="Courier New" w:hint="default"/>
      </w:rPr>
    </w:lvl>
    <w:lvl w:ilvl="8" w:tplc="FFFFFFFF">
      <w:start w:val="1"/>
      <w:numFmt w:val="bullet"/>
      <w:lvlText w:val=""/>
      <w:lvlJc w:val="left"/>
      <w:pPr>
        <w:ind w:left="6970" w:hanging="360"/>
      </w:pPr>
      <w:rPr>
        <w:rFonts w:ascii="Wingdings" w:hAnsi="Wingdings" w:hint="default"/>
      </w:rPr>
    </w:lvl>
  </w:abstractNum>
  <w:abstractNum w:abstractNumId="11">
    <w:nsid w:val="249645AC"/>
    <w:multiLevelType w:val="multilevel"/>
    <w:tmpl w:val="7CD46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5420DC5"/>
    <w:multiLevelType w:val="hybridMultilevel"/>
    <w:tmpl w:val="A76EC532"/>
    <w:lvl w:ilvl="0" w:tplc="4C689F3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6635E9D"/>
    <w:multiLevelType w:val="hybridMultilevel"/>
    <w:tmpl w:val="0220E008"/>
    <w:lvl w:ilvl="0" w:tplc="C966C408">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D874FB7"/>
    <w:multiLevelType w:val="hybridMultilevel"/>
    <w:tmpl w:val="B8CA9AA0"/>
    <w:lvl w:ilvl="0" w:tplc="200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17D4B46"/>
    <w:multiLevelType w:val="hybridMultilevel"/>
    <w:tmpl w:val="0EB0E4D0"/>
    <w:lvl w:ilvl="0" w:tplc="2000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744" w:hanging="360"/>
      </w:pPr>
      <w:rPr>
        <w:rFonts w:ascii="Courier New" w:hAnsi="Courier New" w:cs="Courier New" w:hint="default"/>
      </w:rPr>
    </w:lvl>
    <w:lvl w:ilvl="2" w:tplc="04240005" w:tentative="1">
      <w:start w:val="1"/>
      <w:numFmt w:val="bullet"/>
      <w:lvlText w:val=""/>
      <w:lvlJc w:val="left"/>
      <w:pPr>
        <w:ind w:left="1464" w:hanging="360"/>
      </w:pPr>
      <w:rPr>
        <w:rFonts w:ascii="Wingdings" w:hAnsi="Wingdings" w:hint="default"/>
      </w:rPr>
    </w:lvl>
    <w:lvl w:ilvl="3" w:tplc="04240001" w:tentative="1">
      <w:start w:val="1"/>
      <w:numFmt w:val="bullet"/>
      <w:lvlText w:val=""/>
      <w:lvlJc w:val="left"/>
      <w:pPr>
        <w:ind w:left="2184" w:hanging="360"/>
      </w:pPr>
      <w:rPr>
        <w:rFonts w:ascii="Symbol" w:hAnsi="Symbol" w:hint="default"/>
      </w:rPr>
    </w:lvl>
    <w:lvl w:ilvl="4" w:tplc="04240003" w:tentative="1">
      <w:start w:val="1"/>
      <w:numFmt w:val="bullet"/>
      <w:lvlText w:val="o"/>
      <w:lvlJc w:val="left"/>
      <w:pPr>
        <w:ind w:left="2904" w:hanging="360"/>
      </w:pPr>
      <w:rPr>
        <w:rFonts w:ascii="Courier New" w:hAnsi="Courier New" w:cs="Courier New" w:hint="default"/>
      </w:rPr>
    </w:lvl>
    <w:lvl w:ilvl="5" w:tplc="04240005" w:tentative="1">
      <w:start w:val="1"/>
      <w:numFmt w:val="bullet"/>
      <w:lvlText w:val=""/>
      <w:lvlJc w:val="left"/>
      <w:pPr>
        <w:ind w:left="3624" w:hanging="360"/>
      </w:pPr>
      <w:rPr>
        <w:rFonts w:ascii="Wingdings" w:hAnsi="Wingdings" w:hint="default"/>
      </w:rPr>
    </w:lvl>
    <w:lvl w:ilvl="6" w:tplc="04240001" w:tentative="1">
      <w:start w:val="1"/>
      <w:numFmt w:val="bullet"/>
      <w:lvlText w:val=""/>
      <w:lvlJc w:val="left"/>
      <w:pPr>
        <w:ind w:left="4344" w:hanging="360"/>
      </w:pPr>
      <w:rPr>
        <w:rFonts w:ascii="Symbol" w:hAnsi="Symbol" w:hint="default"/>
      </w:rPr>
    </w:lvl>
    <w:lvl w:ilvl="7" w:tplc="04240003" w:tentative="1">
      <w:start w:val="1"/>
      <w:numFmt w:val="bullet"/>
      <w:lvlText w:val="o"/>
      <w:lvlJc w:val="left"/>
      <w:pPr>
        <w:ind w:left="5064" w:hanging="360"/>
      </w:pPr>
      <w:rPr>
        <w:rFonts w:ascii="Courier New" w:hAnsi="Courier New" w:cs="Courier New" w:hint="default"/>
      </w:rPr>
    </w:lvl>
    <w:lvl w:ilvl="8" w:tplc="04240005" w:tentative="1">
      <w:start w:val="1"/>
      <w:numFmt w:val="bullet"/>
      <w:lvlText w:val=""/>
      <w:lvlJc w:val="left"/>
      <w:pPr>
        <w:ind w:left="5784" w:hanging="360"/>
      </w:pPr>
      <w:rPr>
        <w:rFonts w:ascii="Wingdings" w:hAnsi="Wingdings" w:hint="default"/>
      </w:rPr>
    </w:lvl>
  </w:abstractNum>
  <w:abstractNum w:abstractNumId="16">
    <w:nsid w:val="3457345A"/>
    <w:multiLevelType w:val="hybridMultilevel"/>
    <w:tmpl w:val="7D2465B6"/>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7CE2B5E"/>
    <w:multiLevelType w:val="hybridMultilevel"/>
    <w:tmpl w:val="C8DE8F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3E5E51C3"/>
    <w:multiLevelType w:val="hybridMultilevel"/>
    <w:tmpl w:val="B74672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3FB82713"/>
    <w:multiLevelType w:val="hybridMultilevel"/>
    <w:tmpl w:val="7B1E8D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0176810"/>
    <w:multiLevelType w:val="hybridMultilevel"/>
    <w:tmpl w:val="0D8C1A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86753EA"/>
    <w:multiLevelType w:val="hybridMultilevel"/>
    <w:tmpl w:val="B9D4A0C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nsid w:val="49D37230"/>
    <w:multiLevelType w:val="hybridMultilevel"/>
    <w:tmpl w:val="86108EB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nsid w:val="4D8E0D8C"/>
    <w:multiLevelType w:val="hybridMultilevel"/>
    <w:tmpl w:val="9DF8DCB4"/>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676" w:hanging="360"/>
      </w:pPr>
      <w:rPr>
        <w:rFonts w:ascii="Courier New" w:hAnsi="Courier New" w:cs="Courier New" w:hint="default"/>
      </w:rPr>
    </w:lvl>
    <w:lvl w:ilvl="2" w:tplc="04240005" w:tentative="1">
      <w:start w:val="1"/>
      <w:numFmt w:val="bullet"/>
      <w:lvlText w:val=""/>
      <w:lvlJc w:val="left"/>
      <w:pPr>
        <w:ind w:left="2396" w:hanging="360"/>
      </w:pPr>
      <w:rPr>
        <w:rFonts w:ascii="Wingdings" w:hAnsi="Wingdings" w:hint="default"/>
      </w:rPr>
    </w:lvl>
    <w:lvl w:ilvl="3" w:tplc="04240001" w:tentative="1">
      <w:start w:val="1"/>
      <w:numFmt w:val="bullet"/>
      <w:lvlText w:val=""/>
      <w:lvlJc w:val="left"/>
      <w:pPr>
        <w:ind w:left="3116" w:hanging="360"/>
      </w:pPr>
      <w:rPr>
        <w:rFonts w:ascii="Symbol" w:hAnsi="Symbol" w:hint="default"/>
      </w:rPr>
    </w:lvl>
    <w:lvl w:ilvl="4" w:tplc="04240003" w:tentative="1">
      <w:start w:val="1"/>
      <w:numFmt w:val="bullet"/>
      <w:lvlText w:val="o"/>
      <w:lvlJc w:val="left"/>
      <w:pPr>
        <w:ind w:left="3836" w:hanging="360"/>
      </w:pPr>
      <w:rPr>
        <w:rFonts w:ascii="Courier New" w:hAnsi="Courier New" w:cs="Courier New" w:hint="default"/>
      </w:rPr>
    </w:lvl>
    <w:lvl w:ilvl="5" w:tplc="04240005" w:tentative="1">
      <w:start w:val="1"/>
      <w:numFmt w:val="bullet"/>
      <w:lvlText w:val=""/>
      <w:lvlJc w:val="left"/>
      <w:pPr>
        <w:ind w:left="4556" w:hanging="360"/>
      </w:pPr>
      <w:rPr>
        <w:rFonts w:ascii="Wingdings" w:hAnsi="Wingdings" w:hint="default"/>
      </w:rPr>
    </w:lvl>
    <w:lvl w:ilvl="6" w:tplc="04240001" w:tentative="1">
      <w:start w:val="1"/>
      <w:numFmt w:val="bullet"/>
      <w:lvlText w:val=""/>
      <w:lvlJc w:val="left"/>
      <w:pPr>
        <w:ind w:left="5276" w:hanging="360"/>
      </w:pPr>
      <w:rPr>
        <w:rFonts w:ascii="Symbol" w:hAnsi="Symbol" w:hint="default"/>
      </w:rPr>
    </w:lvl>
    <w:lvl w:ilvl="7" w:tplc="04240003" w:tentative="1">
      <w:start w:val="1"/>
      <w:numFmt w:val="bullet"/>
      <w:lvlText w:val="o"/>
      <w:lvlJc w:val="left"/>
      <w:pPr>
        <w:ind w:left="5996" w:hanging="360"/>
      </w:pPr>
      <w:rPr>
        <w:rFonts w:ascii="Courier New" w:hAnsi="Courier New" w:cs="Courier New" w:hint="default"/>
      </w:rPr>
    </w:lvl>
    <w:lvl w:ilvl="8" w:tplc="04240005" w:tentative="1">
      <w:start w:val="1"/>
      <w:numFmt w:val="bullet"/>
      <w:lvlText w:val=""/>
      <w:lvlJc w:val="left"/>
      <w:pPr>
        <w:ind w:left="6716" w:hanging="360"/>
      </w:pPr>
      <w:rPr>
        <w:rFonts w:ascii="Wingdings" w:hAnsi="Wingdings" w:hint="default"/>
      </w:rPr>
    </w:lvl>
  </w:abstractNum>
  <w:abstractNum w:abstractNumId="24">
    <w:nsid w:val="4EED304F"/>
    <w:multiLevelType w:val="hybridMultilevel"/>
    <w:tmpl w:val="094623D8"/>
    <w:lvl w:ilvl="0" w:tplc="C966C408">
      <w:start w:val="3"/>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36D53FD"/>
    <w:multiLevelType w:val="hybridMultilevel"/>
    <w:tmpl w:val="918AC640"/>
    <w:lvl w:ilvl="0" w:tplc="DD6C164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FF57EF8"/>
    <w:multiLevelType w:val="hybridMultilevel"/>
    <w:tmpl w:val="841239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2970137"/>
    <w:multiLevelType w:val="hybridMultilevel"/>
    <w:tmpl w:val="A5BCC30A"/>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67A1706"/>
    <w:multiLevelType w:val="hybridMultilevel"/>
    <w:tmpl w:val="D236DB3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nsid w:val="678938A4"/>
    <w:multiLevelType w:val="hybridMultilevel"/>
    <w:tmpl w:val="38F20D0A"/>
    <w:lvl w:ilvl="0" w:tplc="A0289654">
      <w:start w:val="1"/>
      <w:numFmt w:val="decimal"/>
      <w:lvlText w:val="%1."/>
      <w:lvlJc w:val="left"/>
      <w:pPr>
        <w:tabs>
          <w:tab w:val="num" w:pos="720"/>
        </w:tabs>
        <w:ind w:left="720" w:hanging="360"/>
      </w:pPr>
    </w:lvl>
    <w:lvl w:ilvl="1" w:tplc="B3380A2C" w:tentative="1">
      <w:start w:val="1"/>
      <w:numFmt w:val="decimal"/>
      <w:lvlText w:val="%2."/>
      <w:lvlJc w:val="left"/>
      <w:pPr>
        <w:tabs>
          <w:tab w:val="num" w:pos="1440"/>
        </w:tabs>
        <w:ind w:left="1440" w:hanging="360"/>
      </w:pPr>
    </w:lvl>
    <w:lvl w:ilvl="2" w:tplc="98CA2504" w:tentative="1">
      <w:start w:val="1"/>
      <w:numFmt w:val="decimal"/>
      <w:lvlText w:val="%3."/>
      <w:lvlJc w:val="left"/>
      <w:pPr>
        <w:tabs>
          <w:tab w:val="num" w:pos="2160"/>
        </w:tabs>
        <w:ind w:left="2160" w:hanging="360"/>
      </w:pPr>
    </w:lvl>
    <w:lvl w:ilvl="3" w:tplc="8D22E584" w:tentative="1">
      <w:start w:val="1"/>
      <w:numFmt w:val="decimal"/>
      <w:lvlText w:val="%4."/>
      <w:lvlJc w:val="left"/>
      <w:pPr>
        <w:tabs>
          <w:tab w:val="num" w:pos="2880"/>
        </w:tabs>
        <w:ind w:left="2880" w:hanging="360"/>
      </w:pPr>
    </w:lvl>
    <w:lvl w:ilvl="4" w:tplc="9BA8204E" w:tentative="1">
      <w:start w:val="1"/>
      <w:numFmt w:val="decimal"/>
      <w:lvlText w:val="%5."/>
      <w:lvlJc w:val="left"/>
      <w:pPr>
        <w:tabs>
          <w:tab w:val="num" w:pos="3600"/>
        </w:tabs>
        <w:ind w:left="3600" w:hanging="360"/>
      </w:pPr>
    </w:lvl>
    <w:lvl w:ilvl="5" w:tplc="CF347FF0" w:tentative="1">
      <w:start w:val="1"/>
      <w:numFmt w:val="decimal"/>
      <w:lvlText w:val="%6."/>
      <w:lvlJc w:val="left"/>
      <w:pPr>
        <w:tabs>
          <w:tab w:val="num" w:pos="4320"/>
        </w:tabs>
        <w:ind w:left="4320" w:hanging="360"/>
      </w:pPr>
    </w:lvl>
    <w:lvl w:ilvl="6" w:tplc="7F02EBBE" w:tentative="1">
      <w:start w:val="1"/>
      <w:numFmt w:val="decimal"/>
      <w:lvlText w:val="%7."/>
      <w:lvlJc w:val="left"/>
      <w:pPr>
        <w:tabs>
          <w:tab w:val="num" w:pos="5040"/>
        </w:tabs>
        <w:ind w:left="5040" w:hanging="360"/>
      </w:pPr>
    </w:lvl>
    <w:lvl w:ilvl="7" w:tplc="5802A29E" w:tentative="1">
      <w:start w:val="1"/>
      <w:numFmt w:val="decimal"/>
      <w:lvlText w:val="%8."/>
      <w:lvlJc w:val="left"/>
      <w:pPr>
        <w:tabs>
          <w:tab w:val="num" w:pos="5760"/>
        </w:tabs>
        <w:ind w:left="5760" w:hanging="360"/>
      </w:pPr>
    </w:lvl>
    <w:lvl w:ilvl="8" w:tplc="12521A0C" w:tentative="1">
      <w:start w:val="1"/>
      <w:numFmt w:val="decimal"/>
      <w:lvlText w:val="%9."/>
      <w:lvlJc w:val="left"/>
      <w:pPr>
        <w:tabs>
          <w:tab w:val="num" w:pos="6480"/>
        </w:tabs>
        <w:ind w:left="6480" w:hanging="360"/>
      </w:pPr>
    </w:lvl>
  </w:abstractNum>
  <w:abstractNum w:abstractNumId="30">
    <w:nsid w:val="69E668B2"/>
    <w:multiLevelType w:val="hybridMultilevel"/>
    <w:tmpl w:val="627C8D22"/>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715C1908"/>
    <w:multiLevelType w:val="hybridMultilevel"/>
    <w:tmpl w:val="FD32EA56"/>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4937C2A"/>
    <w:multiLevelType w:val="hybridMultilevel"/>
    <w:tmpl w:val="48DC767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5CC7356"/>
    <w:multiLevelType w:val="hybridMultilevel"/>
    <w:tmpl w:val="C2DCF6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7A530FF9"/>
    <w:multiLevelType w:val="hybridMultilevel"/>
    <w:tmpl w:val="8432F6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A7241C1"/>
    <w:multiLevelType w:val="hybridMultilevel"/>
    <w:tmpl w:val="7DACCC26"/>
    <w:lvl w:ilvl="0" w:tplc="0424000D">
      <w:start w:val="1"/>
      <w:numFmt w:val="bullet"/>
      <w:lvlText w:val=""/>
      <w:lvlJc w:val="left"/>
      <w:pPr>
        <w:ind w:left="14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6">
    <w:nsid w:val="7F0E1D02"/>
    <w:multiLevelType w:val="hybridMultilevel"/>
    <w:tmpl w:val="FF924E8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0"/>
  </w:num>
  <w:num w:numId="4">
    <w:abstractNumId w:val="12"/>
  </w:num>
  <w:num w:numId="5">
    <w:abstractNumId w:val="35"/>
  </w:num>
  <w:num w:numId="6">
    <w:abstractNumId w:val="27"/>
  </w:num>
  <w:num w:numId="7">
    <w:abstractNumId w:val="32"/>
  </w:num>
  <w:num w:numId="8">
    <w:abstractNumId w:val="16"/>
  </w:num>
  <w:num w:numId="9">
    <w:abstractNumId w:val="30"/>
  </w:num>
  <w:num w:numId="10">
    <w:abstractNumId w:val="4"/>
  </w:num>
  <w:num w:numId="11">
    <w:abstractNumId w:val="36"/>
  </w:num>
  <w:num w:numId="12">
    <w:abstractNumId w:val="5"/>
  </w:num>
  <w:num w:numId="13">
    <w:abstractNumId w:val="22"/>
  </w:num>
  <w:num w:numId="14">
    <w:abstractNumId w:val="0"/>
  </w:num>
  <w:num w:numId="15">
    <w:abstractNumId w:val="26"/>
  </w:num>
  <w:num w:numId="16">
    <w:abstractNumId w:val="20"/>
  </w:num>
  <w:num w:numId="17">
    <w:abstractNumId w:val="6"/>
  </w:num>
  <w:num w:numId="18">
    <w:abstractNumId w:val="17"/>
  </w:num>
  <w:num w:numId="19">
    <w:abstractNumId w:val="9"/>
  </w:num>
  <w:num w:numId="20">
    <w:abstractNumId w:val="7"/>
  </w:num>
  <w:num w:numId="21">
    <w:abstractNumId w:val="14"/>
  </w:num>
  <w:num w:numId="22">
    <w:abstractNumId w:val="21"/>
  </w:num>
  <w:num w:numId="23">
    <w:abstractNumId w:val="18"/>
  </w:num>
  <w:num w:numId="24">
    <w:abstractNumId w:val="1"/>
  </w:num>
  <w:num w:numId="25">
    <w:abstractNumId w:val="23"/>
  </w:num>
  <w:num w:numId="26">
    <w:abstractNumId w:val="19"/>
  </w:num>
  <w:num w:numId="27">
    <w:abstractNumId w:val="15"/>
  </w:num>
  <w:num w:numId="28">
    <w:abstractNumId w:val="28"/>
  </w:num>
  <w:num w:numId="29">
    <w:abstractNumId w:val="31"/>
  </w:num>
  <w:num w:numId="30">
    <w:abstractNumId w:val="2"/>
  </w:num>
  <w:num w:numId="31">
    <w:abstractNumId w:val="3"/>
  </w:num>
  <w:num w:numId="32">
    <w:abstractNumId w:val="34"/>
  </w:num>
  <w:num w:numId="33">
    <w:abstractNumId w:val="8"/>
  </w:num>
  <w:num w:numId="34">
    <w:abstractNumId w:val="24"/>
  </w:num>
  <w:num w:numId="35">
    <w:abstractNumId w:val="13"/>
  </w:num>
  <w:num w:numId="36">
    <w:abstractNumId w:val="29"/>
  </w:num>
  <w:num w:numId="37">
    <w:abstractNumId w:val="3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B7DA5"/>
    <w:rsid w:val="00001CB4"/>
    <w:rsid w:val="00003732"/>
    <w:rsid w:val="00004085"/>
    <w:rsid w:val="00007272"/>
    <w:rsid w:val="00011125"/>
    <w:rsid w:val="0001152E"/>
    <w:rsid w:val="00012436"/>
    <w:rsid w:val="000134FE"/>
    <w:rsid w:val="00013D9B"/>
    <w:rsid w:val="00013F86"/>
    <w:rsid w:val="00017379"/>
    <w:rsid w:val="00024909"/>
    <w:rsid w:val="000266B9"/>
    <w:rsid w:val="00034EA5"/>
    <w:rsid w:val="000360AB"/>
    <w:rsid w:val="00043D3D"/>
    <w:rsid w:val="000468CD"/>
    <w:rsid w:val="00054504"/>
    <w:rsid w:val="00054B03"/>
    <w:rsid w:val="00057614"/>
    <w:rsid w:val="00064A9D"/>
    <w:rsid w:val="00064BD8"/>
    <w:rsid w:val="00067A5B"/>
    <w:rsid w:val="00074461"/>
    <w:rsid w:val="0007597C"/>
    <w:rsid w:val="00077AAD"/>
    <w:rsid w:val="00077F2A"/>
    <w:rsid w:val="000845C5"/>
    <w:rsid w:val="0008494F"/>
    <w:rsid w:val="00091FC2"/>
    <w:rsid w:val="000949F2"/>
    <w:rsid w:val="00094E05"/>
    <w:rsid w:val="000951E1"/>
    <w:rsid w:val="000A7B04"/>
    <w:rsid w:val="000C201F"/>
    <w:rsid w:val="000C5439"/>
    <w:rsid w:val="000C55E9"/>
    <w:rsid w:val="000C6140"/>
    <w:rsid w:val="000D4918"/>
    <w:rsid w:val="000D6FE6"/>
    <w:rsid w:val="000D7010"/>
    <w:rsid w:val="000E2DDD"/>
    <w:rsid w:val="000E2E8C"/>
    <w:rsid w:val="000E7771"/>
    <w:rsid w:val="000E7820"/>
    <w:rsid w:val="0010092E"/>
    <w:rsid w:val="00101BAA"/>
    <w:rsid w:val="00105238"/>
    <w:rsid w:val="00106121"/>
    <w:rsid w:val="00110692"/>
    <w:rsid w:val="00110994"/>
    <w:rsid w:val="0011307F"/>
    <w:rsid w:val="001142F2"/>
    <w:rsid w:val="00116CE2"/>
    <w:rsid w:val="00117F44"/>
    <w:rsid w:val="00122114"/>
    <w:rsid w:val="001256A2"/>
    <w:rsid w:val="00131EFB"/>
    <w:rsid w:val="0013588A"/>
    <w:rsid w:val="001419F7"/>
    <w:rsid w:val="00142BCF"/>
    <w:rsid w:val="0014314E"/>
    <w:rsid w:val="00161C99"/>
    <w:rsid w:val="0017578C"/>
    <w:rsid w:val="00175D6E"/>
    <w:rsid w:val="00176496"/>
    <w:rsid w:val="00187547"/>
    <w:rsid w:val="0019013E"/>
    <w:rsid w:val="00196297"/>
    <w:rsid w:val="001973A7"/>
    <w:rsid w:val="001A0F0B"/>
    <w:rsid w:val="001A39A3"/>
    <w:rsid w:val="001A4267"/>
    <w:rsid w:val="001B4E15"/>
    <w:rsid w:val="001C6041"/>
    <w:rsid w:val="001D063C"/>
    <w:rsid w:val="001D6104"/>
    <w:rsid w:val="001D6F52"/>
    <w:rsid w:val="001E72FC"/>
    <w:rsid w:val="001F111B"/>
    <w:rsid w:val="001F1ADF"/>
    <w:rsid w:val="001F4AF4"/>
    <w:rsid w:val="0020036A"/>
    <w:rsid w:val="00220AA6"/>
    <w:rsid w:val="002217BD"/>
    <w:rsid w:val="00223EF6"/>
    <w:rsid w:val="00235C45"/>
    <w:rsid w:val="002363B5"/>
    <w:rsid w:val="00240E1B"/>
    <w:rsid w:val="00245723"/>
    <w:rsid w:val="002569AD"/>
    <w:rsid w:val="00260666"/>
    <w:rsid w:val="0026087D"/>
    <w:rsid w:val="0026170A"/>
    <w:rsid w:val="00262962"/>
    <w:rsid w:val="002654BE"/>
    <w:rsid w:val="0026667E"/>
    <w:rsid w:val="002712C1"/>
    <w:rsid w:val="002806CD"/>
    <w:rsid w:val="002808D1"/>
    <w:rsid w:val="00286B74"/>
    <w:rsid w:val="00287A00"/>
    <w:rsid w:val="002903A8"/>
    <w:rsid w:val="002A028C"/>
    <w:rsid w:val="002A0592"/>
    <w:rsid w:val="002A1515"/>
    <w:rsid w:val="002A2C8D"/>
    <w:rsid w:val="002B36C5"/>
    <w:rsid w:val="002B70E7"/>
    <w:rsid w:val="002C446F"/>
    <w:rsid w:val="002D025C"/>
    <w:rsid w:val="002D07AA"/>
    <w:rsid w:val="002D0BE1"/>
    <w:rsid w:val="002D1708"/>
    <w:rsid w:val="002D1E34"/>
    <w:rsid w:val="002D1F00"/>
    <w:rsid w:val="002D3F52"/>
    <w:rsid w:val="002E08AA"/>
    <w:rsid w:val="002E0E5F"/>
    <w:rsid w:val="002E2A15"/>
    <w:rsid w:val="002E6AD0"/>
    <w:rsid w:val="002F4C8F"/>
    <w:rsid w:val="002F7B77"/>
    <w:rsid w:val="00306F4B"/>
    <w:rsid w:val="003074A6"/>
    <w:rsid w:val="00314A60"/>
    <w:rsid w:val="00315931"/>
    <w:rsid w:val="00316CE8"/>
    <w:rsid w:val="00324D15"/>
    <w:rsid w:val="0032506A"/>
    <w:rsid w:val="0032656D"/>
    <w:rsid w:val="003270D3"/>
    <w:rsid w:val="00330ECC"/>
    <w:rsid w:val="00332380"/>
    <w:rsid w:val="00340E2B"/>
    <w:rsid w:val="00351549"/>
    <w:rsid w:val="00351A2D"/>
    <w:rsid w:val="003521CD"/>
    <w:rsid w:val="003676F0"/>
    <w:rsid w:val="00367FEB"/>
    <w:rsid w:val="00373DF8"/>
    <w:rsid w:val="003837F0"/>
    <w:rsid w:val="00395C8E"/>
    <w:rsid w:val="00396B1D"/>
    <w:rsid w:val="003A0366"/>
    <w:rsid w:val="003A2E2D"/>
    <w:rsid w:val="003A4FA1"/>
    <w:rsid w:val="003A54E9"/>
    <w:rsid w:val="003B13C3"/>
    <w:rsid w:val="003B229D"/>
    <w:rsid w:val="003C1EDE"/>
    <w:rsid w:val="003C44FA"/>
    <w:rsid w:val="003C5CF7"/>
    <w:rsid w:val="003D0A54"/>
    <w:rsid w:val="003D0C0E"/>
    <w:rsid w:val="003D2BE9"/>
    <w:rsid w:val="003D2C7A"/>
    <w:rsid w:val="003D7601"/>
    <w:rsid w:val="003E2183"/>
    <w:rsid w:val="003E21D2"/>
    <w:rsid w:val="003E36DB"/>
    <w:rsid w:val="003E72E1"/>
    <w:rsid w:val="003F0EC5"/>
    <w:rsid w:val="003F2AA6"/>
    <w:rsid w:val="003F3F6A"/>
    <w:rsid w:val="003F5582"/>
    <w:rsid w:val="003F767B"/>
    <w:rsid w:val="003F7C19"/>
    <w:rsid w:val="00401417"/>
    <w:rsid w:val="00410AD3"/>
    <w:rsid w:val="0041172D"/>
    <w:rsid w:val="00411A0A"/>
    <w:rsid w:val="0041235B"/>
    <w:rsid w:val="00414594"/>
    <w:rsid w:val="0043050A"/>
    <w:rsid w:val="00435971"/>
    <w:rsid w:val="00435FA2"/>
    <w:rsid w:val="00441682"/>
    <w:rsid w:val="00441952"/>
    <w:rsid w:val="00452278"/>
    <w:rsid w:val="00456D83"/>
    <w:rsid w:val="0046425D"/>
    <w:rsid w:val="004645C3"/>
    <w:rsid w:val="0046534B"/>
    <w:rsid w:val="004673A4"/>
    <w:rsid w:val="00483B28"/>
    <w:rsid w:val="004A5B4D"/>
    <w:rsid w:val="004B089D"/>
    <w:rsid w:val="004B69A8"/>
    <w:rsid w:val="004B75D5"/>
    <w:rsid w:val="004C4511"/>
    <w:rsid w:val="004C4C36"/>
    <w:rsid w:val="004D06B3"/>
    <w:rsid w:val="004D0A58"/>
    <w:rsid w:val="004D3464"/>
    <w:rsid w:val="004E0E85"/>
    <w:rsid w:val="004E72A9"/>
    <w:rsid w:val="004F1422"/>
    <w:rsid w:val="004F3ABA"/>
    <w:rsid w:val="004F4B42"/>
    <w:rsid w:val="0050564E"/>
    <w:rsid w:val="005105E7"/>
    <w:rsid w:val="00510777"/>
    <w:rsid w:val="005109E9"/>
    <w:rsid w:val="005110DE"/>
    <w:rsid w:val="00515956"/>
    <w:rsid w:val="0051600E"/>
    <w:rsid w:val="00520C2E"/>
    <w:rsid w:val="00524E21"/>
    <w:rsid w:val="00530767"/>
    <w:rsid w:val="0053735D"/>
    <w:rsid w:val="00544E96"/>
    <w:rsid w:val="00547CFB"/>
    <w:rsid w:val="00547F1E"/>
    <w:rsid w:val="00551BA9"/>
    <w:rsid w:val="00554B9F"/>
    <w:rsid w:val="005565D1"/>
    <w:rsid w:val="00563ED0"/>
    <w:rsid w:val="00582849"/>
    <w:rsid w:val="00585938"/>
    <w:rsid w:val="00594736"/>
    <w:rsid w:val="00595080"/>
    <w:rsid w:val="0059671B"/>
    <w:rsid w:val="0059730E"/>
    <w:rsid w:val="005A21E3"/>
    <w:rsid w:val="005A3C78"/>
    <w:rsid w:val="005A4B6C"/>
    <w:rsid w:val="005B1D57"/>
    <w:rsid w:val="005B3513"/>
    <w:rsid w:val="005B6E5D"/>
    <w:rsid w:val="005C12D8"/>
    <w:rsid w:val="005C525C"/>
    <w:rsid w:val="005D252E"/>
    <w:rsid w:val="005D71C8"/>
    <w:rsid w:val="005D7C32"/>
    <w:rsid w:val="005D7F8F"/>
    <w:rsid w:val="005E02F8"/>
    <w:rsid w:val="005E2CF7"/>
    <w:rsid w:val="005E5FA6"/>
    <w:rsid w:val="005E7B70"/>
    <w:rsid w:val="005F2495"/>
    <w:rsid w:val="005F28DB"/>
    <w:rsid w:val="005F604A"/>
    <w:rsid w:val="005F774F"/>
    <w:rsid w:val="005F7A06"/>
    <w:rsid w:val="0061761E"/>
    <w:rsid w:val="006266A3"/>
    <w:rsid w:val="006268B7"/>
    <w:rsid w:val="00627B75"/>
    <w:rsid w:val="006358EE"/>
    <w:rsid w:val="00646BA8"/>
    <w:rsid w:val="00655752"/>
    <w:rsid w:val="00655C00"/>
    <w:rsid w:val="00655D4B"/>
    <w:rsid w:val="00667C06"/>
    <w:rsid w:val="00680983"/>
    <w:rsid w:val="00680F56"/>
    <w:rsid w:val="00684E99"/>
    <w:rsid w:val="00693131"/>
    <w:rsid w:val="0069345C"/>
    <w:rsid w:val="006A35D5"/>
    <w:rsid w:val="006A70C7"/>
    <w:rsid w:val="006B4739"/>
    <w:rsid w:val="006B4B23"/>
    <w:rsid w:val="006B6A1F"/>
    <w:rsid w:val="006B7682"/>
    <w:rsid w:val="006C09B7"/>
    <w:rsid w:val="006C2EB4"/>
    <w:rsid w:val="006C5BAA"/>
    <w:rsid w:val="006D0327"/>
    <w:rsid w:val="006E3B41"/>
    <w:rsid w:val="006E4E41"/>
    <w:rsid w:val="006E5D84"/>
    <w:rsid w:val="006F4781"/>
    <w:rsid w:val="006F76BB"/>
    <w:rsid w:val="00711A3F"/>
    <w:rsid w:val="00712F9D"/>
    <w:rsid w:val="00714805"/>
    <w:rsid w:val="00724035"/>
    <w:rsid w:val="00731B39"/>
    <w:rsid w:val="007346A6"/>
    <w:rsid w:val="00734927"/>
    <w:rsid w:val="00734DA7"/>
    <w:rsid w:val="0073675A"/>
    <w:rsid w:val="00736AA9"/>
    <w:rsid w:val="007406F7"/>
    <w:rsid w:val="0074097C"/>
    <w:rsid w:val="00753917"/>
    <w:rsid w:val="007574D9"/>
    <w:rsid w:val="00760115"/>
    <w:rsid w:val="00762EE0"/>
    <w:rsid w:val="00762F70"/>
    <w:rsid w:val="00767A25"/>
    <w:rsid w:val="00775413"/>
    <w:rsid w:val="00777280"/>
    <w:rsid w:val="00780F1B"/>
    <w:rsid w:val="007848C7"/>
    <w:rsid w:val="0079244C"/>
    <w:rsid w:val="00795BFB"/>
    <w:rsid w:val="007B0F2F"/>
    <w:rsid w:val="007B2CCD"/>
    <w:rsid w:val="007D3665"/>
    <w:rsid w:val="007D375B"/>
    <w:rsid w:val="007E0AD5"/>
    <w:rsid w:val="007E6712"/>
    <w:rsid w:val="007E67CC"/>
    <w:rsid w:val="007E6B17"/>
    <w:rsid w:val="007E7E22"/>
    <w:rsid w:val="007F0A35"/>
    <w:rsid w:val="007F1F9A"/>
    <w:rsid w:val="007F2D86"/>
    <w:rsid w:val="007F6883"/>
    <w:rsid w:val="0080179C"/>
    <w:rsid w:val="008036CE"/>
    <w:rsid w:val="008036E8"/>
    <w:rsid w:val="00805A8E"/>
    <w:rsid w:val="00810716"/>
    <w:rsid w:val="0081150F"/>
    <w:rsid w:val="00823C33"/>
    <w:rsid w:val="00831B49"/>
    <w:rsid w:val="00833D43"/>
    <w:rsid w:val="008475E5"/>
    <w:rsid w:val="00847AB7"/>
    <w:rsid w:val="00852846"/>
    <w:rsid w:val="00854456"/>
    <w:rsid w:val="0085462B"/>
    <w:rsid w:val="00855738"/>
    <w:rsid w:val="00877674"/>
    <w:rsid w:val="008936E1"/>
    <w:rsid w:val="008937CF"/>
    <w:rsid w:val="00896072"/>
    <w:rsid w:val="0089769F"/>
    <w:rsid w:val="008A11D1"/>
    <w:rsid w:val="008A6E55"/>
    <w:rsid w:val="008B0A81"/>
    <w:rsid w:val="008B1D58"/>
    <w:rsid w:val="008B4D6F"/>
    <w:rsid w:val="008B7DA5"/>
    <w:rsid w:val="008C3303"/>
    <w:rsid w:val="008C5930"/>
    <w:rsid w:val="008C779F"/>
    <w:rsid w:val="008D0481"/>
    <w:rsid w:val="008D3C92"/>
    <w:rsid w:val="008D6A0F"/>
    <w:rsid w:val="008E0A20"/>
    <w:rsid w:val="008E3A36"/>
    <w:rsid w:val="008E75AC"/>
    <w:rsid w:val="008F0463"/>
    <w:rsid w:val="008F0721"/>
    <w:rsid w:val="00902E2D"/>
    <w:rsid w:val="00904035"/>
    <w:rsid w:val="00907C75"/>
    <w:rsid w:val="00915135"/>
    <w:rsid w:val="009175FD"/>
    <w:rsid w:val="00921667"/>
    <w:rsid w:val="0092454C"/>
    <w:rsid w:val="00926A88"/>
    <w:rsid w:val="00926B06"/>
    <w:rsid w:val="00926FAE"/>
    <w:rsid w:val="00927359"/>
    <w:rsid w:val="0093262E"/>
    <w:rsid w:val="00940FE2"/>
    <w:rsid w:val="00941850"/>
    <w:rsid w:val="00941DBA"/>
    <w:rsid w:val="0095148F"/>
    <w:rsid w:val="00954E60"/>
    <w:rsid w:val="0096299B"/>
    <w:rsid w:val="00966840"/>
    <w:rsid w:val="00971D91"/>
    <w:rsid w:val="00973B2D"/>
    <w:rsid w:val="00975753"/>
    <w:rsid w:val="00983F64"/>
    <w:rsid w:val="00993ACD"/>
    <w:rsid w:val="009979D9"/>
    <w:rsid w:val="009B3392"/>
    <w:rsid w:val="009B49C6"/>
    <w:rsid w:val="009B7CDB"/>
    <w:rsid w:val="009C47FB"/>
    <w:rsid w:val="009C55F6"/>
    <w:rsid w:val="009C6BE0"/>
    <w:rsid w:val="009D1E9F"/>
    <w:rsid w:val="009D50C5"/>
    <w:rsid w:val="009D5424"/>
    <w:rsid w:val="009D5880"/>
    <w:rsid w:val="009D608F"/>
    <w:rsid w:val="009E2031"/>
    <w:rsid w:val="009E45A6"/>
    <w:rsid w:val="009E6B67"/>
    <w:rsid w:val="009E6E41"/>
    <w:rsid w:val="009F0EF0"/>
    <w:rsid w:val="00A04508"/>
    <w:rsid w:val="00A14D66"/>
    <w:rsid w:val="00A219C6"/>
    <w:rsid w:val="00A23B52"/>
    <w:rsid w:val="00A265ED"/>
    <w:rsid w:val="00A277F2"/>
    <w:rsid w:val="00A308E9"/>
    <w:rsid w:val="00A31B52"/>
    <w:rsid w:val="00A36912"/>
    <w:rsid w:val="00A376B5"/>
    <w:rsid w:val="00A43A4A"/>
    <w:rsid w:val="00A45051"/>
    <w:rsid w:val="00A455F6"/>
    <w:rsid w:val="00A45B29"/>
    <w:rsid w:val="00A50C15"/>
    <w:rsid w:val="00A57E7D"/>
    <w:rsid w:val="00A743DA"/>
    <w:rsid w:val="00A8519C"/>
    <w:rsid w:val="00A85FBC"/>
    <w:rsid w:val="00A907E1"/>
    <w:rsid w:val="00A96A77"/>
    <w:rsid w:val="00AA12FA"/>
    <w:rsid w:val="00AA6906"/>
    <w:rsid w:val="00AB5E34"/>
    <w:rsid w:val="00AB6AD2"/>
    <w:rsid w:val="00AC07C2"/>
    <w:rsid w:val="00AC0AE6"/>
    <w:rsid w:val="00AC2BF0"/>
    <w:rsid w:val="00AC2F16"/>
    <w:rsid w:val="00AC4253"/>
    <w:rsid w:val="00AC66A7"/>
    <w:rsid w:val="00AD1D03"/>
    <w:rsid w:val="00AD1E96"/>
    <w:rsid w:val="00AD3015"/>
    <w:rsid w:val="00AD5D18"/>
    <w:rsid w:val="00AD7DE4"/>
    <w:rsid w:val="00AE03CC"/>
    <w:rsid w:val="00AE24AA"/>
    <w:rsid w:val="00AF3BD3"/>
    <w:rsid w:val="00B05B4B"/>
    <w:rsid w:val="00B10012"/>
    <w:rsid w:val="00B12BE4"/>
    <w:rsid w:val="00B24051"/>
    <w:rsid w:val="00B30916"/>
    <w:rsid w:val="00B319BB"/>
    <w:rsid w:val="00B325ED"/>
    <w:rsid w:val="00B34E33"/>
    <w:rsid w:val="00B45905"/>
    <w:rsid w:val="00B571A3"/>
    <w:rsid w:val="00B7703F"/>
    <w:rsid w:val="00B77531"/>
    <w:rsid w:val="00B80104"/>
    <w:rsid w:val="00B80FE9"/>
    <w:rsid w:val="00B86841"/>
    <w:rsid w:val="00B871FD"/>
    <w:rsid w:val="00B9225E"/>
    <w:rsid w:val="00B95661"/>
    <w:rsid w:val="00BA1F11"/>
    <w:rsid w:val="00BB6289"/>
    <w:rsid w:val="00BB688B"/>
    <w:rsid w:val="00BB6B19"/>
    <w:rsid w:val="00BD256A"/>
    <w:rsid w:val="00BD28A7"/>
    <w:rsid w:val="00BD3EB5"/>
    <w:rsid w:val="00BD553F"/>
    <w:rsid w:val="00BE08FB"/>
    <w:rsid w:val="00BE182B"/>
    <w:rsid w:val="00BE7EC9"/>
    <w:rsid w:val="00BF705B"/>
    <w:rsid w:val="00C00C1C"/>
    <w:rsid w:val="00C00F1D"/>
    <w:rsid w:val="00C010B4"/>
    <w:rsid w:val="00C03F8C"/>
    <w:rsid w:val="00C04FC3"/>
    <w:rsid w:val="00C0695C"/>
    <w:rsid w:val="00C16FDE"/>
    <w:rsid w:val="00C17C73"/>
    <w:rsid w:val="00C25001"/>
    <w:rsid w:val="00C25FAC"/>
    <w:rsid w:val="00C31344"/>
    <w:rsid w:val="00C32CD3"/>
    <w:rsid w:val="00C42BCA"/>
    <w:rsid w:val="00C44886"/>
    <w:rsid w:val="00C53A3B"/>
    <w:rsid w:val="00C53D9B"/>
    <w:rsid w:val="00C54E06"/>
    <w:rsid w:val="00C6407A"/>
    <w:rsid w:val="00C65F56"/>
    <w:rsid w:val="00C67BA0"/>
    <w:rsid w:val="00C71647"/>
    <w:rsid w:val="00C759E3"/>
    <w:rsid w:val="00C8249D"/>
    <w:rsid w:val="00C90C99"/>
    <w:rsid w:val="00C92B00"/>
    <w:rsid w:val="00C96818"/>
    <w:rsid w:val="00C97B9A"/>
    <w:rsid w:val="00CA2486"/>
    <w:rsid w:val="00CA35B8"/>
    <w:rsid w:val="00CB6814"/>
    <w:rsid w:val="00CC33FA"/>
    <w:rsid w:val="00CC70E6"/>
    <w:rsid w:val="00CC7D9B"/>
    <w:rsid w:val="00CD0E98"/>
    <w:rsid w:val="00CD45A5"/>
    <w:rsid w:val="00CE05F4"/>
    <w:rsid w:val="00CE0FB0"/>
    <w:rsid w:val="00CE1085"/>
    <w:rsid w:val="00CF3B69"/>
    <w:rsid w:val="00CF7FA1"/>
    <w:rsid w:val="00D11F08"/>
    <w:rsid w:val="00D15074"/>
    <w:rsid w:val="00D1631B"/>
    <w:rsid w:val="00D177C5"/>
    <w:rsid w:val="00D17BD4"/>
    <w:rsid w:val="00D22C70"/>
    <w:rsid w:val="00D22CE0"/>
    <w:rsid w:val="00D24014"/>
    <w:rsid w:val="00D24560"/>
    <w:rsid w:val="00D369D5"/>
    <w:rsid w:val="00D407DF"/>
    <w:rsid w:val="00D41879"/>
    <w:rsid w:val="00D47AF9"/>
    <w:rsid w:val="00D52D01"/>
    <w:rsid w:val="00D66177"/>
    <w:rsid w:val="00D765A5"/>
    <w:rsid w:val="00D9043F"/>
    <w:rsid w:val="00D91C31"/>
    <w:rsid w:val="00D96D57"/>
    <w:rsid w:val="00D96D84"/>
    <w:rsid w:val="00DA2772"/>
    <w:rsid w:val="00DA2850"/>
    <w:rsid w:val="00DA4518"/>
    <w:rsid w:val="00DA5589"/>
    <w:rsid w:val="00DA5E5F"/>
    <w:rsid w:val="00DB13E4"/>
    <w:rsid w:val="00DB6C61"/>
    <w:rsid w:val="00DB6C74"/>
    <w:rsid w:val="00DC093A"/>
    <w:rsid w:val="00DD0B44"/>
    <w:rsid w:val="00DD2D3C"/>
    <w:rsid w:val="00DD39B7"/>
    <w:rsid w:val="00DD7126"/>
    <w:rsid w:val="00DE13B1"/>
    <w:rsid w:val="00DF0D36"/>
    <w:rsid w:val="00DF2F37"/>
    <w:rsid w:val="00E016AE"/>
    <w:rsid w:val="00E0211D"/>
    <w:rsid w:val="00E0529E"/>
    <w:rsid w:val="00E13910"/>
    <w:rsid w:val="00E13C6A"/>
    <w:rsid w:val="00E21A91"/>
    <w:rsid w:val="00E24A33"/>
    <w:rsid w:val="00E40C16"/>
    <w:rsid w:val="00E45652"/>
    <w:rsid w:val="00E62845"/>
    <w:rsid w:val="00E678FE"/>
    <w:rsid w:val="00E71C2F"/>
    <w:rsid w:val="00E72722"/>
    <w:rsid w:val="00E757EC"/>
    <w:rsid w:val="00E8706B"/>
    <w:rsid w:val="00E90F4F"/>
    <w:rsid w:val="00E911A4"/>
    <w:rsid w:val="00E920D7"/>
    <w:rsid w:val="00EA09AF"/>
    <w:rsid w:val="00EA2D82"/>
    <w:rsid w:val="00EA375F"/>
    <w:rsid w:val="00EA5F5F"/>
    <w:rsid w:val="00EB46CD"/>
    <w:rsid w:val="00EB779B"/>
    <w:rsid w:val="00EC0657"/>
    <w:rsid w:val="00EC0667"/>
    <w:rsid w:val="00EC5971"/>
    <w:rsid w:val="00EC5A4F"/>
    <w:rsid w:val="00EC6888"/>
    <w:rsid w:val="00EC695D"/>
    <w:rsid w:val="00ED470D"/>
    <w:rsid w:val="00ED6DA3"/>
    <w:rsid w:val="00EE04FE"/>
    <w:rsid w:val="00EE1188"/>
    <w:rsid w:val="00EE24C2"/>
    <w:rsid w:val="00EE5A41"/>
    <w:rsid w:val="00EE5D70"/>
    <w:rsid w:val="00EE690B"/>
    <w:rsid w:val="00EF7E6C"/>
    <w:rsid w:val="00F0487F"/>
    <w:rsid w:val="00F07694"/>
    <w:rsid w:val="00F13A0B"/>
    <w:rsid w:val="00F171E5"/>
    <w:rsid w:val="00F32A3A"/>
    <w:rsid w:val="00F3412C"/>
    <w:rsid w:val="00F344E0"/>
    <w:rsid w:val="00F346D4"/>
    <w:rsid w:val="00F357CF"/>
    <w:rsid w:val="00F40F6A"/>
    <w:rsid w:val="00F42806"/>
    <w:rsid w:val="00F430A2"/>
    <w:rsid w:val="00F5320A"/>
    <w:rsid w:val="00F552C5"/>
    <w:rsid w:val="00F56B1C"/>
    <w:rsid w:val="00F70F9A"/>
    <w:rsid w:val="00F7326B"/>
    <w:rsid w:val="00F73E57"/>
    <w:rsid w:val="00F760CF"/>
    <w:rsid w:val="00F81355"/>
    <w:rsid w:val="00F84432"/>
    <w:rsid w:val="00F9237F"/>
    <w:rsid w:val="00F97A72"/>
    <w:rsid w:val="00FA088D"/>
    <w:rsid w:val="00FA3039"/>
    <w:rsid w:val="00FA7695"/>
    <w:rsid w:val="00FB1699"/>
    <w:rsid w:val="00FB2CE7"/>
    <w:rsid w:val="00FB4CC4"/>
    <w:rsid w:val="00FC030F"/>
    <w:rsid w:val="00FC5EFE"/>
    <w:rsid w:val="00FC6B8B"/>
    <w:rsid w:val="00FD3445"/>
    <w:rsid w:val="00FD5EA6"/>
    <w:rsid w:val="00FD6D4E"/>
    <w:rsid w:val="00FE6383"/>
    <w:rsid w:val="00FF03B7"/>
    <w:rsid w:val="00FF1F39"/>
    <w:rsid w:val="00FF6A2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D1E34"/>
    <w:rPr>
      <w:rFonts w:ascii="Calibri" w:eastAsia="Calibri" w:hAnsi="Calibri" w:cs="Times New Roman"/>
    </w:rPr>
  </w:style>
  <w:style w:type="paragraph" w:styleId="Naslov1">
    <w:name w:val="heading 1"/>
    <w:basedOn w:val="Navaden"/>
    <w:next w:val="Navaden"/>
    <w:link w:val="Naslov1Znak"/>
    <w:uiPriority w:val="9"/>
    <w:qFormat/>
    <w:rsid w:val="00736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C25F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7772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omentar-sklic">
    <w:name w:val="annotation reference"/>
    <w:basedOn w:val="Privzetapisavaodstavka"/>
    <w:uiPriority w:val="99"/>
    <w:semiHidden/>
    <w:unhideWhenUsed/>
    <w:rsid w:val="008B7DA5"/>
    <w:rPr>
      <w:sz w:val="16"/>
      <w:szCs w:val="16"/>
    </w:rPr>
  </w:style>
  <w:style w:type="paragraph" w:styleId="Komentar-besedilo">
    <w:name w:val="annotation text"/>
    <w:basedOn w:val="Navaden"/>
    <w:link w:val="Komentar-besediloZnak"/>
    <w:uiPriority w:val="99"/>
    <w:unhideWhenUsed/>
    <w:rsid w:val="008B7DA5"/>
    <w:pPr>
      <w:spacing w:line="240" w:lineRule="auto"/>
    </w:pPr>
    <w:rPr>
      <w:sz w:val="20"/>
      <w:szCs w:val="20"/>
    </w:rPr>
  </w:style>
  <w:style w:type="character" w:customStyle="1" w:styleId="Komentar-besediloZnak">
    <w:name w:val="Komentar - besedilo Znak"/>
    <w:basedOn w:val="Privzetapisavaodstavka"/>
    <w:link w:val="Komentar-besedilo"/>
    <w:uiPriority w:val="99"/>
    <w:rsid w:val="008B7DA5"/>
    <w:rPr>
      <w:rFonts w:ascii="Calibri" w:eastAsia="Calibri" w:hAnsi="Calibri" w:cs="Times New Roman"/>
      <w:sz w:val="20"/>
      <w:szCs w:val="20"/>
      <w:lang w:val="sl-SI"/>
    </w:rPr>
  </w:style>
  <w:style w:type="paragraph" w:styleId="Revizija">
    <w:name w:val="Revision"/>
    <w:hidden/>
    <w:uiPriority w:val="99"/>
    <w:semiHidden/>
    <w:rsid w:val="008B7DA5"/>
    <w:pPr>
      <w:spacing w:after="0" w:line="240" w:lineRule="auto"/>
    </w:pPr>
    <w:rPr>
      <w:rFonts w:ascii="Calibri" w:eastAsia="Calibri" w:hAnsi="Calibri" w:cs="Times New Roman"/>
    </w:rPr>
  </w:style>
  <w:style w:type="paragraph" w:styleId="Odstavekseznama">
    <w:name w:val="List Paragraph"/>
    <w:basedOn w:val="Navaden"/>
    <w:uiPriority w:val="34"/>
    <w:qFormat/>
    <w:rsid w:val="00993ACD"/>
    <w:pPr>
      <w:ind w:left="720"/>
      <w:contextualSpacing/>
    </w:pPr>
  </w:style>
  <w:style w:type="paragraph" w:styleId="Navadensplet">
    <w:name w:val="Normal (Web)"/>
    <w:basedOn w:val="Navaden"/>
    <w:uiPriority w:val="99"/>
    <w:semiHidden/>
    <w:unhideWhenUsed/>
    <w:rsid w:val="00993ACD"/>
    <w:pPr>
      <w:spacing w:before="100" w:beforeAutospacing="1" w:after="100" w:afterAutospacing="1" w:line="240" w:lineRule="auto"/>
    </w:pPr>
    <w:rPr>
      <w:rFonts w:ascii="Times New Roman" w:eastAsia="Times New Roman" w:hAnsi="Times New Roman"/>
      <w:sz w:val="24"/>
      <w:szCs w:val="24"/>
    </w:rPr>
  </w:style>
  <w:style w:type="character" w:customStyle="1" w:styleId="ams">
    <w:name w:val="ams"/>
    <w:basedOn w:val="Privzetapisavaodstavka"/>
    <w:rsid w:val="00736AA9"/>
  </w:style>
  <w:style w:type="character" w:customStyle="1" w:styleId="Naslov1Znak">
    <w:name w:val="Naslov 1 Znak"/>
    <w:basedOn w:val="Privzetapisavaodstavka"/>
    <w:link w:val="Naslov1"/>
    <w:uiPriority w:val="9"/>
    <w:rsid w:val="00736AA9"/>
    <w:rPr>
      <w:rFonts w:asciiTheme="majorHAnsi" w:eastAsiaTheme="majorEastAsia" w:hAnsiTheme="majorHAnsi" w:cstheme="majorBidi"/>
      <w:color w:val="2F5496" w:themeColor="accent1" w:themeShade="BF"/>
      <w:sz w:val="32"/>
      <w:szCs w:val="32"/>
      <w:lang w:val="sl-SI"/>
    </w:rPr>
  </w:style>
  <w:style w:type="paragraph" w:styleId="Zadevakomentarja">
    <w:name w:val="annotation subject"/>
    <w:basedOn w:val="Komentar-besedilo"/>
    <w:next w:val="Komentar-besedilo"/>
    <w:link w:val="ZadevakomentarjaZnak"/>
    <w:uiPriority w:val="99"/>
    <w:semiHidden/>
    <w:unhideWhenUsed/>
    <w:rsid w:val="00A8519C"/>
    <w:rPr>
      <w:b/>
      <w:bCs/>
    </w:rPr>
  </w:style>
  <w:style w:type="character" w:customStyle="1" w:styleId="ZadevakomentarjaZnak">
    <w:name w:val="Zadeva komentarja Znak"/>
    <w:basedOn w:val="Komentar-besediloZnak"/>
    <w:link w:val="Zadevakomentarja"/>
    <w:uiPriority w:val="99"/>
    <w:semiHidden/>
    <w:rsid w:val="00A8519C"/>
    <w:rPr>
      <w:rFonts w:ascii="Calibri" w:eastAsia="Calibri" w:hAnsi="Calibri" w:cs="Times New Roman"/>
      <w:b/>
      <w:bCs/>
      <w:sz w:val="20"/>
      <w:szCs w:val="20"/>
      <w:lang w:val="sl-SI"/>
    </w:rPr>
  </w:style>
  <w:style w:type="character" w:customStyle="1" w:styleId="Naslov2Znak">
    <w:name w:val="Naslov 2 Znak"/>
    <w:basedOn w:val="Privzetapisavaodstavka"/>
    <w:link w:val="Naslov2"/>
    <w:uiPriority w:val="9"/>
    <w:rsid w:val="00C25FAC"/>
    <w:rPr>
      <w:rFonts w:asciiTheme="majorHAnsi" w:eastAsiaTheme="majorEastAsia" w:hAnsiTheme="majorHAnsi" w:cstheme="majorBidi"/>
      <w:color w:val="2F5496" w:themeColor="accent1" w:themeShade="BF"/>
      <w:sz w:val="26"/>
      <w:szCs w:val="26"/>
      <w:lang w:val="sl-SI"/>
    </w:rPr>
  </w:style>
  <w:style w:type="paragraph" w:styleId="NaslovTOC">
    <w:name w:val="TOC Heading"/>
    <w:basedOn w:val="Naslov1"/>
    <w:next w:val="Navaden"/>
    <w:uiPriority w:val="39"/>
    <w:unhideWhenUsed/>
    <w:qFormat/>
    <w:rsid w:val="00DB6C74"/>
    <w:pPr>
      <w:outlineLvl w:val="9"/>
    </w:pPr>
  </w:style>
  <w:style w:type="paragraph" w:styleId="Kazalovsebine2">
    <w:name w:val="toc 2"/>
    <w:basedOn w:val="Navaden"/>
    <w:next w:val="Navaden"/>
    <w:autoRedefine/>
    <w:uiPriority w:val="39"/>
    <w:unhideWhenUsed/>
    <w:rsid w:val="00DB6C74"/>
    <w:pPr>
      <w:spacing w:after="100"/>
      <w:ind w:left="220"/>
    </w:pPr>
    <w:rPr>
      <w:rFonts w:asciiTheme="minorHAnsi" w:eastAsiaTheme="minorEastAsia" w:hAnsiTheme="minorHAnsi"/>
    </w:rPr>
  </w:style>
  <w:style w:type="paragraph" w:styleId="Kazalovsebine1">
    <w:name w:val="toc 1"/>
    <w:basedOn w:val="Navaden"/>
    <w:next w:val="Navaden"/>
    <w:autoRedefine/>
    <w:uiPriority w:val="39"/>
    <w:unhideWhenUsed/>
    <w:rsid w:val="00DB6C74"/>
    <w:pPr>
      <w:spacing w:after="100"/>
    </w:pPr>
    <w:rPr>
      <w:rFonts w:asciiTheme="minorHAnsi" w:eastAsiaTheme="minorEastAsia" w:hAnsiTheme="minorHAnsi"/>
    </w:rPr>
  </w:style>
  <w:style w:type="paragraph" w:styleId="Kazalovsebine3">
    <w:name w:val="toc 3"/>
    <w:basedOn w:val="Navaden"/>
    <w:next w:val="Navaden"/>
    <w:autoRedefine/>
    <w:uiPriority w:val="39"/>
    <w:unhideWhenUsed/>
    <w:rsid w:val="00DB6C74"/>
    <w:pPr>
      <w:spacing w:after="100"/>
      <w:ind w:left="440"/>
    </w:pPr>
    <w:rPr>
      <w:rFonts w:asciiTheme="minorHAnsi" w:eastAsiaTheme="minorEastAsia" w:hAnsiTheme="minorHAnsi"/>
    </w:rPr>
  </w:style>
  <w:style w:type="character" w:styleId="Hiperpovezava">
    <w:name w:val="Hyperlink"/>
    <w:basedOn w:val="Privzetapisavaodstavka"/>
    <w:uiPriority w:val="99"/>
    <w:unhideWhenUsed/>
    <w:rsid w:val="00DB6C74"/>
    <w:rPr>
      <w:color w:val="0563C1" w:themeColor="hyperlink"/>
      <w:u w:val="single"/>
    </w:rPr>
  </w:style>
  <w:style w:type="paragraph" w:styleId="Glava">
    <w:name w:val="header"/>
    <w:basedOn w:val="Navaden"/>
    <w:link w:val="GlavaZnak"/>
    <w:uiPriority w:val="99"/>
    <w:unhideWhenUsed/>
    <w:rsid w:val="009D5424"/>
    <w:pPr>
      <w:tabs>
        <w:tab w:val="center" w:pos="4513"/>
        <w:tab w:val="right" w:pos="9026"/>
      </w:tabs>
      <w:spacing w:after="0" w:line="240" w:lineRule="auto"/>
    </w:pPr>
  </w:style>
  <w:style w:type="character" w:customStyle="1" w:styleId="GlavaZnak">
    <w:name w:val="Glava Znak"/>
    <w:basedOn w:val="Privzetapisavaodstavka"/>
    <w:link w:val="Glava"/>
    <w:uiPriority w:val="99"/>
    <w:rsid w:val="009D5424"/>
    <w:rPr>
      <w:rFonts w:ascii="Calibri" w:eastAsia="Calibri" w:hAnsi="Calibri" w:cs="Times New Roman"/>
      <w:lang w:val="sl-SI"/>
    </w:rPr>
  </w:style>
  <w:style w:type="paragraph" w:styleId="Noga">
    <w:name w:val="footer"/>
    <w:basedOn w:val="Navaden"/>
    <w:link w:val="NogaZnak"/>
    <w:uiPriority w:val="99"/>
    <w:unhideWhenUsed/>
    <w:rsid w:val="009D5424"/>
    <w:pPr>
      <w:tabs>
        <w:tab w:val="center" w:pos="4513"/>
        <w:tab w:val="right" w:pos="9026"/>
      </w:tabs>
      <w:spacing w:after="0" w:line="240" w:lineRule="auto"/>
    </w:pPr>
  </w:style>
  <w:style w:type="character" w:customStyle="1" w:styleId="NogaZnak">
    <w:name w:val="Noga Znak"/>
    <w:basedOn w:val="Privzetapisavaodstavka"/>
    <w:link w:val="Noga"/>
    <w:uiPriority w:val="99"/>
    <w:rsid w:val="009D5424"/>
    <w:rPr>
      <w:rFonts w:ascii="Calibri" w:eastAsia="Calibri" w:hAnsi="Calibri" w:cs="Times New Roman"/>
      <w:lang w:val="sl-SI"/>
    </w:rPr>
  </w:style>
  <w:style w:type="table" w:styleId="Tabela-mrea">
    <w:name w:val="Table Grid"/>
    <w:basedOn w:val="Navadnatabela"/>
    <w:uiPriority w:val="39"/>
    <w:rsid w:val="00EE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3Znak">
    <w:name w:val="Naslov 3 Znak"/>
    <w:basedOn w:val="Privzetapisavaodstavka"/>
    <w:link w:val="Naslov3"/>
    <w:uiPriority w:val="9"/>
    <w:rsid w:val="00777280"/>
    <w:rPr>
      <w:rFonts w:asciiTheme="majorHAnsi" w:eastAsiaTheme="majorEastAsia" w:hAnsiTheme="majorHAnsi" w:cstheme="majorBidi"/>
      <w:color w:val="1F3763" w:themeColor="accent1" w:themeShade="7F"/>
      <w:sz w:val="24"/>
      <w:szCs w:val="24"/>
    </w:rPr>
  </w:style>
  <w:style w:type="paragraph" w:styleId="Naslov">
    <w:name w:val="Title"/>
    <w:basedOn w:val="Navaden"/>
    <w:next w:val="Navaden"/>
    <w:link w:val="NaslovZnak"/>
    <w:uiPriority w:val="10"/>
    <w:qFormat/>
    <w:rsid w:val="00731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31B39"/>
    <w:rPr>
      <w:rFonts w:asciiTheme="majorHAnsi" w:eastAsiaTheme="majorEastAsia" w:hAnsiTheme="majorHAnsi" w:cstheme="majorBidi"/>
      <w:spacing w:val="-10"/>
      <w:kern w:val="28"/>
      <w:sz w:val="56"/>
      <w:szCs w:val="56"/>
    </w:rPr>
  </w:style>
  <w:style w:type="table" w:customStyle="1" w:styleId="PlainTable5">
    <w:name w:val="Plain Table 5"/>
    <w:basedOn w:val="Navadnatabela"/>
    <w:uiPriority w:val="45"/>
    <w:rsid w:val="00DD2D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Navadnatabela"/>
    <w:uiPriority w:val="43"/>
    <w:rsid w:val="00DD2D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2">
    <w:name w:val="Grid Table 5 Dark Accent 2"/>
    <w:basedOn w:val="Navadnatabela"/>
    <w:uiPriority w:val="50"/>
    <w:rsid w:val="0087767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4">
    <w:name w:val="Grid Table 5 Dark Accent 4"/>
    <w:basedOn w:val="Navadnatabela"/>
    <w:uiPriority w:val="50"/>
    <w:rsid w:val="0087767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3">
    <w:name w:val="Grid Table 5 Dark Accent 3"/>
    <w:basedOn w:val="Navadnatabela"/>
    <w:uiPriority w:val="50"/>
    <w:rsid w:val="00680F5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
    <w:name w:val="Grid Table 3"/>
    <w:basedOn w:val="Navadnatabela"/>
    <w:uiPriority w:val="48"/>
    <w:rsid w:val="00805A8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Navadnatabela"/>
    <w:uiPriority w:val="48"/>
    <w:rsid w:val="00805A8E"/>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5">
    <w:name w:val="Grid Table 3 Accent 5"/>
    <w:basedOn w:val="Navadnatabela"/>
    <w:uiPriority w:val="48"/>
    <w:rsid w:val="00805A8E"/>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UnresolvedMention">
    <w:name w:val="Unresolved Mention"/>
    <w:basedOn w:val="Privzetapisavaodstavka"/>
    <w:uiPriority w:val="99"/>
    <w:semiHidden/>
    <w:unhideWhenUsed/>
    <w:rsid w:val="00AC2F16"/>
    <w:rPr>
      <w:color w:val="605E5C"/>
      <w:shd w:val="clear" w:color="auto" w:fill="E1DFDD"/>
    </w:rPr>
  </w:style>
  <w:style w:type="table" w:customStyle="1" w:styleId="GridTable1LightAccent1">
    <w:name w:val="Grid Table 1 Light Accent 1"/>
    <w:basedOn w:val="Navadnatabela"/>
    <w:uiPriority w:val="46"/>
    <w:rsid w:val="005B1D57"/>
    <w:pPr>
      <w:spacing w:after="0" w:line="240" w:lineRule="auto"/>
    </w:pPr>
    <w:rPr>
      <w:kern w:val="2"/>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mrea1">
    <w:name w:val="Tabela – mreža1"/>
    <w:basedOn w:val="Navadnatabela"/>
    <w:next w:val="Tabela-mrea"/>
    <w:uiPriority w:val="39"/>
    <w:rsid w:val="00F344E0"/>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2">
    <w:name w:val="Tabela – mreža2"/>
    <w:basedOn w:val="Navadnatabela"/>
    <w:next w:val="Tabela-mrea"/>
    <w:uiPriority w:val="39"/>
    <w:rsid w:val="00F73E5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3">
    <w:name w:val="Tabela – mreža3"/>
    <w:basedOn w:val="Navadnatabela"/>
    <w:next w:val="Tabela-mrea"/>
    <w:uiPriority w:val="39"/>
    <w:rsid w:val="00F73E5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4">
    <w:name w:val="Tabela – mreža4"/>
    <w:basedOn w:val="Navadnatabela"/>
    <w:next w:val="Tabela-mrea"/>
    <w:uiPriority w:val="39"/>
    <w:rsid w:val="00F73E5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6">
    <w:name w:val="Tabela – mreža6"/>
    <w:basedOn w:val="Navadnatabela"/>
    <w:next w:val="Tabela-mrea"/>
    <w:uiPriority w:val="39"/>
    <w:rsid w:val="00C04FC3"/>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7">
    <w:name w:val="Tabela – mreža7"/>
    <w:basedOn w:val="Navadnatabela"/>
    <w:next w:val="Tabela-mrea"/>
    <w:uiPriority w:val="39"/>
    <w:rsid w:val="00C04FC3"/>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5">
    <w:name w:val="Tabela – mreža5"/>
    <w:basedOn w:val="Navadnatabela"/>
    <w:next w:val="Tabela-mrea"/>
    <w:uiPriority w:val="39"/>
    <w:rsid w:val="00C04FC3"/>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4">
    <w:name w:val="Grid Table 3 Accent 4"/>
    <w:basedOn w:val="Navadnatabela"/>
    <w:uiPriority w:val="48"/>
    <w:rsid w:val="00C010B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Besedilooblaka">
    <w:name w:val="Balloon Text"/>
    <w:basedOn w:val="Navaden"/>
    <w:link w:val="BesedilooblakaZnak"/>
    <w:uiPriority w:val="99"/>
    <w:semiHidden/>
    <w:unhideWhenUsed/>
    <w:rsid w:val="009B49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B49C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842601">
      <w:bodyDiv w:val="1"/>
      <w:marLeft w:val="0"/>
      <w:marRight w:val="0"/>
      <w:marTop w:val="0"/>
      <w:marBottom w:val="0"/>
      <w:divBdr>
        <w:top w:val="none" w:sz="0" w:space="0" w:color="auto"/>
        <w:left w:val="none" w:sz="0" w:space="0" w:color="auto"/>
        <w:bottom w:val="none" w:sz="0" w:space="0" w:color="auto"/>
        <w:right w:val="none" w:sz="0" w:space="0" w:color="auto"/>
      </w:divBdr>
    </w:div>
    <w:div w:id="133329757">
      <w:bodyDiv w:val="1"/>
      <w:marLeft w:val="0"/>
      <w:marRight w:val="0"/>
      <w:marTop w:val="0"/>
      <w:marBottom w:val="0"/>
      <w:divBdr>
        <w:top w:val="none" w:sz="0" w:space="0" w:color="auto"/>
        <w:left w:val="none" w:sz="0" w:space="0" w:color="auto"/>
        <w:bottom w:val="none" w:sz="0" w:space="0" w:color="auto"/>
        <w:right w:val="none" w:sz="0" w:space="0" w:color="auto"/>
      </w:divBdr>
    </w:div>
    <w:div w:id="167334801">
      <w:bodyDiv w:val="1"/>
      <w:marLeft w:val="0"/>
      <w:marRight w:val="0"/>
      <w:marTop w:val="0"/>
      <w:marBottom w:val="0"/>
      <w:divBdr>
        <w:top w:val="none" w:sz="0" w:space="0" w:color="auto"/>
        <w:left w:val="none" w:sz="0" w:space="0" w:color="auto"/>
        <w:bottom w:val="none" w:sz="0" w:space="0" w:color="auto"/>
        <w:right w:val="none" w:sz="0" w:space="0" w:color="auto"/>
      </w:divBdr>
    </w:div>
    <w:div w:id="193731181">
      <w:bodyDiv w:val="1"/>
      <w:marLeft w:val="0"/>
      <w:marRight w:val="0"/>
      <w:marTop w:val="0"/>
      <w:marBottom w:val="0"/>
      <w:divBdr>
        <w:top w:val="none" w:sz="0" w:space="0" w:color="auto"/>
        <w:left w:val="none" w:sz="0" w:space="0" w:color="auto"/>
        <w:bottom w:val="none" w:sz="0" w:space="0" w:color="auto"/>
        <w:right w:val="none" w:sz="0" w:space="0" w:color="auto"/>
      </w:divBdr>
      <w:divsChild>
        <w:div w:id="489516575">
          <w:marLeft w:val="547"/>
          <w:marRight w:val="0"/>
          <w:marTop w:val="200"/>
          <w:marBottom w:val="0"/>
          <w:divBdr>
            <w:top w:val="none" w:sz="0" w:space="0" w:color="auto"/>
            <w:left w:val="none" w:sz="0" w:space="0" w:color="auto"/>
            <w:bottom w:val="none" w:sz="0" w:space="0" w:color="auto"/>
            <w:right w:val="none" w:sz="0" w:space="0" w:color="auto"/>
          </w:divBdr>
        </w:div>
        <w:div w:id="488713040">
          <w:marLeft w:val="547"/>
          <w:marRight w:val="0"/>
          <w:marTop w:val="200"/>
          <w:marBottom w:val="0"/>
          <w:divBdr>
            <w:top w:val="none" w:sz="0" w:space="0" w:color="auto"/>
            <w:left w:val="none" w:sz="0" w:space="0" w:color="auto"/>
            <w:bottom w:val="none" w:sz="0" w:space="0" w:color="auto"/>
            <w:right w:val="none" w:sz="0" w:space="0" w:color="auto"/>
          </w:divBdr>
        </w:div>
        <w:div w:id="1433894323">
          <w:marLeft w:val="547"/>
          <w:marRight w:val="0"/>
          <w:marTop w:val="200"/>
          <w:marBottom w:val="0"/>
          <w:divBdr>
            <w:top w:val="none" w:sz="0" w:space="0" w:color="auto"/>
            <w:left w:val="none" w:sz="0" w:space="0" w:color="auto"/>
            <w:bottom w:val="none" w:sz="0" w:space="0" w:color="auto"/>
            <w:right w:val="none" w:sz="0" w:space="0" w:color="auto"/>
          </w:divBdr>
        </w:div>
        <w:div w:id="1367949810">
          <w:marLeft w:val="547"/>
          <w:marRight w:val="0"/>
          <w:marTop w:val="200"/>
          <w:marBottom w:val="0"/>
          <w:divBdr>
            <w:top w:val="none" w:sz="0" w:space="0" w:color="auto"/>
            <w:left w:val="none" w:sz="0" w:space="0" w:color="auto"/>
            <w:bottom w:val="none" w:sz="0" w:space="0" w:color="auto"/>
            <w:right w:val="none" w:sz="0" w:space="0" w:color="auto"/>
          </w:divBdr>
        </w:div>
        <w:div w:id="1791123731">
          <w:marLeft w:val="547"/>
          <w:marRight w:val="0"/>
          <w:marTop w:val="200"/>
          <w:marBottom w:val="0"/>
          <w:divBdr>
            <w:top w:val="none" w:sz="0" w:space="0" w:color="auto"/>
            <w:left w:val="none" w:sz="0" w:space="0" w:color="auto"/>
            <w:bottom w:val="none" w:sz="0" w:space="0" w:color="auto"/>
            <w:right w:val="none" w:sz="0" w:space="0" w:color="auto"/>
          </w:divBdr>
        </w:div>
        <w:div w:id="744837215">
          <w:marLeft w:val="547"/>
          <w:marRight w:val="0"/>
          <w:marTop w:val="200"/>
          <w:marBottom w:val="0"/>
          <w:divBdr>
            <w:top w:val="none" w:sz="0" w:space="0" w:color="auto"/>
            <w:left w:val="none" w:sz="0" w:space="0" w:color="auto"/>
            <w:bottom w:val="none" w:sz="0" w:space="0" w:color="auto"/>
            <w:right w:val="none" w:sz="0" w:space="0" w:color="auto"/>
          </w:divBdr>
        </w:div>
        <w:div w:id="1865098850">
          <w:marLeft w:val="547"/>
          <w:marRight w:val="0"/>
          <w:marTop w:val="200"/>
          <w:marBottom w:val="0"/>
          <w:divBdr>
            <w:top w:val="none" w:sz="0" w:space="0" w:color="auto"/>
            <w:left w:val="none" w:sz="0" w:space="0" w:color="auto"/>
            <w:bottom w:val="none" w:sz="0" w:space="0" w:color="auto"/>
            <w:right w:val="none" w:sz="0" w:space="0" w:color="auto"/>
          </w:divBdr>
        </w:div>
        <w:div w:id="1771581614">
          <w:marLeft w:val="547"/>
          <w:marRight w:val="0"/>
          <w:marTop w:val="200"/>
          <w:marBottom w:val="0"/>
          <w:divBdr>
            <w:top w:val="none" w:sz="0" w:space="0" w:color="auto"/>
            <w:left w:val="none" w:sz="0" w:space="0" w:color="auto"/>
            <w:bottom w:val="none" w:sz="0" w:space="0" w:color="auto"/>
            <w:right w:val="none" w:sz="0" w:space="0" w:color="auto"/>
          </w:divBdr>
        </w:div>
        <w:div w:id="1649170161">
          <w:marLeft w:val="547"/>
          <w:marRight w:val="0"/>
          <w:marTop w:val="200"/>
          <w:marBottom w:val="0"/>
          <w:divBdr>
            <w:top w:val="none" w:sz="0" w:space="0" w:color="auto"/>
            <w:left w:val="none" w:sz="0" w:space="0" w:color="auto"/>
            <w:bottom w:val="none" w:sz="0" w:space="0" w:color="auto"/>
            <w:right w:val="none" w:sz="0" w:space="0" w:color="auto"/>
          </w:divBdr>
        </w:div>
        <w:div w:id="580413869">
          <w:marLeft w:val="547"/>
          <w:marRight w:val="0"/>
          <w:marTop w:val="200"/>
          <w:marBottom w:val="0"/>
          <w:divBdr>
            <w:top w:val="none" w:sz="0" w:space="0" w:color="auto"/>
            <w:left w:val="none" w:sz="0" w:space="0" w:color="auto"/>
            <w:bottom w:val="none" w:sz="0" w:space="0" w:color="auto"/>
            <w:right w:val="none" w:sz="0" w:space="0" w:color="auto"/>
          </w:divBdr>
        </w:div>
        <w:div w:id="720327446">
          <w:marLeft w:val="547"/>
          <w:marRight w:val="0"/>
          <w:marTop w:val="200"/>
          <w:marBottom w:val="0"/>
          <w:divBdr>
            <w:top w:val="none" w:sz="0" w:space="0" w:color="auto"/>
            <w:left w:val="none" w:sz="0" w:space="0" w:color="auto"/>
            <w:bottom w:val="none" w:sz="0" w:space="0" w:color="auto"/>
            <w:right w:val="none" w:sz="0" w:space="0" w:color="auto"/>
          </w:divBdr>
        </w:div>
      </w:divsChild>
    </w:div>
    <w:div w:id="353654117">
      <w:bodyDiv w:val="1"/>
      <w:marLeft w:val="0"/>
      <w:marRight w:val="0"/>
      <w:marTop w:val="0"/>
      <w:marBottom w:val="0"/>
      <w:divBdr>
        <w:top w:val="none" w:sz="0" w:space="0" w:color="auto"/>
        <w:left w:val="none" w:sz="0" w:space="0" w:color="auto"/>
        <w:bottom w:val="none" w:sz="0" w:space="0" w:color="auto"/>
        <w:right w:val="none" w:sz="0" w:space="0" w:color="auto"/>
      </w:divBdr>
      <w:divsChild>
        <w:div w:id="419300011">
          <w:marLeft w:val="0"/>
          <w:marRight w:val="0"/>
          <w:marTop w:val="0"/>
          <w:marBottom w:val="0"/>
          <w:divBdr>
            <w:top w:val="none" w:sz="0" w:space="0" w:color="auto"/>
            <w:left w:val="none" w:sz="0" w:space="0" w:color="auto"/>
            <w:bottom w:val="none" w:sz="0" w:space="0" w:color="auto"/>
            <w:right w:val="none" w:sz="0" w:space="0" w:color="auto"/>
          </w:divBdr>
          <w:divsChild>
            <w:div w:id="493691827">
              <w:marLeft w:val="0"/>
              <w:marRight w:val="0"/>
              <w:marTop w:val="0"/>
              <w:marBottom w:val="0"/>
              <w:divBdr>
                <w:top w:val="none" w:sz="0" w:space="0" w:color="auto"/>
                <w:left w:val="none" w:sz="0" w:space="0" w:color="auto"/>
                <w:bottom w:val="none" w:sz="0" w:space="0" w:color="auto"/>
                <w:right w:val="none" w:sz="0" w:space="0" w:color="auto"/>
              </w:divBdr>
              <w:divsChild>
                <w:div w:id="559098487">
                  <w:marLeft w:val="0"/>
                  <w:marRight w:val="0"/>
                  <w:marTop w:val="0"/>
                  <w:marBottom w:val="0"/>
                  <w:divBdr>
                    <w:top w:val="none" w:sz="0" w:space="0" w:color="auto"/>
                    <w:left w:val="none" w:sz="0" w:space="0" w:color="auto"/>
                    <w:bottom w:val="none" w:sz="0" w:space="0" w:color="auto"/>
                    <w:right w:val="none" w:sz="0" w:space="0" w:color="auto"/>
                  </w:divBdr>
                  <w:divsChild>
                    <w:div w:id="145049366">
                      <w:marLeft w:val="0"/>
                      <w:marRight w:val="0"/>
                      <w:marTop w:val="120"/>
                      <w:marBottom w:val="0"/>
                      <w:divBdr>
                        <w:top w:val="none" w:sz="0" w:space="0" w:color="auto"/>
                        <w:left w:val="none" w:sz="0" w:space="0" w:color="auto"/>
                        <w:bottom w:val="none" w:sz="0" w:space="0" w:color="auto"/>
                        <w:right w:val="none" w:sz="0" w:space="0" w:color="auto"/>
                      </w:divBdr>
                      <w:divsChild>
                        <w:div w:id="413554784">
                          <w:marLeft w:val="0"/>
                          <w:marRight w:val="0"/>
                          <w:marTop w:val="0"/>
                          <w:marBottom w:val="0"/>
                          <w:divBdr>
                            <w:top w:val="none" w:sz="0" w:space="0" w:color="auto"/>
                            <w:left w:val="none" w:sz="0" w:space="0" w:color="auto"/>
                            <w:bottom w:val="none" w:sz="0" w:space="0" w:color="auto"/>
                            <w:right w:val="none" w:sz="0" w:space="0" w:color="auto"/>
                          </w:divBdr>
                          <w:divsChild>
                            <w:div w:id="2677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921064">
          <w:marLeft w:val="0"/>
          <w:marRight w:val="0"/>
          <w:marTop w:val="0"/>
          <w:marBottom w:val="0"/>
          <w:divBdr>
            <w:top w:val="none" w:sz="0" w:space="0" w:color="auto"/>
            <w:left w:val="none" w:sz="0" w:space="0" w:color="auto"/>
            <w:bottom w:val="none" w:sz="0" w:space="0" w:color="auto"/>
            <w:right w:val="none" w:sz="0" w:space="0" w:color="auto"/>
          </w:divBdr>
          <w:divsChild>
            <w:div w:id="1397626089">
              <w:marLeft w:val="0"/>
              <w:marRight w:val="0"/>
              <w:marTop w:val="0"/>
              <w:marBottom w:val="0"/>
              <w:divBdr>
                <w:top w:val="none" w:sz="0" w:space="0" w:color="auto"/>
                <w:left w:val="none" w:sz="0" w:space="0" w:color="auto"/>
                <w:bottom w:val="none" w:sz="0" w:space="0" w:color="auto"/>
                <w:right w:val="none" w:sz="0" w:space="0" w:color="auto"/>
              </w:divBdr>
              <w:divsChild>
                <w:div w:id="630091025">
                  <w:marLeft w:val="0"/>
                  <w:marRight w:val="0"/>
                  <w:marTop w:val="0"/>
                  <w:marBottom w:val="0"/>
                  <w:divBdr>
                    <w:top w:val="none" w:sz="0" w:space="0" w:color="auto"/>
                    <w:left w:val="none" w:sz="0" w:space="0" w:color="auto"/>
                    <w:bottom w:val="none" w:sz="0" w:space="0" w:color="auto"/>
                    <w:right w:val="none" w:sz="0" w:space="0" w:color="auto"/>
                  </w:divBdr>
                  <w:divsChild>
                    <w:div w:id="677661248">
                      <w:marLeft w:val="0"/>
                      <w:marRight w:val="0"/>
                      <w:marTop w:val="0"/>
                      <w:marBottom w:val="0"/>
                      <w:divBdr>
                        <w:top w:val="none" w:sz="0" w:space="0" w:color="auto"/>
                        <w:left w:val="none" w:sz="0" w:space="0" w:color="auto"/>
                        <w:bottom w:val="none" w:sz="0" w:space="0" w:color="auto"/>
                        <w:right w:val="none" w:sz="0" w:space="0" w:color="auto"/>
                      </w:divBdr>
                      <w:divsChild>
                        <w:div w:id="104737336">
                          <w:marLeft w:val="0"/>
                          <w:marRight w:val="0"/>
                          <w:marTop w:val="0"/>
                          <w:marBottom w:val="0"/>
                          <w:divBdr>
                            <w:top w:val="none" w:sz="0" w:space="0" w:color="auto"/>
                            <w:left w:val="none" w:sz="0" w:space="0" w:color="auto"/>
                            <w:bottom w:val="none" w:sz="0" w:space="0" w:color="auto"/>
                            <w:right w:val="none" w:sz="0" w:space="0" w:color="auto"/>
                          </w:divBdr>
                          <w:divsChild>
                            <w:div w:id="13590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11802">
      <w:bodyDiv w:val="1"/>
      <w:marLeft w:val="0"/>
      <w:marRight w:val="0"/>
      <w:marTop w:val="0"/>
      <w:marBottom w:val="0"/>
      <w:divBdr>
        <w:top w:val="none" w:sz="0" w:space="0" w:color="auto"/>
        <w:left w:val="none" w:sz="0" w:space="0" w:color="auto"/>
        <w:bottom w:val="none" w:sz="0" w:space="0" w:color="auto"/>
        <w:right w:val="none" w:sz="0" w:space="0" w:color="auto"/>
      </w:divBdr>
      <w:divsChild>
        <w:div w:id="344793228">
          <w:marLeft w:val="0"/>
          <w:marRight w:val="0"/>
          <w:marTop w:val="0"/>
          <w:marBottom w:val="0"/>
          <w:divBdr>
            <w:top w:val="none" w:sz="0" w:space="0" w:color="auto"/>
            <w:left w:val="none" w:sz="0" w:space="0" w:color="auto"/>
            <w:bottom w:val="none" w:sz="0" w:space="0" w:color="auto"/>
            <w:right w:val="none" w:sz="0" w:space="0" w:color="auto"/>
          </w:divBdr>
        </w:div>
        <w:div w:id="575476437">
          <w:marLeft w:val="0"/>
          <w:marRight w:val="0"/>
          <w:marTop w:val="0"/>
          <w:marBottom w:val="0"/>
          <w:divBdr>
            <w:top w:val="none" w:sz="0" w:space="0" w:color="auto"/>
            <w:left w:val="none" w:sz="0" w:space="0" w:color="auto"/>
            <w:bottom w:val="none" w:sz="0" w:space="0" w:color="auto"/>
            <w:right w:val="none" w:sz="0" w:space="0" w:color="auto"/>
          </w:divBdr>
        </w:div>
        <w:div w:id="704675243">
          <w:marLeft w:val="0"/>
          <w:marRight w:val="0"/>
          <w:marTop w:val="0"/>
          <w:marBottom w:val="0"/>
          <w:divBdr>
            <w:top w:val="none" w:sz="0" w:space="0" w:color="auto"/>
            <w:left w:val="none" w:sz="0" w:space="0" w:color="auto"/>
            <w:bottom w:val="none" w:sz="0" w:space="0" w:color="auto"/>
            <w:right w:val="none" w:sz="0" w:space="0" w:color="auto"/>
          </w:divBdr>
        </w:div>
        <w:div w:id="706950229">
          <w:marLeft w:val="0"/>
          <w:marRight w:val="0"/>
          <w:marTop w:val="0"/>
          <w:marBottom w:val="0"/>
          <w:divBdr>
            <w:top w:val="none" w:sz="0" w:space="0" w:color="auto"/>
            <w:left w:val="none" w:sz="0" w:space="0" w:color="auto"/>
            <w:bottom w:val="none" w:sz="0" w:space="0" w:color="auto"/>
            <w:right w:val="none" w:sz="0" w:space="0" w:color="auto"/>
          </w:divBdr>
        </w:div>
        <w:div w:id="823661485">
          <w:marLeft w:val="0"/>
          <w:marRight w:val="0"/>
          <w:marTop w:val="0"/>
          <w:marBottom w:val="0"/>
          <w:divBdr>
            <w:top w:val="none" w:sz="0" w:space="0" w:color="auto"/>
            <w:left w:val="none" w:sz="0" w:space="0" w:color="auto"/>
            <w:bottom w:val="none" w:sz="0" w:space="0" w:color="auto"/>
            <w:right w:val="none" w:sz="0" w:space="0" w:color="auto"/>
          </w:divBdr>
        </w:div>
        <w:div w:id="837161807">
          <w:marLeft w:val="0"/>
          <w:marRight w:val="0"/>
          <w:marTop w:val="0"/>
          <w:marBottom w:val="0"/>
          <w:divBdr>
            <w:top w:val="none" w:sz="0" w:space="0" w:color="auto"/>
            <w:left w:val="none" w:sz="0" w:space="0" w:color="auto"/>
            <w:bottom w:val="none" w:sz="0" w:space="0" w:color="auto"/>
            <w:right w:val="none" w:sz="0" w:space="0" w:color="auto"/>
          </w:divBdr>
        </w:div>
        <w:div w:id="885916746">
          <w:marLeft w:val="0"/>
          <w:marRight w:val="0"/>
          <w:marTop w:val="0"/>
          <w:marBottom w:val="0"/>
          <w:divBdr>
            <w:top w:val="none" w:sz="0" w:space="0" w:color="auto"/>
            <w:left w:val="none" w:sz="0" w:space="0" w:color="auto"/>
            <w:bottom w:val="none" w:sz="0" w:space="0" w:color="auto"/>
            <w:right w:val="none" w:sz="0" w:space="0" w:color="auto"/>
          </w:divBdr>
        </w:div>
        <w:div w:id="1009407250">
          <w:marLeft w:val="0"/>
          <w:marRight w:val="0"/>
          <w:marTop w:val="0"/>
          <w:marBottom w:val="0"/>
          <w:divBdr>
            <w:top w:val="none" w:sz="0" w:space="0" w:color="auto"/>
            <w:left w:val="none" w:sz="0" w:space="0" w:color="auto"/>
            <w:bottom w:val="none" w:sz="0" w:space="0" w:color="auto"/>
            <w:right w:val="none" w:sz="0" w:space="0" w:color="auto"/>
          </w:divBdr>
        </w:div>
        <w:div w:id="1060593885">
          <w:marLeft w:val="0"/>
          <w:marRight w:val="0"/>
          <w:marTop w:val="0"/>
          <w:marBottom w:val="0"/>
          <w:divBdr>
            <w:top w:val="none" w:sz="0" w:space="0" w:color="auto"/>
            <w:left w:val="none" w:sz="0" w:space="0" w:color="auto"/>
            <w:bottom w:val="none" w:sz="0" w:space="0" w:color="auto"/>
            <w:right w:val="none" w:sz="0" w:space="0" w:color="auto"/>
          </w:divBdr>
        </w:div>
        <w:div w:id="1118450008">
          <w:marLeft w:val="0"/>
          <w:marRight w:val="0"/>
          <w:marTop w:val="0"/>
          <w:marBottom w:val="0"/>
          <w:divBdr>
            <w:top w:val="none" w:sz="0" w:space="0" w:color="auto"/>
            <w:left w:val="none" w:sz="0" w:space="0" w:color="auto"/>
            <w:bottom w:val="none" w:sz="0" w:space="0" w:color="auto"/>
            <w:right w:val="none" w:sz="0" w:space="0" w:color="auto"/>
          </w:divBdr>
        </w:div>
        <w:div w:id="1178732769">
          <w:marLeft w:val="0"/>
          <w:marRight w:val="0"/>
          <w:marTop w:val="0"/>
          <w:marBottom w:val="0"/>
          <w:divBdr>
            <w:top w:val="none" w:sz="0" w:space="0" w:color="auto"/>
            <w:left w:val="none" w:sz="0" w:space="0" w:color="auto"/>
            <w:bottom w:val="none" w:sz="0" w:space="0" w:color="auto"/>
            <w:right w:val="none" w:sz="0" w:space="0" w:color="auto"/>
          </w:divBdr>
        </w:div>
        <w:div w:id="1555311866">
          <w:marLeft w:val="0"/>
          <w:marRight w:val="0"/>
          <w:marTop w:val="0"/>
          <w:marBottom w:val="0"/>
          <w:divBdr>
            <w:top w:val="none" w:sz="0" w:space="0" w:color="auto"/>
            <w:left w:val="none" w:sz="0" w:space="0" w:color="auto"/>
            <w:bottom w:val="none" w:sz="0" w:space="0" w:color="auto"/>
            <w:right w:val="none" w:sz="0" w:space="0" w:color="auto"/>
          </w:divBdr>
        </w:div>
        <w:div w:id="1812363380">
          <w:marLeft w:val="0"/>
          <w:marRight w:val="0"/>
          <w:marTop w:val="0"/>
          <w:marBottom w:val="0"/>
          <w:divBdr>
            <w:top w:val="none" w:sz="0" w:space="0" w:color="auto"/>
            <w:left w:val="none" w:sz="0" w:space="0" w:color="auto"/>
            <w:bottom w:val="none" w:sz="0" w:space="0" w:color="auto"/>
            <w:right w:val="none" w:sz="0" w:space="0" w:color="auto"/>
          </w:divBdr>
        </w:div>
        <w:div w:id="1888176255">
          <w:marLeft w:val="0"/>
          <w:marRight w:val="0"/>
          <w:marTop w:val="0"/>
          <w:marBottom w:val="0"/>
          <w:divBdr>
            <w:top w:val="none" w:sz="0" w:space="0" w:color="auto"/>
            <w:left w:val="none" w:sz="0" w:space="0" w:color="auto"/>
            <w:bottom w:val="none" w:sz="0" w:space="0" w:color="auto"/>
            <w:right w:val="none" w:sz="0" w:space="0" w:color="auto"/>
          </w:divBdr>
        </w:div>
        <w:div w:id="1908762684">
          <w:marLeft w:val="0"/>
          <w:marRight w:val="0"/>
          <w:marTop w:val="0"/>
          <w:marBottom w:val="0"/>
          <w:divBdr>
            <w:top w:val="none" w:sz="0" w:space="0" w:color="auto"/>
            <w:left w:val="none" w:sz="0" w:space="0" w:color="auto"/>
            <w:bottom w:val="none" w:sz="0" w:space="0" w:color="auto"/>
            <w:right w:val="none" w:sz="0" w:space="0" w:color="auto"/>
          </w:divBdr>
        </w:div>
        <w:div w:id="1956591062">
          <w:marLeft w:val="0"/>
          <w:marRight w:val="0"/>
          <w:marTop w:val="0"/>
          <w:marBottom w:val="0"/>
          <w:divBdr>
            <w:top w:val="none" w:sz="0" w:space="0" w:color="auto"/>
            <w:left w:val="none" w:sz="0" w:space="0" w:color="auto"/>
            <w:bottom w:val="none" w:sz="0" w:space="0" w:color="auto"/>
            <w:right w:val="none" w:sz="0" w:space="0" w:color="auto"/>
          </w:divBdr>
        </w:div>
        <w:div w:id="2006938565">
          <w:marLeft w:val="0"/>
          <w:marRight w:val="0"/>
          <w:marTop w:val="0"/>
          <w:marBottom w:val="0"/>
          <w:divBdr>
            <w:top w:val="none" w:sz="0" w:space="0" w:color="auto"/>
            <w:left w:val="none" w:sz="0" w:space="0" w:color="auto"/>
            <w:bottom w:val="none" w:sz="0" w:space="0" w:color="auto"/>
            <w:right w:val="none" w:sz="0" w:space="0" w:color="auto"/>
          </w:divBdr>
        </w:div>
        <w:div w:id="2075733430">
          <w:marLeft w:val="0"/>
          <w:marRight w:val="0"/>
          <w:marTop w:val="0"/>
          <w:marBottom w:val="0"/>
          <w:divBdr>
            <w:top w:val="none" w:sz="0" w:space="0" w:color="auto"/>
            <w:left w:val="none" w:sz="0" w:space="0" w:color="auto"/>
            <w:bottom w:val="none" w:sz="0" w:space="0" w:color="auto"/>
            <w:right w:val="none" w:sz="0" w:space="0" w:color="auto"/>
          </w:divBdr>
        </w:div>
        <w:div w:id="2115634783">
          <w:marLeft w:val="0"/>
          <w:marRight w:val="0"/>
          <w:marTop w:val="0"/>
          <w:marBottom w:val="0"/>
          <w:divBdr>
            <w:top w:val="none" w:sz="0" w:space="0" w:color="auto"/>
            <w:left w:val="none" w:sz="0" w:space="0" w:color="auto"/>
            <w:bottom w:val="none" w:sz="0" w:space="0" w:color="auto"/>
            <w:right w:val="none" w:sz="0" w:space="0" w:color="auto"/>
          </w:divBdr>
        </w:div>
      </w:divsChild>
    </w:div>
    <w:div w:id="1092362191">
      <w:bodyDiv w:val="1"/>
      <w:marLeft w:val="0"/>
      <w:marRight w:val="0"/>
      <w:marTop w:val="0"/>
      <w:marBottom w:val="0"/>
      <w:divBdr>
        <w:top w:val="none" w:sz="0" w:space="0" w:color="auto"/>
        <w:left w:val="none" w:sz="0" w:space="0" w:color="auto"/>
        <w:bottom w:val="none" w:sz="0" w:space="0" w:color="auto"/>
        <w:right w:val="none" w:sz="0" w:space="0" w:color="auto"/>
      </w:divBdr>
    </w:div>
    <w:div w:id="1103299813">
      <w:bodyDiv w:val="1"/>
      <w:marLeft w:val="0"/>
      <w:marRight w:val="0"/>
      <w:marTop w:val="0"/>
      <w:marBottom w:val="0"/>
      <w:divBdr>
        <w:top w:val="none" w:sz="0" w:space="0" w:color="auto"/>
        <w:left w:val="none" w:sz="0" w:space="0" w:color="auto"/>
        <w:bottom w:val="none" w:sz="0" w:space="0" w:color="auto"/>
        <w:right w:val="none" w:sz="0" w:space="0" w:color="auto"/>
      </w:divBdr>
    </w:div>
    <w:div w:id="1692684005">
      <w:bodyDiv w:val="1"/>
      <w:marLeft w:val="0"/>
      <w:marRight w:val="0"/>
      <w:marTop w:val="0"/>
      <w:marBottom w:val="0"/>
      <w:divBdr>
        <w:top w:val="none" w:sz="0" w:space="0" w:color="auto"/>
        <w:left w:val="none" w:sz="0" w:space="0" w:color="auto"/>
        <w:bottom w:val="none" w:sz="0" w:space="0" w:color="auto"/>
        <w:right w:val="none" w:sz="0" w:space="0" w:color="auto"/>
      </w:divBdr>
      <w:divsChild>
        <w:div w:id="1039745538">
          <w:marLeft w:val="360"/>
          <w:marRight w:val="0"/>
          <w:marTop w:val="200"/>
          <w:marBottom w:val="0"/>
          <w:divBdr>
            <w:top w:val="none" w:sz="0" w:space="0" w:color="auto"/>
            <w:left w:val="none" w:sz="0" w:space="0" w:color="auto"/>
            <w:bottom w:val="none" w:sz="0" w:space="0" w:color="auto"/>
            <w:right w:val="none" w:sz="0" w:space="0" w:color="auto"/>
          </w:divBdr>
        </w:div>
        <w:div w:id="208808126">
          <w:marLeft w:val="360"/>
          <w:marRight w:val="0"/>
          <w:marTop w:val="200"/>
          <w:marBottom w:val="0"/>
          <w:divBdr>
            <w:top w:val="none" w:sz="0" w:space="0" w:color="auto"/>
            <w:left w:val="none" w:sz="0" w:space="0" w:color="auto"/>
            <w:bottom w:val="none" w:sz="0" w:space="0" w:color="auto"/>
            <w:right w:val="none" w:sz="0" w:space="0" w:color="auto"/>
          </w:divBdr>
        </w:div>
        <w:div w:id="1321077407">
          <w:marLeft w:val="360"/>
          <w:marRight w:val="0"/>
          <w:marTop w:val="200"/>
          <w:marBottom w:val="0"/>
          <w:divBdr>
            <w:top w:val="none" w:sz="0" w:space="0" w:color="auto"/>
            <w:left w:val="none" w:sz="0" w:space="0" w:color="auto"/>
            <w:bottom w:val="none" w:sz="0" w:space="0" w:color="auto"/>
            <w:right w:val="none" w:sz="0" w:space="0" w:color="auto"/>
          </w:divBdr>
        </w:div>
        <w:div w:id="796724431">
          <w:marLeft w:val="360"/>
          <w:marRight w:val="0"/>
          <w:marTop w:val="200"/>
          <w:marBottom w:val="0"/>
          <w:divBdr>
            <w:top w:val="none" w:sz="0" w:space="0" w:color="auto"/>
            <w:left w:val="none" w:sz="0" w:space="0" w:color="auto"/>
            <w:bottom w:val="none" w:sz="0" w:space="0" w:color="auto"/>
            <w:right w:val="none" w:sz="0" w:space="0" w:color="auto"/>
          </w:divBdr>
        </w:div>
      </w:divsChild>
    </w:div>
    <w:div w:id="1838423247">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yperlink" Target="https://www.iasw.ie/attachments/Family_Carer_Training_Booklet_for_Professionals_19th_Dec.pdf" TargetMode="External"/><Relationship Id="rId26" Type="http://schemas.openxmlformats.org/officeDocument/2006/relationships/hyperlink" Target="http://www.inst-antonatrstenjaka.si/slike/1535-1.pdf" TargetMode="External"/><Relationship Id="rId3" Type="http://schemas.openxmlformats.org/officeDocument/2006/relationships/styles" Target="styles.xml"/><Relationship Id="rId21" Type="http://schemas.openxmlformats.org/officeDocument/2006/relationships/hyperlink" Target="http://www.uke.de/extern/eurofamcare" TargetMode="External"/><Relationship Id="rId7" Type="http://schemas.openxmlformats.org/officeDocument/2006/relationships/endnotes" Target="endnotes.xml"/><Relationship Id="rId12" Type="http://schemas.openxmlformats.org/officeDocument/2006/relationships/hyperlink" Target="https://gis.stat.si/" TargetMode="External"/><Relationship Id="rId17" Type="http://schemas.openxmlformats.org/officeDocument/2006/relationships/hyperlink" Target="https://www.ncbi.nlm.nih.gov/books/NBK2665/" TargetMode="External"/><Relationship Id="rId25" Type="http://schemas.openxmlformats.org/officeDocument/2006/relationships/hyperlink" Target="http://www.pisrs.si/Pis.web/pregledPredpisa?id=PRAV10060" TargetMode="External"/><Relationship Id="rId2" Type="http://schemas.openxmlformats.org/officeDocument/2006/relationships/numbering" Target="numbering.xml"/><Relationship Id="rId16" Type="http://schemas.openxmlformats.org/officeDocument/2006/relationships/hyperlink" Target="http://www.health.gov.nl.ca/health/publications/afrrc_en.pdf" TargetMode="External"/><Relationship Id="rId20" Type="http://schemas.openxmlformats.org/officeDocument/2006/relationships/hyperlink" Target="http://www.inst-antonatrstenjaka.si" TargetMode="External"/><Relationship Id="rId29" Type="http://schemas.openxmlformats.org/officeDocument/2006/relationships/hyperlink" Target="http://www.wedo-partnership.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stat.si/" TargetMode="External"/><Relationship Id="rId24" Type="http://schemas.openxmlformats.org/officeDocument/2006/relationships/hyperlink" Target="http://www.inst-antonatrstenjaka.si/tisk/kakovostna-starost/clanek.html?ID=84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aranje.si/files/upload/images/aha.si_dolgotrajna_oskrba_porocilo_v1.pdf" TargetMode="External"/><Relationship Id="rId23" Type="http://schemas.openxmlformats.org/officeDocument/2006/relationships/hyperlink" Target="https://www.bgbl.de/xaver/bgbl/start.xav?startbk=Bundesanzeiger_BGBl&amp;jumpTo=bgbl108s0874.pdf" TargetMode="External"/><Relationship Id="rId28" Type="http://schemas.openxmlformats.org/officeDocument/2006/relationships/hyperlink" Target="http://www.inst-antonatrstenjaka.si/izdelki/78.pdf" TargetMode="External"/><Relationship Id="rId10" Type="http://schemas.openxmlformats.org/officeDocument/2006/relationships/image" Target="media/image3.jpeg"/><Relationship Id="rId19" Type="http://schemas.openxmlformats.org/officeDocument/2006/relationships/hyperlink" Target="http://www.inst-antonatrstenjaka.si/tisk/kakovostna-starost/clanek.html?ID=59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sd-slovenije.si/delovna-podrocja/" TargetMode="External"/><Relationship Id="rId22" Type="http://schemas.openxmlformats.org/officeDocument/2006/relationships/hyperlink" Target="http://www.inst-antonatrstenjaka.si/tisk/kakovostna-starost/clanek.html?ID=1474" TargetMode="External"/><Relationship Id="rId27" Type="http://schemas.openxmlformats.org/officeDocument/2006/relationships/hyperlink" Target="https://pxweb.stat.si/SiStat/sl/Podrocja/Index/100/prebivalstvo"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lang val="sl-SI"/>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Starostna</a:t>
            </a:r>
            <a:r>
              <a:rPr lang="sl-SI" baseline="0"/>
              <a:t> razporeditev, Komenda 2023</a:t>
            </a:r>
            <a:endParaRPr lang="sl-SI"/>
          </a:p>
        </c:rich>
      </c:tx>
      <c:spPr>
        <a:noFill/>
        <a:ln>
          <a:noFill/>
        </a:ln>
        <a:effectLst/>
      </c:spPr>
    </c:title>
    <c:plotArea>
      <c:layout>
        <c:manualLayout>
          <c:layoutTarget val="inner"/>
          <c:xMode val="edge"/>
          <c:yMode val="edge"/>
          <c:x val="0.32756167979002643"/>
          <c:y val="0.21078521434820643"/>
          <c:w val="0.34487685914260746"/>
          <c:h val="0.5747947652376787"/>
        </c:manualLayout>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AA0-473F-9CB4-8375E17480A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AA0-473F-9CB4-8375E17480A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AA0-473F-9CB4-8375E17480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List1!$E$6:$E$8</c:f>
              <c:strCache>
                <c:ptCount val="3"/>
                <c:pt idx="0">
                  <c:v>0-14 let</c:v>
                </c:pt>
                <c:pt idx="1">
                  <c:v>15-64 let</c:v>
                </c:pt>
                <c:pt idx="2">
                  <c:v>65 let ali več </c:v>
                </c:pt>
              </c:strCache>
            </c:strRef>
          </c:cat>
          <c:val>
            <c:numRef>
              <c:f>List1!$F$6:$F$8</c:f>
              <c:numCache>
                <c:formatCode>0%</c:formatCode>
                <c:ptCount val="3"/>
                <c:pt idx="0" formatCode="0.00%">
                  <c:v>0.19700000000000004</c:v>
                </c:pt>
                <c:pt idx="1">
                  <c:v>0.65000000000000024</c:v>
                </c:pt>
                <c:pt idx="2" formatCode="0.00%">
                  <c:v>0.15300000000000005</c:v>
                </c:pt>
              </c:numCache>
            </c:numRef>
          </c:val>
          <c:extLst xmlns:c16r2="http://schemas.microsoft.com/office/drawing/2015/06/chart">
            <c:ext xmlns:c16="http://schemas.microsoft.com/office/drawing/2014/chart" uri="{C3380CC4-5D6E-409C-BE32-E72D297353CC}">
              <c16:uniqueId val="{00000006-1AA0-473F-9CB4-8375E17480AA}"/>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AAFD35-D80B-49F0-BE3A-EA8184AA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15064</Words>
  <Characters>85866</Characters>
  <Application>Microsoft Office Word</Application>
  <DocSecurity>0</DocSecurity>
  <Lines>715</Lines>
  <Paragraphs>201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Stranka naša</Company>
  <LinksUpToDate>false</LinksUpToDate>
  <CharactersWithSpaces>100729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IAT</dc:creator>
  <cp:lastModifiedBy>viki</cp:lastModifiedBy>
  <cp:revision>2</cp:revision>
  <cp:lastPrinted>2022-09-06T10:02:00Z</cp:lastPrinted>
  <dcterms:created xsi:type="dcterms:W3CDTF">2026-02-23T06:29:00Z</dcterms:created>
  <dcterms:modified xsi:type="dcterms:W3CDTF">2026-02-23T06:29:00Z</dcterms:modified>
</cp:coreProperties>
</file>